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2CFB" w14:textId="78FAD90A" w:rsidR="009546C2" w:rsidRDefault="001D45C9">
      <w:r w:rsidRPr="00AE22F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301051" wp14:editId="51C2D013">
                <wp:simplePos x="0" y="0"/>
                <wp:positionH relativeFrom="margin">
                  <wp:posOffset>821055</wp:posOffset>
                </wp:positionH>
                <wp:positionV relativeFrom="paragraph">
                  <wp:posOffset>671195</wp:posOffset>
                </wp:positionV>
                <wp:extent cx="4533900" cy="2438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29311" w14:textId="68FE5EBF" w:rsidR="00AE22F0" w:rsidRPr="001D1EB3" w:rsidRDefault="001D1EB3" w:rsidP="00AE22F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58"/>
                                <w:szCs w:val="58"/>
                              </w:rPr>
                            </w:pPr>
                            <w:r w:rsidRPr="00A1256F">
                              <w:rPr>
                                <w:b/>
                                <w:bCs/>
                                <w:color w:val="C00000"/>
                                <w:sz w:val="58"/>
                                <w:szCs w:val="58"/>
                              </w:rPr>
                              <w:t>NOS COMPROMETEMOS A RECETARLE ANTIBIÓTICOS ÚNICAMENTE CUANDO LE VAN A SERVIR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010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4.65pt;margin-top:52.85pt;width:357pt;height:19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" filled="f" stroked="f" strokeweight=".5pt">
                <v:textbox>
                  <w:txbxContent>
                    <w:p w14:paraId="2C529311" w14:textId="68FE5EBF" w:rsidR="00AE22F0" w:rsidRPr="001D1EB3" w:rsidRDefault="001D1EB3" w:rsidP="00AE22F0">
                      <w:pPr>
                        <w:jc w:val="center"/>
                        <w:rPr>
                          <w:b/>
                          <w:bCs/>
                          <w:color w:val="C00000"/>
                          <w:sz w:val="58"/>
                          <w:szCs w:val="58"/>
                        </w:rPr>
                      </w:pPr>
                      <w:r w:rsidRPr="00A1256F">
                        <w:rPr>
                          <w:b/>
                          <w:bCs/>
                          <w:color w:val="C00000"/>
                          <w:sz w:val="58"/>
                          <w:szCs w:val="58"/>
                        </w:rPr>
                        <w:t>NOS COMPROMETEMOS A RECETARLE ANTIBIÓTICOS ÚNICAMENTE CUANDO LE VAN A SERVIR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4" behindDoc="1" locked="0" layoutInCell="1" allowOverlap="1" wp14:anchorId="09EA994C" wp14:editId="579FFB84">
            <wp:simplePos x="0" y="0"/>
            <wp:positionH relativeFrom="page">
              <wp:posOffset>1362075</wp:posOffset>
            </wp:positionH>
            <wp:positionV relativeFrom="paragraph">
              <wp:posOffset>-78105</wp:posOffset>
            </wp:positionV>
            <wp:extent cx="5312410" cy="9591675"/>
            <wp:effectExtent l="0" t="0" r="0" b="0"/>
            <wp:wrapNone/>
            <wp:docPr id="7" name="Picture 7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959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2F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7C6FEF" wp14:editId="0E64A51F">
                <wp:simplePos x="0" y="0"/>
                <wp:positionH relativeFrom="margin">
                  <wp:posOffset>1593850</wp:posOffset>
                </wp:positionH>
                <wp:positionV relativeFrom="paragraph">
                  <wp:posOffset>2799715</wp:posOffset>
                </wp:positionV>
                <wp:extent cx="2997835" cy="2413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241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7B098" w14:textId="77777777" w:rsidR="001D1EB3" w:rsidRPr="001D1EB3" w:rsidRDefault="001D1EB3" w:rsidP="001D1EB3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Los </w:t>
                            </w:r>
                            <w:proofErr w:type="spellStart"/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antibióticos</w:t>
                            </w:r>
                            <w:proofErr w:type="spellEnd"/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solamente</w:t>
                            </w:r>
                            <w:proofErr w:type="spellEnd"/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combaten</w:t>
                            </w:r>
                            <w:proofErr w:type="spellEnd"/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las </w:t>
                            </w:r>
                            <w:proofErr w:type="spellStart"/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infecciones</w:t>
                            </w:r>
                            <w:proofErr w:type="spellEnd"/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ocasionadas</w:t>
                            </w:r>
                            <w:proofErr w:type="spellEnd"/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por </w:t>
                            </w:r>
                            <w:proofErr w:type="spellStart"/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bacterias</w:t>
                            </w:r>
                            <w:proofErr w:type="spellEnd"/>
                            <w:r w:rsidRPr="001D1EB3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082411F" w14:textId="1ACAD247" w:rsidR="001D1EB3" w:rsidRPr="001D1EB3" w:rsidRDefault="001D1EB3" w:rsidP="001D1EB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1D1EB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uz-Cyrl-UZ"/>
                              </w:rPr>
                              <w:t xml:space="preserve">Tomar antibióticos </w:t>
                            </w:r>
                            <w:proofErr w:type="spellStart"/>
                            <w:r w:rsidR="001D45C9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cuando</w:t>
                            </w:r>
                            <w:proofErr w:type="spellEnd"/>
                            <w:r w:rsidRPr="001D1EB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uz-Cyrl-UZ"/>
                              </w:rPr>
                              <w:t xml:space="preserve"> no </w:t>
                            </w:r>
                            <w:r w:rsidR="001D45C9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los </w:t>
                            </w:r>
                            <w:r w:rsidRPr="001D1EB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uz-Cyrl-UZ"/>
                              </w:rPr>
                              <w:t xml:space="preserve">necesita NO lo hará sentirse mejor. Seguirá sintiéndose enfermo y el antibiótico puede </w:t>
                            </w:r>
                            <w:proofErr w:type="spellStart"/>
                            <w:r w:rsidR="001D45C9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causarle</w:t>
                            </w:r>
                            <w:proofErr w:type="spellEnd"/>
                            <w:r w:rsidR="001D45C9" w:rsidRPr="001D1EB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uz-Cyrl-UZ"/>
                              </w:rPr>
                              <w:t xml:space="preserve"> </w:t>
                            </w:r>
                            <w:r w:rsidRPr="001D1EB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uz-Cyrl-UZ"/>
                              </w:rPr>
                              <w:t>salpullido, diarrea o una infección por cándida.</w:t>
                            </w:r>
                          </w:p>
                          <w:p w14:paraId="493FEBF6" w14:textId="77777777" w:rsidR="00AE22F0" w:rsidRPr="00B82889" w:rsidRDefault="00AE22F0" w:rsidP="00AE22F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C6FE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25.5pt;margin-top:220.45pt;width:236.05pt;height:190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" filled="f" stroked="f" strokeweight=".5pt">
                <v:textbox>
                  <w:txbxContent>
                    <w:p w14:paraId="02D7B098" w14:textId="77777777" w:rsidR="001D1EB3" w:rsidRPr="001D1EB3" w:rsidRDefault="001D1EB3" w:rsidP="001D1EB3">
                      <w:pPr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 xml:space="preserve">Los </w:t>
                      </w:r>
                      <w:proofErr w:type="spellStart"/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antibióticos</w:t>
                      </w:r>
                      <w:proofErr w:type="spellEnd"/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solamente</w:t>
                      </w:r>
                      <w:proofErr w:type="spellEnd"/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combaten</w:t>
                      </w:r>
                      <w:proofErr w:type="spellEnd"/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 xml:space="preserve"> las </w:t>
                      </w:r>
                      <w:proofErr w:type="spellStart"/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infecciones</w:t>
                      </w:r>
                      <w:proofErr w:type="spellEnd"/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ocasionadas</w:t>
                      </w:r>
                      <w:proofErr w:type="spellEnd"/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 xml:space="preserve"> por </w:t>
                      </w:r>
                      <w:proofErr w:type="spellStart"/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bacterias</w:t>
                      </w:r>
                      <w:proofErr w:type="spellEnd"/>
                      <w:r w:rsidRPr="001D1EB3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.</w:t>
                      </w:r>
                    </w:p>
                    <w:p w14:paraId="1082411F" w14:textId="1ACAD247" w:rsidR="001D1EB3" w:rsidRPr="001D1EB3" w:rsidRDefault="001D1EB3" w:rsidP="001D1EB3">
                      <w:pPr>
                        <w:jc w:val="center"/>
                        <w:rPr>
                          <w:rFonts w:asciiTheme="majorHAnsi" w:hAnsiTheme="majorHAnsi" w:cstheme="majorHAnsi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1D1EB3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uz-Cyrl-UZ"/>
                        </w:rPr>
                        <w:t xml:space="preserve">Tomar antibióticos </w:t>
                      </w:r>
                      <w:proofErr w:type="spellStart"/>
                      <w:r w:rsidR="001D45C9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cuando</w:t>
                      </w:r>
                      <w:proofErr w:type="spellEnd"/>
                      <w:r w:rsidRPr="001D1EB3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uz-Cyrl-UZ"/>
                        </w:rPr>
                        <w:t xml:space="preserve"> no </w:t>
                      </w:r>
                      <w:r w:rsidR="001D45C9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los </w:t>
                      </w:r>
                      <w:r w:rsidRPr="001D1EB3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uz-Cyrl-UZ"/>
                        </w:rPr>
                        <w:t xml:space="preserve">necesita NO lo hará sentirse mejor. Seguirá sintiéndose enfermo y el antibiótico puede </w:t>
                      </w:r>
                      <w:proofErr w:type="spellStart"/>
                      <w:r w:rsidR="001D45C9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causarle</w:t>
                      </w:r>
                      <w:proofErr w:type="spellEnd"/>
                      <w:r w:rsidR="001D45C9" w:rsidRPr="001D1EB3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uz-Cyrl-UZ"/>
                        </w:rPr>
                        <w:t xml:space="preserve"> </w:t>
                      </w:r>
                      <w:r w:rsidRPr="001D1EB3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uz-Cyrl-UZ"/>
                        </w:rPr>
                        <w:t>salpullido, diarrea o una infección por cándida.</w:t>
                      </w:r>
                    </w:p>
                    <w:p w14:paraId="493FEBF6" w14:textId="77777777" w:rsidR="00AE22F0" w:rsidRPr="00B82889" w:rsidRDefault="00AE22F0" w:rsidP="00AE22F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22F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38CE306" wp14:editId="7D001F42">
                <wp:simplePos x="0" y="0"/>
                <wp:positionH relativeFrom="margin">
                  <wp:posOffset>3606800</wp:posOffset>
                </wp:positionH>
                <wp:positionV relativeFrom="paragraph">
                  <wp:posOffset>5962650</wp:posOffset>
                </wp:positionV>
                <wp:extent cx="2964180" cy="2365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36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857C2" w14:textId="393EEDE0" w:rsidR="005E1F22" w:rsidRPr="003966C2" w:rsidRDefault="00286228" w:rsidP="0028622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Firma</w:t>
                            </w:r>
                            <w:r w:rsidR="005E0AA9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E306" id="Text Box 3" o:spid="_x0000_s1028" type="#_x0000_t202" style="position:absolute;margin-left:284pt;margin-top:469.5pt;width:233.4pt;height:186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" filled="f" stroked="f" strokeweight=".5pt">
                <v:textbox>
                  <w:txbxContent>
                    <w:p w14:paraId="3AF857C2" w14:textId="393EEDE0" w:rsidR="005E1F22" w:rsidRPr="003966C2" w:rsidRDefault="00286228" w:rsidP="0028622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Firma</w:t>
                      </w:r>
                      <w:r w:rsidR="005E0AA9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6F6">
        <w:rPr>
          <w:noProof/>
        </w:rPr>
        <w:drawing>
          <wp:anchor distT="0" distB="0" distL="114300" distR="114300" simplePos="0" relativeHeight="251658245" behindDoc="0" locked="0" layoutInCell="1" allowOverlap="1" wp14:anchorId="7A97F9CF" wp14:editId="4A6559EE">
            <wp:simplePos x="0" y="0"/>
            <wp:positionH relativeFrom="column">
              <wp:posOffset>5080000</wp:posOffset>
            </wp:positionH>
            <wp:positionV relativeFrom="paragraph">
              <wp:posOffset>8683625</wp:posOffset>
            </wp:positionV>
            <wp:extent cx="1493520" cy="49784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B3" w:rsidRPr="00AE22F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2F25A0" wp14:editId="6E67F81B">
                <wp:simplePos x="0" y="0"/>
                <wp:positionH relativeFrom="margin">
                  <wp:posOffset>-233680</wp:posOffset>
                </wp:positionH>
                <wp:positionV relativeFrom="paragraph">
                  <wp:posOffset>5883275</wp:posOffset>
                </wp:positionV>
                <wp:extent cx="2964180" cy="3648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FE51B" w14:textId="77777777" w:rsidR="001D1EB3" w:rsidRPr="00710600" w:rsidRDefault="001D1EB3" w:rsidP="001D1EB3">
                            <w:pPr>
                              <w:jc w:val="center"/>
                            </w:pPr>
                            <w:r w:rsidRPr="007C731A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¿</w:t>
                            </w:r>
                            <w:proofErr w:type="spellStart"/>
                            <w:r w:rsidRPr="007C731A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Cómo</w:t>
                            </w:r>
                            <w:proofErr w:type="spellEnd"/>
                            <w:r w:rsidRPr="007C731A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C731A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puede</w:t>
                            </w:r>
                            <w:proofErr w:type="spellEnd"/>
                            <w:r w:rsidRPr="007C731A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C731A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ayudar</w:t>
                            </w:r>
                            <w:proofErr w:type="spellEnd"/>
                            <w:r w:rsidRPr="007C731A">
                              <w:rPr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44E52602" w14:textId="77777777" w:rsidR="001D1EB3" w:rsidRPr="007C731A" w:rsidRDefault="001D1EB3" w:rsidP="001D1EB3">
                            <w:pPr>
                              <w:rPr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7C731A">
                              <w:rPr>
                                <w:sz w:val="24"/>
                                <w:szCs w:val="24"/>
                                <w:lang w:val="uz-Cyrl-UZ"/>
                              </w:rPr>
                              <w:t>Su salud es importante para nosotros. Como personal de atención médica, prometemos ofrecerle el mejor tratamiento disponible para su condición. Si no necesita un antibiótico, le explicaremos el motivo y le ofreceremos un plan de tratamiento que le ayudará.</w:t>
                            </w:r>
                          </w:p>
                          <w:p w14:paraId="25EFF577" w14:textId="60B2E3FC" w:rsidR="001D1EB3" w:rsidRPr="007C731A" w:rsidRDefault="001D1EB3" w:rsidP="001D1EB3">
                            <w:pPr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7C731A">
                              <w:rPr>
                                <w:sz w:val="24"/>
                                <w:szCs w:val="24"/>
                                <w:lang w:val="uz-Cyrl-UZ"/>
                              </w:rPr>
                              <w:t>Si tiene tos, dolor de garganta u otra condición, dígale a su médico que desea un antibiótico únicamente si es necesario. Si no le recetan un antibiótico, pregunte qué puede hacer para sentirse mejor y aliviar sus síntomas.</w:t>
                            </w:r>
                          </w:p>
                          <w:p w14:paraId="3296529A" w14:textId="77777777" w:rsidR="00AE22F0" w:rsidRPr="003966C2" w:rsidRDefault="00AE22F0" w:rsidP="00AE2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25A0" id="Text Box 1" o:spid="_x0000_s1029" type="#_x0000_t202" style="position:absolute;margin-left:-18.4pt;margin-top:463.25pt;width:233.4pt;height:287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" filled="f" stroked="f" strokeweight=".5pt">
                <v:textbox>
                  <w:txbxContent>
                    <w:p w14:paraId="475FE51B" w14:textId="77777777" w:rsidR="001D1EB3" w:rsidRPr="00710600" w:rsidRDefault="001D1EB3" w:rsidP="001D1EB3">
                      <w:pPr>
                        <w:jc w:val="center"/>
                      </w:pPr>
                      <w:r w:rsidRPr="007C731A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¿</w:t>
                      </w:r>
                      <w:proofErr w:type="spellStart"/>
                      <w:r w:rsidRPr="007C731A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Cómo</w:t>
                      </w:r>
                      <w:proofErr w:type="spellEnd"/>
                      <w:r w:rsidRPr="007C731A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C731A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puede</w:t>
                      </w:r>
                      <w:proofErr w:type="spellEnd"/>
                      <w:r w:rsidRPr="007C731A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C731A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ayudar</w:t>
                      </w:r>
                      <w:proofErr w:type="spellEnd"/>
                      <w:r w:rsidRPr="007C731A">
                        <w:rPr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  <w:t>?</w:t>
                      </w:r>
                    </w:p>
                    <w:p w14:paraId="44E52602" w14:textId="77777777" w:rsidR="001D1EB3" w:rsidRPr="007C731A" w:rsidRDefault="001D1EB3" w:rsidP="001D1EB3">
                      <w:pPr>
                        <w:rPr>
                          <w:sz w:val="24"/>
                          <w:szCs w:val="24"/>
                          <w:lang w:val="uz-Cyrl-UZ"/>
                        </w:rPr>
                      </w:pPr>
                      <w:r w:rsidRPr="007C731A">
                        <w:rPr>
                          <w:sz w:val="24"/>
                          <w:szCs w:val="24"/>
                          <w:lang w:val="uz-Cyrl-UZ"/>
                        </w:rPr>
                        <w:t>Su salud es importante para nosotros. Como personal de atención médica, prometemos ofrecerle el mejor tratamiento disponible para su condición. Si no necesita un antibiótico, le explicaremos el motivo y le ofreceremos un plan de tratamiento que le ayudará.</w:t>
                      </w:r>
                    </w:p>
                    <w:p w14:paraId="25EFF577" w14:textId="60B2E3FC" w:rsidR="001D1EB3" w:rsidRPr="007C731A" w:rsidRDefault="001D1EB3" w:rsidP="001D1EB3">
                      <w:pPr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7C731A">
                        <w:rPr>
                          <w:sz w:val="24"/>
                          <w:szCs w:val="24"/>
                          <w:lang w:val="uz-Cyrl-UZ"/>
                        </w:rPr>
                        <w:t>Si tiene tos, dolor de garganta u otra condición, dígale a su médico que desea un antibiótico únicamente si es necesario. Si no le recetan un antibiótico, pregunte qué puede hacer para sentirse mejor y aliviar sus síntomas.</w:t>
                      </w:r>
                    </w:p>
                    <w:p w14:paraId="3296529A" w14:textId="77777777" w:rsidR="00AE22F0" w:rsidRPr="003966C2" w:rsidRDefault="00AE22F0" w:rsidP="00AE22F0"/>
                  </w:txbxContent>
                </v:textbox>
                <w10:wrap anchorx="margin"/>
              </v:shape>
            </w:pict>
          </mc:Fallback>
        </mc:AlternateContent>
      </w:r>
      <w:r w:rsidR="00B828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F38D7" wp14:editId="34BE548C">
                <wp:simplePos x="0" y="0"/>
                <wp:positionH relativeFrom="column">
                  <wp:posOffset>3695700</wp:posOffset>
                </wp:positionH>
                <wp:positionV relativeFrom="paragraph">
                  <wp:posOffset>5963285</wp:posOffset>
                </wp:positionV>
                <wp:extent cx="2738755" cy="2543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DCA0A" w14:textId="77777777" w:rsidR="00F86929" w:rsidRPr="003966C2" w:rsidRDefault="00F86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38D7" id="Text Box 2" o:spid="_x0000_s1030" type="#_x0000_t202" style="position:absolute;margin-left:291pt;margin-top:469.55pt;width:215.65pt;height:20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" filled="f" stroked="f" strokeweight=".5pt">
                <v:textbox>
                  <w:txbxContent>
                    <w:p w14:paraId="692DCA0A" w14:textId="77777777" w:rsidR="00F86929" w:rsidRPr="003966C2" w:rsidRDefault="00F86929"/>
                  </w:txbxContent>
                </v:textbox>
              </v:shape>
            </w:pict>
          </mc:Fallback>
        </mc:AlternateContent>
      </w:r>
      <w:r w:rsidR="009546C2">
        <w:br w:type="page"/>
      </w:r>
    </w:p>
    <w:p w14:paraId="10208DB3" w14:textId="77777777" w:rsidR="00532C5A" w:rsidRDefault="00253E35" w:rsidP="00253E35">
      <w:pPr>
        <w:ind w:left="180"/>
        <w:jc w:val="center"/>
        <w:rPr>
          <w:sz w:val="36"/>
        </w:rPr>
      </w:pPr>
      <w:r w:rsidRPr="00253E35">
        <w:rPr>
          <w:sz w:val="36"/>
        </w:rPr>
        <w:lastRenderedPageBreak/>
        <w:t xml:space="preserve">Directions for </w:t>
      </w:r>
      <w:r w:rsidR="00710947">
        <w:rPr>
          <w:sz w:val="36"/>
        </w:rPr>
        <w:t>Ambulatory</w:t>
      </w:r>
      <w:r w:rsidRPr="00253E35">
        <w:rPr>
          <w:sz w:val="36"/>
        </w:rPr>
        <w:t xml:space="preserve"> Care Poster:</w:t>
      </w:r>
    </w:p>
    <w:p w14:paraId="4BE8D0D0" w14:textId="125A4854" w:rsidR="0078518D" w:rsidRPr="000E2E3B" w:rsidRDefault="0078518D" w:rsidP="0078518D">
      <w:pPr>
        <w:rPr>
          <w:b/>
          <w:sz w:val="24"/>
          <w:szCs w:val="24"/>
        </w:rPr>
      </w:pPr>
      <w:r w:rsidRPr="000E2E3B">
        <w:rPr>
          <w:b/>
          <w:sz w:val="24"/>
          <w:szCs w:val="24"/>
        </w:rPr>
        <w:t xml:space="preserve">How to </w:t>
      </w:r>
      <w:r w:rsidR="0012174F">
        <w:rPr>
          <w:b/>
          <w:sz w:val="24"/>
          <w:szCs w:val="24"/>
        </w:rPr>
        <w:t>“</w:t>
      </w:r>
      <w:r w:rsidRPr="000E2E3B">
        <w:rPr>
          <w:b/>
          <w:sz w:val="24"/>
          <w:szCs w:val="24"/>
        </w:rPr>
        <w:t>sign</w:t>
      </w:r>
      <w:r w:rsidR="0012174F">
        <w:rPr>
          <w:b/>
          <w:sz w:val="24"/>
          <w:szCs w:val="24"/>
        </w:rPr>
        <w:t>”</w:t>
      </w:r>
      <w:r w:rsidRPr="000E2E3B">
        <w:rPr>
          <w:b/>
          <w:sz w:val="24"/>
          <w:szCs w:val="24"/>
        </w:rPr>
        <w:t xml:space="preserve"> the document</w:t>
      </w:r>
    </w:p>
    <w:p w14:paraId="3D9F8BA9" w14:textId="7D4B630B" w:rsidR="0078518D" w:rsidRPr="000E2E3B" w:rsidRDefault="00253E35" w:rsidP="00E6242E">
      <w:pPr>
        <w:rPr>
          <w:sz w:val="24"/>
          <w:szCs w:val="24"/>
        </w:rPr>
      </w:pPr>
      <w:r w:rsidRPr="000E2E3B">
        <w:rPr>
          <w:sz w:val="24"/>
          <w:szCs w:val="24"/>
        </w:rPr>
        <w:t>Once the document is opened in Microsoft Word, click on the bottom right side of the document</w:t>
      </w:r>
      <w:r w:rsidR="0078518D" w:rsidRPr="000E2E3B">
        <w:rPr>
          <w:sz w:val="24"/>
          <w:szCs w:val="24"/>
        </w:rPr>
        <w:t xml:space="preserve"> (the blank space)</w:t>
      </w:r>
      <w:r w:rsidRPr="000E2E3B">
        <w:rPr>
          <w:sz w:val="24"/>
          <w:szCs w:val="24"/>
        </w:rPr>
        <w:t xml:space="preserve">. There is a text box (with no fill color or outline) placed in that </w:t>
      </w:r>
      <w:r w:rsidR="0078518D" w:rsidRPr="000E2E3B">
        <w:rPr>
          <w:sz w:val="24"/>
          <w:szCs w:val="24"/>
        </w:rPr>
        <w:t xml:space="preserve">location.  </w:t>
      </w:r>
    </w:p>
    <w:p w14:paraId="2CBDB2E7" w14:textId="2E83322D" w:rsidR="00253E35" w:rsidRPr="000E2E3B" w:rsidRDefault="00E6242E" w:rsidP="00E6242E">
      <w:pPr>
        <w:rPr>
          <w:sz w:val="24"/>
          <w:szCs w:val="24"/>
        </w:rPr>
      </w:pPr>
      <w:r w:rsidRPr="000E2E3B">
        <w:rPr>
          <w:sz w:val="24"/>
          <w:szCs w:val="24"/>
        </w:rPr>
        <w:t>Use this</w:t>
      </w:r>
      <w:r w:rsidR="00B45904" w:rsidRPr="000E2E3B">
        <w:rPr>
          <w:sz w:val="24"/>
          <w:szCs w:val="24"/>
        </w:rPr>
        <w:t xml:space="preserve"> </w:t>
      </w:r>
      <w:r w:rsidR="0078518D" w:rsidRPr="000E2E3B">
        <w:rPr>
          <w:sz w:val="24"/>
          <w:szCs w:val="24"/>
        </w:rPr>
        <w:t xml:space="preserve">text </w:t>
      </w:r>
      <w:r w:rsidR="00197E0F" w:rsidRPr="000E2E3B">
        <w:rPr>
          <w:sz w:val="24"/>
          <w:szCs w:val="24"/>
        </w:rPr>
        <w:t xml:space="preserve">box </w:t>
      </w:r>
      <w:r w:rsidR="0078518D" w:rsidRPr="000E2E3B">
        <w:rPr>
          <w:sz w:val="24"/>
          <w:szCs w:val="24"/>
        </w:rPr>
        <w:t xml:space="preserve">to </w:t>
      </w:r>
      <w:r w:rsidRPr="000E2E3B">
        <w:rPr>
          <w:sz w:val="24"/>
          <w:szCs w:val="24"/>
        </w:rPr>
        <w:t>include the photographs and signatures of the individuals you believe are important to indicate your institution’s co</w:t>
      </w:r>
      <w:r w:rsidR="0078518D" w:rsidRPr="000E2E3B">
        <w:rPr>
          <w:sz w:val="24"/>
          <w:szCs w:val="24"/>
        </w:rPr>
        <w:t xml:space="preserve">mmitment to </w:t>
      </w:r>
      <w:r w:rsidRPr="000E2E3B">
        <w:rPr>
          <w:sz w:val="24"/>
          <w:szCs w:val="24"/>
        </w:rPr>
        <w:t xml:space="preserve">prescribing antibiotics responsibly. If the poster is being displayed in a general area of the clinic, consider having executive leadership and other influential leaders (e.g., medical, pharmacy, and nursing administrators) </w:t>
      </w:r>
      <w:r w:rsidR="0074058D">
        <w:rPr>
          <w:sz w:val="24"/>
          <w:szCs w:val="24"/>
        </w:rPr>
        <w:t>“</w:t>
      </w:r>
      <w:r w:rsidRPr="000E2E3B">
        <w:rPr>
          <w:sz w:val="24"/>
          <w:szCs w:val="24"/>
        </w:rPr>
        <w:t>sign</w:t>
      </w:r>
      <w:r w:rsidR="0074058D">
        <w:rPr>
          <w:sz w:val="24"/>
          <w:szCs w:val="24"/>
        </w:rPr>
        <w:t>”</w:t>
      </w:r>
      <w:r w:rsidRPr="000E2E3B">
        <w:rPr>
          <w:sz w:val="24"/>
          <w:szCs w:val="24"/>
        </w:rPr>
        <w:t xml:space="preserve"> it. If it is being displayed in a specific clinic, consider having the physicians, nurses</w:t>
      </w:r>
      <w:r w:rsidR="0012174F">
        <w:rPr>
          <w:sz w:val="24"/>
          <w:szCs w:val="24"/>
        </w:rPr>
        <w:t>,</w:t>
      </w:r>
      <w:r w:rsidRPr="000E2E3B">
        <w:rPr>
          <w:sz w:val="24"/>
          <w:szCs w:val="24"/>
        </w:rPr>
        <w:t xml:space="preserve"> and other staff sign it. </w:t>
      </w:r>
    </w:p>
    <w:p w14:paraId="04851FF6" w14:textId="77777777" w:rsidR="0078518D" w:rsidRPr="000E2E3B" w:rsidRDefault="0078518D" w:rsidP="0078518D">
      <w:pPr>
        <w:rPr>
          <w:b/>
          <w:sz w:val="24"/>
          <w:szCs w:val="24"/>
        </w:rPr>
      </w:pPr>
      <w:r w:rsidRPr="000E2E3B">
        <w:rPr>
          <w:b/>
          <w:sz w:val="24"/>
          <w:szCs w:val="24"/>
        </w:rPr>
        <w:t>How to add a logo</w:t>
      </w:r>
    </w:p>
    <w:p w14:paraId="0227E442" w14:textId="5023A13E" w:rsidR="0078518D" w:rsidRPr="000E2E3B" w:rsidRDefault="0078518D" w:rsidP="0078518D">
      <w:pPr>
        <w:rPr>
          <w:sz w:val="24"/>
          <w:szCs w:val="24"/>
        </w:rPr>
      </w:pPr>
      <w:r w:rsidRPr="000E2E3B">
        <w:rPr>
          <w:sz w:val="24"/>
          <w:szCs w:val="24"/>
        </w:rPr>
        <w:t>If you cho</w:t>
      </w:r>
      <w:r w:rsidR="00322502">
        <w:rPr>
          <w:sz w:val="24"/>
          <w:szCs w:val="24"/>
        </w:rPr>
        <w:t>o</w:t>
      </w:r>
      <w:r w:rsidRPr="000E2E3B">
        <w:rPr>
          <w:sz w:val="24"/>
          <w:szCs w:val="24"/>
        </w:rPr>
        <w:t>se to add a logo to this document, there are two placement options</w:t>
      </w:r>
      <w:r w:rsidR="00322502">
        <w:rPr>
          <w:sz w:val="24"/>
          <w:szCs w:val="24"/>
        </w:rPr>
        <w:t>—i</w:t>
      </w:r>
      <w:r w:rsidRPr="000E2E3B">
        <w:rPr>
          <w:sz w:val="24"/>
          <w:szCs w:val="24"/>
        </w:rPr>
        <w:t xml:space="preserve">n the signature </w:t>
      </w:r>
      <w:r w:rsidR="00B45904" w:rsidRPr="000E2E3B">
        <w:rPr>
          <w:sz w:val="24"/>
          <w:szCs w:val="24"/>
        </w:rPr>
        <w:t>text</w:t>
      </w:r>
      <w:r w:rsidR="0012174F">
        <w:rPr>
          <w:sz w:val="24"/>
          <w:szCs w:val="24"/>
        </w:rPr>
        <w:t xml:space="preserve"> </w:t>
      </w:r>
      <w:r w:rsidRPr="000E2E3B">
        <w:rPr>
          <w:sz w:val="24"/>
          <w:szCs w:val="24"/>
        </w:rPr>
        <w:t>box or on the footer (next to the AHRQ logo).</w:t>
      </w:r>
    </w:p>
    <w:p w14:paraId="4F6C5AD1" w14:textId="01EDB84B" w:rsidR="0078518D" w:rsidRPr="000E2E3B" w:rsidRDefault="0078518D" w:rsidP="00197E0F">
      <w:pPr>
        <w:jc w:val="center"/>
        <w:rPr>
          <w:i/>
          <w:sz w:val="24"/>
          <w:szCs w:val="24"/>
          <w:u w:val="single"/>
        </w:rPr>
      </w:pPr>
      <w:r w:rsidRPr="000E2E3B">
        <w:rPr>
          <w:i/>
          <w:sz w:val="24"/>
          <w:szCs w:val="24"/>
          <w:u w:val="single"/>
        </w:rPr>
        <w:t>Add logo to signature box</w:t>
      </w:r>
    </w:p>
    <w:p w14:paraId="0AE4EF87" w14:textId="3BBD99E8" w:rsidR="0078518D" w:rsidRPr="000E2E3B" w:rsidRDefault="0078518D" w:rsidP="0078518D">
      <w:pPr>
        <w:pStyle w:val="ListParagraph"/>
        <w:numPr>
          <w:ilvl w:val="0"/>
          <w:numId w:val="2"/>
        </w:numPr>
        <w:ind w:left="810" w:hanging="450"/>
        <w:rPr>
          <w:sz w:val="24"/>
          <w:szCs w:val="24"/>
        </w:rPr>
      </w:pPr>
      <w:r w:rsidRPr="000E2E3B">
        <w:rPr>
          <w:sz w:val="24"/>
          <w:szCs w:val="24"/>
        </w:rPr>
        <w:t>Click in the text box (w</w:t>
      </w:r>
      <w:r w:rsidR="0012174F">
        <w:rPr>
          <w:sz w:val="24"/>
          <w:szCs w:val="24"/>
        </w:rPr>
        <w:t>ith</w:t>
      </w:r>
      <w:r w:rsidRPr="000E2E3B">
        <w:rPr>
          <w:sz w:val="24"/>
          <w:szCs w:val="24"/>
        </w:rPr>
        <w:t xml:space="preserve"> no fill color or outline) located at the bottom right space of the poster. Make sure your curs</w:t>
      </w:r>
      <w:r w:rsidR="0012174F">
        <w:rPr>
          <w:sz w:val="24"/>
          <w:szCs w:val="24"/>
        </w:rPr>
        <w:t>o</w:t>
      </w:r>
      <w:r w:rsidRPr="000E2E3B">
        <w:rPr>
          <w:sz w:val="24"/>
          <w:szCs w:val="24"/>
        </w:rPr>
        <w:t>r is in the box.</w:t>
      </w:r>
    </w:p>
    <w:p w14:paraId="0BC5D23B" w14:textId="165915CA" w:rsidR="0078518D" w:rsidRPr="000E2E3B" w:rsidRDefault="0078518D" w:rsidP="0078518D">
      <w:pPr>
        <w:pStyle w:val="ListParagraph"/>
        <w:numPr>
          <w:ilvl w:val="0"/>
          <w:numId w:val="2"/>
        </w:numPr>
        <w:ind w:left="810" w:hanging="450"/>
        <w:rPr>
          <w:sz w:val="24"/>
          <w:szCs w:val="24"/>
        </w:rPr>
      </w:pPr>
      <w:r w:rsidRPr="000E2E3B">
        <w:rPr>
          <w:sz w:val="24"/>
          <w:szCs w:val="24"/>
        </w:rPr>
        <w:t xml:space="preserve">Go to the </w:t>
      </w:r>
      <w:r w:rsidR="0012174F">
        <w:rPr>
          <w:sz w:val="24"/>
          <w:szCs w:val="24"/>
        </w:rPr>
        <w:t>“</w:t>
      </w:r>
      <w:r w:rsidRPr="000E2E3B">
        <w:rPr>
          <w:sz w:val="24"/>
          <w:szCs w:val="24"/>
        </w:rPr>
        <w:t>Insert</w:t>
      </w:r>
      <w:r w:rsidR="0012174F">
        <w:rPr>
          <w:sz w:val="24"/>
          <w:szCs w:val="24"/>
        </w:rPr>
        <w:t>”</w:t>
      </w:r>
      <w:r w:rsidRPr="000E2E3B">
        <w:rPr>
          <w:sz w:val="24"/>
          <w:szCs w:val="24"/>
        </w:rPr>
        <w:t xml:space="preserve"> tab.</w:t>
      </w:r>
    </w:p>
    <w:p w14:paraId="3F1EE026" w14:textId="57540FD9" w:rsidR="0078518D" w:rsidRPr="000E2E3B" w:rsidRDefault="0078518D" w:rsidP="0078518D">
      <w:pPr>
        <w:pStyle w:val="ListParagraph"/>
        <w:numPr>
          <w:ilvl w:val="0"/>
          <w:numId w:val="2"/>
        </w:numPr>
        <w:ind w:left="810" w:hanging="450"/>
        <w:rPr>
          <w:sz w:val="24"/>
          <w:szCs w:val="24"/>
        </w:rPr>
      </w:pPr>
      <w:r w:rsidRPr="000E2E3B">
        <w:rPr>
          <w:sz w:val="24"/>
          <w:szCs w:val="24"/>
        </w:rPr>
        <w:t xml:space="preserve">Click on </w:t>
      </w:r>
      <w:r w:rsidR="0012174F">
        <w:rPr>
          <w:sz w:val="24"/>
          <w:szCs w:val="24"/>
        </w:rPr>
        <w:t>“</w:t>
      </w:r>
      <w:r w:rsidRPr="000E2E3B">
        <w:rPr>
          <w:sz w:val="24"/>
          <w:szCs w:val="24"/>
        </w:rPr>
        <w:t>Pictures</w:t>
      </w:r>
      <w:r w:rsidR="0012174F">
        <w:rPr>
          <w:sz w:val="24"/>
          <w:szCs w:val="24"/>
        </w:rPr>
        <w:t>”</w:t>
      </w:r>
      <w:r w:rsidRPr="000E2E3B">
        <w:rPr>
          <w:sz w:val="24"/>
          <w:szCs w:val="24"/>
        </w:rPr>
        <w:t xml:space="preserve"> from the Insert tab.</w:t>
      </w:r>
    </w:p>
    <w:p w14:paraId="1E89ECEB" w14:textId="4EF0EE25" w:rsidR="0078518D" w:rsidRPr="000E2E3B" w:rsidRDefault="0078518D" w:rsidP="0078518D">
      <w:pPr>
        <w:pStyle w:val="ListParagraph"/>
        <w:numPr>
          <w:ilvl w:val="0"/>
          <w:numId w:val="2"/>
        </w:numPr>
        <w:ind w:left="810" w:hanging="450"/>
        <w:rPr>
          <w:sz w:val="24"/>
          <w:szCs w:val="24"/>
        </w:rPr>
      </w:pPr>
      <w:r w:rsidRPr="000E2E3B">
        <w:rPr>
          <w:sz w:val="24"/>
          <w:szCs w:val="24"/>
        </w:rPr>
        <w:t xml:space="preserve">A window will pop up so you can search your computer for the logo. </w:t>
      </w:r>
      <w:r w:rsidR="00E6242E" w:rsidRPr="000E2E3B">
        <w:rPr>
          <w:sz w:val="24"/>
          <w:szCs w:val="24"/>
        </w:rPr>
        <w:t>S</w:t>
      </w:r>
      <w:r w:rsidRPr="000E2E3B">
        <w:rPr>
          <w:sz w:val="24"/>
          <w:szCs w:val="24"/>
        </w:rPr>
        <w:t xml:space="preserve">elect </w:t>
      </w:r>
      <w:r w:rsidR="00E6242E" w:rsidRPr="000E2E3B">
        <w:rPr>
          <w:sz w:val="24"/>
          <w:szCs w:val="24"/>
        </w:rPr>
        <w:t>your logo (.jpg or .</w:t>
      </w:r>
      <w:proofErr w:type="spellStart"/>
      <w:r w:rsidR="00E6242E" w:rsidRPr="000E2E3B">
        <w:rPr>
          <w:sz w:val="24"/>
          <w:szCs w:val="24"/>
        </w:rPr>
        <w:t>png</w:t>
      </w:r>
      <w:proofErr w:type="spellEnd"/>
      <w:r w:rsidR="00E6242E" w:rsidRPr="000E2E3B">
        <w:rPr>
          <w:sz w:val="24"/>
          <w:szCs w:val="24"/>
        </w:rPr>
        <w:t xml:space="preserve"> format) </w:t>
      </w:r>
      <w:r w:rsidRPr="000E2E3B">
        <w:rPr>
          <w:sz w:val="24"/>
          <w:szCs w:val="24"/>
        </w:rPr>
        <w:t>and click the insert button.</w:t>
      </w:r>
    </w:p>
    <w:p w14:paraId="2C52C86B" w14:textId="02F6C908" w:rsidR="00B45904" w:rsidRPr="000E2E3B" w:rsidRDefault="00B45904" w:rsidP="0078518D">
      <w:pPr>
        <w:pStyle w:val="ListParagraph"/>
        <w:numPr>
          <w:ilvl w:val="0"/>
          <w:numId w:val="2"/>
        </w:numPr>
        <w:ind w:left="810" w:hanging="450"/>
        <w:rPr>
          <w:sz w:val="24"/>
          <w:szCs w:val="24"/>
        </w:rPr>
      </w:pPr>
      <w:r w:rsidRPr="000E2E3B">
        <w:rPr>
          <w:sz w:val="24"/>
          <w:szCs w:val="24"/>
        </w:rPr>
        <w:t>Your lo</w:t>
      </w:r>
      <w:r w:rsidR="00E6242E" w:rsidRPr="000E2E3B">
        <w:rPr>
          <w:sz w:val="24"/>
          <w:szCs w:val="24"/>
        </w:rPr>
        <w:t>go will appear in the text</w:t>
      </w:r>
      <w:r w:rsidR="00267FD2">
        <w:rPr>
          <w:sz w:val="24"/>
          <w:szCs w:val="24"/>
        </w:rPr>
        <w:t xml:space="preserve"> </w:t>
      </w:r>
      <w:r w:rsidR="00E6242E" w:rsidRPr="000E2E3B">
        <w:rPr>
          <w:sz w:val="24"/>
          <w:szCs w:val="24"/>
        </w:rPr>
        <w:t xml:space="preserve">box. </w:t>
      </w:r>
      <w:r w:rsidRPr="000E2E3B">
        <w:rPr>
          <w:sz w:val="24"/>
          <w:szCs w:val="24"/>
        </w:rPr>
        <w:t xml:space="preserve">  </w:t>
      </w:r>
    </w:p>
    <w:p w14:paraId="7EDF6A90" w14:textId="0BECD404" w:rsidR="00B45904" w:rsidRPr="000E2E3B" w:rsidRDefault="00B45904" w:rsidP="00197E0F">
      <w:pPr>
        <w:ind w:left="630"/>
        <w:jc w:val="center"/>
        <w:rPr>
          <w:i/>
          <w:sz w:val="24"/>
          <w:szCs w:val="24"/>
          <w:u w:val="single"/>
        </w:rPr>
      </w:pPr>
      <w:r w:rsidRPr="000E2E3B">
        <w:rPr>
          <w:i/>
          <w:sz w:val="24"/>
          <w:szCs w:val="24"/>
          <w:u w:val="single"/>
        </w:rPr>
        <w:t>Add logo to footer (next to AHRQ logo)</w:t>
      </w:r>
    </w:p>
    <w:p w14:paraId="5C081145" w14:textId="39D31B0D" w:rsidR="00B45904" w:rsidRPr="000E2E3B" w:rsidRDefault="00B45904" w:rsidP="00B45904">
      <w:pPr>
        <w:pStyle w:val="ListParagraph"/>
        <w:numPr>
          <w:ilvl w:val="0"/>
          <w:numId w:val="4"/>
        </w:numPr>
        <w:ind w:left="810" w:hanging="450"/>
        <w:rPr>
          <w:sz w:val="24"/>
          <w:szCs w:val="24"/>
        </w:rPr>
      </w:pPr>
      <w:r w:rsidRPr="000E2E3B">
        <w:rPr>
          <w:sz w:val="24"/>
          <w:szCs w:val="24"/>
        </w:rPr>
        <w:t xml:space="preserve">Open the footer section (either double click in the footer </w:t>
      </w:r>
      <w:r w:rsidR="00E6242E" w:rsidRPr="000E2E3B">
        <w:rPr>
          <w:sz w:val="24"/>
          <w:szCs w:val="24"/>
        </w:rPr>
        <w:t>section of the document or go to the “Insert”</w:t>
      </w:r>
      <w:r w:rsidRPr="000E2E3B">
        <w:rPr>
          <w:sz w:val="24"/>
          <w:szCs w:val="24"/>
        </w:rPr>
        <w:t xml:space="preserve"> tab-&gt; se</w:t>
      </w:r>
      <w:r w:rsidR="00E6242E" w:rsidRPr="000E2E3B">
        <w:rPr>
          <w:sz w:val="24"/>
          <w:szCs w:val="24"/>
        </w:rPr>
        <w:t>lect the drop</w:t>
      </w:r>
      <w:r w:rsidR="00433D71">
        <w:rPr>
          <w:sz w:val="24"/>
          <w:szCs w:val="24"/>
        </w:rPr>
        <w:t>-</w:t>
      </w:r>
      <w:r w:rsidR="00E6242E" w:rsidRPr="000E2E3B">
        <w:rPr>
          <w:sz w:val="24"/>
          <w:szCs w:val="24"/>
        </w:rPr>
        <w:t>down menu for “Footer”-&gt; and click on “</w:t>
      </w:r>
      <w:r w:rsidRPr="000E2E3B">
        <w:rPr>
          <w:sz w:val="24"/>
          <w:szCs w:val="24"/>
        </w:rPr>
        <w:t>Edit Footer</w:t>
      </w:r>
      <w:r w:rsidR="00E6242E" w:rsidRPr="000E2E3B">
        <w:rPr>
          <w:sz w:val="24"/>
          <w:szCs w:val="24"/>
        </w:rPr>
        <w:t>”</w:t>
      </w:r>
      <w:r w:rsidRPr="000E2E3B">
        <w:rPr>
          <w:sz w:val="24"/>
          <w:szCs w:val="24"/>
        </w:rPr>
        <w:t>)</w:t>
      </w:r>
      <w:r w:rsidR="0012174F">
        <w:rPr>
          <w:sz w:val="24"/>
          <w:szCs w:val="24"/>
        </w:rPr>
        <w:t>.</w:t>
      </w:r>
    </w:p>
    <w:p w14:paraId="3C8B60C1" w14:textId="72C1A4ED" w:rsidR="00B45904" w:rsidRPr="000E2E3B" w:rsidRDefault="00E6242E" w:rsidP="00B45904">
      <w:pPr>
        <w:pStyle w:val="ListParagraph"/>
        <w:numPr>
          <w:ilvl w:val="0"/>
          <w:numId w:val="4"/>
        </w:numPr>
        <w:ind w:left="810" w:hanging="450"/>
        <w:rPr>
          <w:sz w:val="24"/>
          <w:szCs w:val="24"/>
        </w:rPr>
      </w:pPr>
      <w:r w:rsidRPr="000E2E3B">
        <w:rPr>
          <w:sz w:val="24"/>
          <w:szCs w:val="24"/>
        </w:rPr>
        <w:t xml:space="preserve">Follow the same steps </w:t>
      </w:r>
      <w:r w:rsidR="008746FA">
        <w:rPr>
          <w:sz w:val="24"/>
          <w:szCs w:val="24"/>
        </w:rPr>
        <w:t>2</w:t>
      </w:r>
      <w:r w:rsidR="00433D71">
        <w:rPr>
          <w:rFonts w:cstheme="minorHAnsi"/>
          <w:sz w:val="24"/>
          <w:szCs w:val="24"/>
        </w:rPr>
        <w:t>–</w:t>
      </w:r>
      <w:r w:rsidRPr="000E2E3B">
        <w:rPr>
          <w:sz w:val="24"/>
          <w:szCs w:val="24"/>
        </w:rPr>
        <w:t>4 from “</w:t>
      </w:r>
      <w:r w:rsidR="00B45904" w:rsidRPr="000E2E3B">
        <w:rPr>
          <w:sz w:val="24"/>
          <w:szCs w:val="24"/>
        </w:rPr>
        <w:t>Add logo to signature box</w:t>
      </w:r>
      <w:r w:rsidR="0012174F">
        <w:rPr>
          <w:sz w:val="24"/>
          <w:szCs w:val="24"/>
        </w:rPr>
        <w:t>.</w:t>
      </w:r>
      <w:r w:rsidRPr="000E2E3B">
        <w:rPr>
          <w:sz w:val="24"/>
          <w:szCs w:val="24"/>
        </w:rPr>
        <w:t>”</w:t>
      </w:r>
    </w:p>
    <w:p w14:paraId="4A0B9A0A" w14:textId="09E104D2" w:rsidR="00B45904" w:rsidRPr="000E2E3B" w:rsidRDefault="00B45904" w:rsidP="00B45904">
      <w:pPr>
        <w:pStyle w:val="ListParagraph"/>
        <w:numPr>
          <w:ilvl w:val="0"/>
          <w:numId w:val="4"/>
        </w:numPr>
        <w:ind w:left="810" w:hanging="450"/>
        <w:rPr>
          <w:sz w:val="24"/>
          <w:szCs w:val="24"/>
        </w:rPr>
      </w:pPr>
      <w:r w:rsidRPr="000E2E3B">
        <w:rPr>
          <w:sz w:val="24"/>
          <w:szCs w:val="24"/>
        </w:rPr>
        <w:t>Your logo will appear in your footer. If you want to move the logo image around,</w:t>
      </w:r>
      <w:r w:rsidR="00E6242E" w:rsidRPr="000E2E3B">
        <w:rPr>
          <w:sz w:val="24"/>
          <w:szCs w:val="24"/>
        </w:rPr>
        <w:t xml:space="preserve"> click on the logo-&gt; go to the “</w:t>
      </w:r>
      <w:r w:rsidRPr="000E2E3B">
        <w:rPr>
          <w:sz w:val="24"/>
          <w:szCs w:val="24"/>
        </w:rPr>
        <w:t>Format</w:t>
      </w:r>
      <w:r w:rsidR="00E6242E" w:rsidRPr="000E2E3B">
        <w:rPr>
          <w:sz w:val="24"/>
          <w:szCs w:val="24"/>
        </w:rPr>
        <w:t>”</w:t>
      </w:r>
      <w:r w:rsidRPr="000E2E3B">
        <w:rPr>
          <w:sz w:val="24"/>
          <w:szCs w:val="24"/>
        </w:rPr>
        <w:t xml:space="preserve"> tab -</w:t>
      </w:r>
      <w:r w:rsidR="00197E0F" w:rsidRPr="000E2E3B">
        <w:rPr>
          <w:sz w:val="24"/>
          <w:szCs w:val="24"/>
        </w:rPr>
        <w:t>&gt; click</w:t>
      </w:r>
      <w:r w:rsidR="00E6242E" w:rsidRPr="000E2E3B">
        <w:rPr>
          <w:sz w:val="24"/>
          <w:szCs w:val="24"/>
        </w:rPr>
        <w:t xml:space="preserve"> on the “</w:t>
      </w:r>
      <w:r w:rsidRPr="000E2E3B">
        <w:rPr>
          <w:sz w:val="24"/>
          <w:szCs w:val="24"/>
        </w:rPr>
        <w:t>Wrap Text</w:t>
      </w:r>
      <w:r w:rsidR="00E6242E" w:rsidRPr="000E2E3B">
        <w:rPr>
          <w:sz w:val="24"/>
          <w:szCs w:val="24"/>
        </w:rPr>
        <w:t>” drop</w:t>
      </w:r>
      <w:r w:rsidR="00433D71">
        <w:rPr>
          <w:sz w:val="24"/>
          <w:szCs w:val="24"/>
        </w:rPr>
        <w:t>-</w:t>
      </w:r>
      <w:r w:rsidR="00E6242E" w:rsidRPr="000E2E3B">
        <w:rPr>
          <w:sz w:val="24"/>
          <w:szCs w:val="24"/>
        </w:rPr>
        <w:t>down menu -&gt; and select “In front of text.”</w:t>
      </w:r>
      <w:r w:rsidRPr="000E2E3B">
        <w:rPr>
          <w:sz w:val="24"/>
          <w:szCs w:val="24"/>
        </w:rPr>
        <w:t xml:space="preserve"> This formatting with allow you to move the logo freely around the screen.</w:t>
      </w:r>
    </w:p>
    <w:p w14:paraId="3A2147E0" w14:textId="59340AE2" w:rsidR="00B45904" w:rsidRPr="000E2E3B" w:rsidRDefault="00E6242E" w:rsidP="00B45904">
      <w:pPr>
        <w:pStyle w:val="ListParagraph"/>
        <w:numPr>
          <w:ilvl w:val="0"/>
          <w:numId w:val="4"/>
        </w:numPr>
        <w:ind w:left="810" w:hanging="450"/>
        <w:rPr>
          <w:sz w:val="24"/>
          <w:szCs w:val="24"/>
        </w:rPr>
      </w:pPr>
      <w:r w:rsidRPr="000E2E3B">
        <w:rPr>
          <w:sz w:val="24"/>
          <w:szCs w:val="24"/>
        </w:rPr>
        <w:t>When you are satisfied</w:t>
      </w:r>
      <w:r w:rsidR="00B45904" w:rsidRPr="000E2E3B">
        <w:rPr>
          <w:sz w:val="24"/>
          <w:szCs w:val="24"/>
        </w:rPr>
        <w:t xml:space="preserve"> with the placement of th</w:t>
      </w:r>
      <w:r w:rsidRPr="000E2E3B">
        <w:rPr>
          <w:sz w:val="24"/>
          <w:szCs w:val="24"/>
        </w:rPr>
        <w:t>e logo, exit the footer section</w:t>
      </w:r>
      <w:r w:rsidR="00B45904" w:rsidRPr="000E2E3B">
        <w:rPr>
          <w:sz w:val="24"/>
          <w:szCs w:val="24"/>
        </w:rPr>
        <w:t xml:space="preserve"> (</w:t>
      </w:r>
      <w:r w:rsidRPr="000E2E3B">
        <w:rPr>
          <w:sz w:val="24"/>
          <w:szCs w:val="24"/>
        </w:rPr>
        <w:t>either double click</w:t>
      </w:r>
      <w:r w:rsidR="00B45904" w:rsidRPr="000E2E3B">
        <w:rPr>
          <w:sz w:val="24"/>
          <w:szCs w:val="24"/>
        </w:rPr>
        <w:t xml:space="preserve"> </w:t>
      </w:r>
      <w:r w:rsidR="00197E0F" w:rsidRPr="000E2E3B">
        <w:rPr>
          <w:sz w:val="24"/>
          <w:szCs w:val="24"/>
        </w:rPr>
        <w:t xml:space="preserve">outside of the footer area or go to the </w:t>
      </w:r>
      <w:r w:rsidRPr="000E2E3B">
        <w:rPr>
          <w:sz w:val="24"/>
          <w:szCs w:val="24"/>
        </w:rPr>
        <w:t>“</w:t>
      </w:r>
      <w:r w:rsidR="00197E0F" w:rsidRPr="000E2E3B">
        <w:rPr>
          <w:sz w:val="24"/>
          <w:szCs w:val="24"/>
        </w:rPr>
        <w:t>Design</w:t>
      </w:r>
      <w:r w:rsidRPr="000E2E3B">
        <w:rPr>
          <w:sz w:val="24"/>
          <w:szCs w:val="24"/>
        </w:rPr>
        <w:t>”</w:t>
      </w:r>
      <w:r w:rsidR="00197E0F" w:rsidRPr="000E2E3B">
        <w:rPr>
          <w:sz w:val="24"/>
          <w:szCs w:val="24"/>
        </w:rPr>
        <w:t xml:space="preserve"> tab-&gt; and click the </w:t>
      </w:r>
      <w:r w:rsidR="000E2E3B" w:rsidRPr="000E2E3B">
        <w:rPr>
          <w:sz w:val="24"/>
          <w:szCs w:val="24"/>
        </w:rPr>
        <w:t>“Close header and footer”</w:t>
      </w:r>
      <w:r w:rsidR="00197E0F" w:rsidRPr="000E2E3B">
        <w:rPr>
          <w:sz w:val="24"/>
          <w:szCs w:val="24"/>
        </w:rPr>
        <w:t xml:space="preserve"> button)</w:t>
      </w:r>
      <w:r w:rsidR="0012174F">
        <w:rPr>
          <w:sz w:val="24"/>
          <w:szCs w:val="24"/>
        </w:rPr>
        <w:t>.</w:t>
      </w:r>
    </w:p>
    <w:sectPr w:rsidR="00B45904" w:rsidRPr="000E2E3B" w:rsidSect="00B406F6">
      <w:footerReference w:type="default" r:id="rId9"/>
      <w:footerReference w:type="first" r:id="rId10"/>
      <w:pgSz w:w="12240" w:h="15840"/>
      <w:pgMar w:top="720" w:right="1440" w:bottom="3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161A" w14:textId="77777777" w:rsidR="00153821" w:rsidRDefault="00153821" w:rsidP="00F86929">
      <w:pPr>
        <w:spacing w:after="0" w:line="240" w:lineRule="auto"/>
      </w:pPr>
      <w:r>
        <w:separator/>
      </w:r>
    </w:p>
  </w:endnote>
  <w:endnote w:type="continuationSeparator" w:id="0">
    <w:p w14:paraId="65D0ECF3" w14:textId="77777777" w:rsidR="00153821" w:rsidRDefault="00153821" w:rsidP="00F86929">
      <w:pPr>
        <w:spacing w:after="0" w:line="240" w:lineRule="auto"/>
      </w:pPr>
      <w:r>
        <w:continuationSeparator/>
      </w:r>
    </w:p>
  </w:endnote>
  <w:endnote w:type="continuationNotice" w:id="1">
    <w:p w14:paraId="0FF26976" w14:textId="77777777" w:rsidR="00153821" w:rsidRDefault="00153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0894" w14:textId="7531DA3D" w:rsidR="009546C2" w:rsidRDefault="004C659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8E40DD" wp14:editId="1E883235">
              <wp:simplePos x="0" y="0"/>
              <wp:positionH relativeFrom="column">
                <wp:posOffset>4546600</wp:posOffset>
              </wp:positionH>
              <wp:positionV relativeFrom="paragraph">
                <wp:posOffset>102870</wp:posOffset>
              </wp:positionV>
              <wp:extent cx="1847850" cy="48260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48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5E1C6" w14:textId="77777777" w:rsidR="004C659F" w:rsidRPr="00017332" w:rsidRDefault="004C659F" w:rsidP="004C659F">
                          <w:pPr>
                            <w:spacing w:after="0" w:line="240" w:lineRule="auto"/>
                            <w:jc w:val="right"/>
                          </w:pPr>
                          <w:r w:rsidRPr="00017332">
                            <w:t>AHRQ Pub. No. 17(22)-0030</w:t>
                          </w:r>
                        </w:p>
                        <w:p w14:paraId="30A34877" w14:textId="77777777" w:rsidR="004C659F" w:rsidRPr="00017332" w:rsidRDefault="004C659F" w:rsidP="004C659F">
                          <w:pPr>
                            <w:spacing w:after="0" w:line="240" w:lineRule="auto"/>
                            <w:jc w:val="right"/>
                          </w:pPr>
                          <w:r w:rsidRPr="00017332">
                            <w:t>September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40D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8pt;margin-top:8.1pt;width:145.5pt;height:3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" filled="f" stroked="f">
              <v:textbox>
                <w:txbxContent>
                  <w:p w14:paraId="64B5E1C6" w14:textId="77777777" w:rsidR="004C659F" w:rsidRPr="00017332" w:rsidRDefault="004C659F" w:rsidP="004C659F">
                    <w:pPr>
                      <w:spacing w:after="0" w:line="240" w:lineRule="auto"/>
                      <w:jc w:val="right"/>
                    </w:pPr>
                    <w:r w:rsidRPr="00017332">
                      <w:t>AHRQ Pub. No. 17(22)-0030</w:t>
                    </w:r>
                  </w:p>
                  <w:p w14:paraId="30A34877" w14:textId="77777777" w:rsidR="004C659F" w:rsidRPr="00017332" w:rsidRDefault="004C659F" w:rsidP="004C659F">
                    <w:pPr>
                      <w:spacing w:after="0" w:line="240" w:lineRule="auto"/>
                      <w:jc w:val="right"/>
                    </w:pPr>
                    <w:r w:rsidRPr="00017332">
                      <w:t>September 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0688">
      <w:rPr>
        <w:noProof/>
      </w:rPr>
      <w:drawing>
        <wp:anchor distT="0" distB="0" distL="114300" distR="114300" simplePos="0" relativeHeight="251658240" behindDoc="0" locked="0" layoutInCell="1" allowOverlap="1" wp14:anchorId="703CFACA" wp14:editId="49FC076E">
          <wp:simplePos x="0" y="0"/>
          <wp:positionH relativeFrom="column">
            <wp:posOffset>4808220</wp:posOffset>
          </wp:positionH>
          <wp:positionV relativeFrom="paragraph">
            <wp:posOffset>-497205</wp:posOffset>
          </wp:positionV>
          <wp:extent cx="1493520" cy="4978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HS-AHRQ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72CE" w14:textId="3E2B9FFD" w:rsidR="004C659F" w:rsidRDefault="004C659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A5766B" wp14:editId="1B1AC337">
              <wp:simplePos x="0" y="0"/>
              <wp:positionH relativeFrom="column">
                <wp:posOffset>4808220</wp:posOffset>
              </wp:positionH>
              <wp:positionV relativeFrom="paragraph">
                <wp:posOffset>88265</wp:posOffset>
              </wp:positionV>
              <wp:extent cx="1847850" cy="482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48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38F49D" w14:textId="055D34CD" w:rsidR="004C659F" w:rsidRPr="00017332" w:rsidRDefault="004C659F" w:rsidP="004C659F">
                          <w:pPr>
                            <w:spacing w:after="0" w:line="240" w:lineRule="auto"/>
                            <w:jc w:val="right"/>
                          </w:pPr>
                          <w:r w:rsidRPr="00017332">
                            <w:t>AHRQ Pub. No. 17(22)-0030</w:t>
                          </w:r>
                        </w:p>
                        <w:p w14:paraId="63BF472E" w14:textId="36989B52" w:rsidR="004C659F" w:rsidRPr="00017332" w:rsidRDefault="004C659F" w:rsidP="004C659F">
                          <w:pPr>
                            <w:spacing w:after="0" w:line="240" w:lineRule="auto"/>
                            <w:jc w:val="right"/>
                          </w:pPr>
                          <w:r w:rsidRPr="00017332">
                            <w:t>September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5766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78.6pt;margin-top:6.95pt;width:145.5pt;height:3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" filled="f" stroked="f">
              <v:textbox>
                <w:txbxContent>
                  <w:p w14:paraId="1238F49D" w14:textId="055D34CD" w:rsidR="004C659F" w:rsidRPr="00017332" w:rsidRDefault="004C659F" w:rsidP="004C659F">
                    <w:pPr>
                      <w:spacing w:after="0" w:line="240" w:lineRule="auto"/>
                      <w:jc w:val="right"/>
                    </w:pPr>
                    <w:r w:rsidRPr="00017332">
                      <w:t>AHRQ Pub. No. 17(22)-0030</w:t>
                    </w:r>
                  </w:p>
                  <w:p w14:paraId="63BF472E" w14:textId="36989B52" w:rsidR="004C659F" w:rsidRPr="00017332" w:rsidRDefault="004C659F" w:rsidP="004C659F">
                    <w:pPr>
                      <w:spacing w:after="0" w:line="240" w:lineRule="auto"/>
                      <w:jc w:val="right"/>
                    </w:pPr>
                    <w:r w:rsidRPr="00017332">
                      <w:t>September 2022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13D8" w14:textId="77777777" w:rsidR="00153821" w:rsidRDefault="00153821" w:rsidP="00F86929">
      <w:pPr>
        <w:spacing w:after="0" w:line="240" w:lineRule="auto"/>
      </w:pPr>
      <w:r>
        <w:separator/>
      </w:r>
    </w:p>
  </w:footnote>
  <w:footnote w:type="continuationSeparator" w:id="0">
    <w:p w14:paraId="67F17A50" w14:textId="77777777" w:rsidR="00153821" w:rsidRDefault="00153821" w:rsidP="00F86929">
      <w:pPr>
        <w:spacing w:after="0" w:line="240" w:lineRule="auto"/>
      </w:pPr>
      <w:r>
        <w:continuationSeparator/>
      </w:r>
    </w:p>
  </w:footnote>
  <w:footnote w:type="continuationNotice" w:id="1">
    <w:p w14:paraId="1249D68B" w14:textId="77777777" w:rsidR="00153821" w:rsidRDefault="001538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2BB9"/>
    <w:multiLevelType w:val="hybridMultilevel"/>
    <w:tmpl w:val="29A63C8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54BD8"/>
    <w:multiLevelType w:val="hybridMultilevel"/>
    <w:tmpl w:val="29A63C8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F973S933O413M134"/>
    <w:docVar w:name="paperpile-doc-name" w:val="33. high_res_ambulatory_care_commitment_poster_20.06.24.docx"/>
  </w:docVars>
  <w:rsids>
    <w:rsidRoot w:val="00F86929"/>
    <w:rsid w:val="00017332"/>
    <w:rsid w:val="00054238"/>
    <w:rsid w:val="00086773"/>
    <w:rsid w:val="00095ABE"/>
    <w:rsid w:val="000E2E3B"/>
    <w:rsid w:val="000F31D6"/>
    <w:rsid w:val="000F3DE8"/>
    <w:rsid w:val="0010332E"/>
    <w:rsid w:val="0012174F"/>
    <w:rsid w:val="00143611"/>
    <w:rsid w:val="001520D4"/>
    <w:rsid w:val="00153821"/>
    <w:rsid w:val="0015696D"/>
    <w:rsid w:val="00197E0F"/>
    <w:rsid w:val="001D1EB3"/>
    <w:rsid w:val="001D45C9"/>
    <w:rsid w:val="002033C8"/>
    <w:rsid w:val="00221D6B"/>
    <w:rsid w:val="00253E35"/>
    <w:rsid w:val="00267FD2"/>
    <w:rsid w:val="00286228"/>
    <w:rsid w:val="00296FFC"/>
    <w:rsid w:val="002E2BC9"/>
    <w:rsid w:val="00322502"/>
    <w:rsid w:val="003339F4"/>
    <w:rsid w:val="003B7C80"/>
    <w:rsid w:val="003D3D2D"/>
    <w:rsid w:val="00433D71"/>
    <w:rsid w:val="004C659F"/>
    <w:rsid w:val="00532C5A"/>
    <w:rsid w:val="005C559B"/>
    <w:rsid w:val="005E0AA9"/>
    <w:rsid w:val="005E1F22"/>
    <w:rsid w:val="005E6876"/>
    <w:rsid w:val="0060709C"/>
    <w:rsid w:val="00670F6D"/>
    <w:rsid w:val="006E7475"/>
    <w:rsid w:val="00710947"/>
    <w:rsid w:val="0074058D"/>
    <w:rsid w:val="0078518D"/>
    <w:rsid w:val="007978ED"/>
    <w:rsid w:val="007E109E"/>
    <w:rsid w:val="0080073A"/>
    <w:rsid w:val="00821CB2"/>
    <w:rsid w:val="008746FA"/>
    <w:rsid w:val="008A4793"/>
    <w:rsid w:val="008D1E59"/>
    <w:rsid w:val="008E53D2"/>
    <w:rsid w:val="0092738D"/>
    <w:rsid w:val="009546C2"/>
    <w:rsid w:val="0099377B"/>
    <w:rsid w:val="00A55F78"/>
    <w:rsid w:val="00AE22F0"/>
    <w:rsid w:val="00B406F6"/>
    <w:rsid w:val="00B45904"/>
    <w:rsid w:val="00B82889"/>
    <w:rsid w:val="00BA0F11"/>
    <w:rsid w:val="00BB3891"/>
    <w:rsid w:val="00BB4F30"/>
    <w:rsid w:val="00BC0688"/>
    <w:rsid w:val="00BC7A55"/>
    <w:rsid w:val="00C771FA"/>
    <w:rsid w:val="00D35926"/>
    <w:rsid w:val="00D477EA"/>
    <w:rsid w:val="00DC3796"/>
    <w:rsid w:val="00DD2118"/>
    <w:rsid w:val="00E119C5"/>
    <w:rsid w:val="00E32217"/>
    <w:rsid w:val="00E6242E"/>
    <w:rsid w:val="00E7168D"/>
    <w:rsid w:val="00E71D1C"/>
    <w:rsid w:val="00EB1118"/>
    <w:rsid w:val="00EE6BAF"/>
    <w:rsid w:val="00EF4E07"/>
    <w:rsid w:val="00F01C40"/>
    <w:rsid w:val="00F41CC2"/>
    <w:rsid w:val="00F7401A"/>
    <w:rsid w:val="00F83585"/>
    <w:rsid w:val="00F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10BDD"/>
  <w15:chartTrackingRefBased/>
  <w15:docId w15:val="{A54BD9EF-4F3C-294C-A390-CB228188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929"/>
  </w:style>
  <w:style w:type="paragraph" w:styleId="Footer">
    <w:name w:val="footer"/>
    <w:basedOn w:val="Normal"/>
    <w:link w:val="FooterChar"/>
    <w:uiPriority w:val="99"/>
    <w:unhideWhenUsed/>
    <w:rsid w:val="00F8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929"/>
  </w:style>
  <w:style w:type="paragraph" w:styleId="ListParagraph">
    <w:name w:val="List Paragraph"/>
    <w:basedOn w:val="Normal"/>
    <w:uiPriority w:val="34"/>
    <w:qFormat/>
    <w:rsid w:val="00253E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1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7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5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Commitment Poster (Spanish)</dc:title>
  <dc:subject/>
  <dc:creator>"Agency for Healthcare Research and Quality (AHRQ)"</dc:creator>
  <cp:keywords>antibiotics</cp:keywords>
  <dc:description/>
  <cp:lastModifiedBy>Heidenrich, Christine (AHRQ/OC) (CTR)</cp:lastModifiedBy>
  <cp:revision>4</cp:revision>
  <dcterms:created xsi:type="dcterms:W3CDTF">2022-08-12T14:00:00Z</dcterms:created>
  <dcterms:modified xsi:type="dcterms:W3CDTF">2022-08-27T14:14:00Z</dcterms:modified>
  <cp:category>antibiotic stewardship; healthcare associated infections</cp:category>
</cp:coreProperties>
</file>