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90F9" w14:textId="00BE81AC" w:rsidR="00B240DB" w:rsidRPr="00DA42A1" w:rsidRDefault="008B098B" w:rsidP="008B098B">
      <w:pPr>
        <w:ind w:left="0" w:hanging="900"/>
        <w:rPr>
          <w:rFonts w:asciiTheme="minorHAnsi" w:hAnsiTheme="minorHAnsi" w:cstheme="minorHAnsi"/>
          <w:sz w:val="8"/>
          <w:szCs w:val="8"/>
        </w:rPr>
      </w:pPr>
      <w:r w:rsidRPr="004335A9">
        <w:rPr>
          <w:noProof/>
        </w:rPr>
        <w:drawing>
          <wp:inline distT="0" distB="0" distL="0" distR="0" wp14:anchorId="602665B1" wp14:editId="600A2872">
            <wp:extent cx="7115810" cy="7905750"/>
            <wp:effectExtent l="0" t="0" r="8890" b="0"/>
            <wp:docPr id="8" name="Picture 8" descr="Illustration of a sore nose&#10;&#10;Text:&#10;What is a sinus infection?&#10;•A sinus infection is when your sinuses swell, which can make you feel sick in many ways. It can cause:&#10;-A stuffy nose&#10;-Yellow, green, or clear mucus nasal drainage &#10;-Fever&#10;-Headache&#10;-Pain or pressure in your ear, face, or upper teeth&#10;•Viruses cause most sinus infections.&#10;What should I do to feel better?&#10;•There is no specific treatment for a viral sinus infection, but treating the symptoms can help you feel better as your body clears the infection. &#10;•Ask your healthcare provider what to do. They may recommend that you:&#10;-Take pain medicines such as acetaminophen or ibuprofen (commonly known as Tylenol® or Advil®)&#10;-Use a saline (saltwater) nose spray&#10;-Take decongestants if you are older than 12 years of age, if advised by your healthcare provider&#10;•If your healthcare provider is concerned that you may have bacterial sinusitis and advises you to take an antibiotic, take antibiotics as recommended. &#10;When will I feel better?&#10;•Most sinus infections last 7 to 10 days.&#10;&#10;Text in box:&#10;Contact your healthcare provider if:&#10;&#10;•You have a high fever that does not get better with medicine&#10;•You have 3 days in a row of increased mucus coming from your nose  &#10;•Your symptoms get better and then worse&#10;•You do not feel better after 10 days&#10;&#10;Go to the emergency department if:&#10;•You develop severe headache, vision changes, confusion, or weakness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llustration of a sore nose&#10;&#10;Text:&#10;What is a sinus infection?&#10;•A sinus infection is when your sinuses swell, which can make you feel sick in many ways. It can cause:&#10;-A stuffy nose&#10;-Yellow, green, or clear mucus nasal drainage &#10;-Fever&#10;-Headache&#10;-Pain or pressure in your ear, face, or upper teeth&#10;•Viruses cause most sinus infections.&#10;What should I do to feel better?&#10;•There is no specific treatment for a viral sinus infection, but treating the symptoms can help you feel better as your body clears the infection. &#10;•Ask your healthcare provider what to do. They may recommend that you:&#10;-Take pain medicines such as acetaminophen or ibuprofen (commonly known as Tylenol® or Advil®)&#10;-Use a saline (saltwater) nose spray&#10;-Take decongestants if you are older than 12 years of age, if advised by your healthcare provider&#10;•If your healthcare provider is concerned that you may have bacterial sinusitis and advises you to take an antibiotic, take antibiotics as recommended. &#10;When will I feel better?&#10;•Most sinus infections last 7 to 10 days.&#10;&#10;Text in box:&#10;Contact your healthcare provider if:&#10;&#10;•You have a high fever that does not get better with medicine&#10;•You have 3 days in a row of increased mucus coming from your nose  &#10;•Your symptoms get better and then worse&#10;•You do not feel better after 10 days&#10;&#10;Go to the emergency department if:&#10;•You develop severe headache, vision changes, confusion, or weakness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        <pic:cNvPicPr/>
                  </pic:nvPicPr>
                  <pic:blipFill rotWithShape="1">
                    <a:blip r:embed="rId11"/>
                    <a:srcRect b="1534"/>
                    <a:stretch/>
                  </pic:blipFill>
                  <pic:spPr bwMode="auto">
                    <a:xfrm>
                      <a:off x="0" y="0"/>
                      <a:ext cx="7121803" cy="7912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A95A6" w14:textId="36A6C1EA" w:rsidR="00F8314E" w:rsidRPr="008F5C08" w:rsidRDefault="00F8314E" w:rsidP="00310545">
      <w:pPr>
        <w:ind w:left="0" w:right="-360"/>
        <w:jc w:val="center"/>
        <w:rPr>
          <w:rFonts w:asciiTheme="minorHAnsi" w:hAnsiTheme="minorHAnsi" w:cstheme="minorHAnsi"/>
          <w:sz w:val="36"/>
          <w:szCs w:val="36"/>
        </w:rPr>
      </w:pPr>
      <w:r w:rsidRPr="008F5C08">
        <w:rPr>
          <w:rFonts w:asciiTheme="minorHAnsi" w:hAnsiTheme="minorHAnsi" w:cstheme="minorHAnsi"/>
          <w:sz w:val="36"/>
          <w:szCs w:val="36"/>
        </w:rPr>
        <w:lastRenderedPageBreak/>
        <w:t xml:space="preserve">Directions for Adding Your Logo to Your Document </w:t>
      </w:r>
    </w:p>
    <w:p w14:paraId="581BEA47" w14:textId="77777777" w:rsidR="00E81CD3" w:rsidRPr="00E81CD3" w:rsidRDefault="00E81CD3" w:rsidP="0050603E">
      <w:pPr>
        <w:ind w:left="0" w:firstLine="0"/>
        <w:rPr>
          <w:rFonts w:asciiTheme="minorHAnsi" w:eastAsiaTheme="minorHAnsi" w:hAnsiTheme="minorHAnsi" w:cstheme="minorHAnsi"/>
        </w:rPr>
      </w:pPr>
      <w:r w:rsidRPr="00E81CD3">
        <w:rPr>
          <w:rFonts w:asciiTheme="minorHAnsi" w:eastAsiaTheme="minorHAnsi" w:hAnsiTheme="minorHAnsi" w:cstheme="minorHAnsi"/>
        </w:rPr>
        <w:t>If you chose to add a logo to this document, you can place it in the footer, below the article development content.</w:t>
      </w:r>
    </w:p>
    <w:p w14:paraId="41F791FD" w14:textId="77777777" w:rsidR="00E81CD3" w:rsidRPr="00E81CD3" w:rsidRDefault="00E81CD3" w:rsidP="0050603E">
      <w:pPr>
        <w:ind w:left="0" w:firstLine="0"/>
        <w:rPr>
          <w:rFonts w:asciiTheme="minorHAnsi" w:eastAsiaTheme="minorHAnsi" w:hAnsiTheme="minorHAnsi" w:cstheme="minorHAnsi"/>
          <w:b/>
          <w:bCs/>
        </w:rPr>
      </w:pPr>
      <w:r w:rsidRPr="00E81CD3">
        <w:rPr>
          <w:rFonts w:asciiTheme="minorHAnsi" w:eastAsiaTheme="minorHAnsi" w:hAnsiTheme="minorHAnsi" w:cstheme="minorHAnsi"/>
          <w:b/>
          <w:bCs/>
        </w:rPr>
        <w:t>Steps:</w:t>
      </w:r>
    </w:p>
    <w:p w14:paraId="51A87BD6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Open the footer section (either double click in the footer section of the document or go to the “Insert” tab-&gt; select the drop-down menu for “</w:t>
      </w:r>
      <w:proofErr w:type="gramStart"/>
      <w:r w:rsidRPr="00E81CD3">
        <w:rPr>
          <w:rFonts w:asciiTheme="minorHAnsi" w:eastAsia="Calibri" w:hAnsiTheme="minorHAnsi" w:cstheme="minorHAnsi"/>
        </w:rPr>
        <w:t>Footer”</w:t>
      </w:r>
      <w:r w:rsidRPr="00E81CD3">
        <w:rPr>
          <w:rFonts w:asciiTheme="minorHAnsi" w:eastAsia="Calibri" w:hAnsiTheme="minorHAnsi" w:cstheme="minorHAnsi"/>
          <w:b/>
          <w:sz w:val="24"/>
          <w:szCs w:val="24"/>
        </w:rPr>
        <w:t>→</w:t>
      </w:r>
      <w:proofErr w:type="gramEnd"/>
      <w:r w:rsidRPr="00E81CD3">
        <w:rPr>
          <w:rFonts w:asciiTheme="minorHAnsi" w:eastAsia="Calibri" w:hAnsiTheme="minorHAnsi" w:cstheme="minorHAnsi"/>
        </w:rPr>
        <w:t xml:space="preserve"> and click on “Edit Footer”).</w:t>
      </w:r>
    </w:p>
    <w:p w14:paraId="47A3B448" w14:textId="7D484DFA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 xml:space="preserve">Make sure your cursor </w:t>
      </w:r>
      <w:r w:rsidR="004718E9">
        <w:rPr>
          <w:rFonts w:asciiTheme="minorHAnsi" w:eastAsia="Calibri" w:hAnsiTheme="minorHAnsi" w:cstheme="minorHAnsi"/>
        </w:rPr>
        <w:t xml:space="preserve">is </w:t>
      </w:r>
      <w:r w:rsidRPr="00E81CD3">
        <w:rPr>
          <w:rFonts w:asciiTheme="minorHAnsi" w:eastAsia="Calibri" w:hAnsiTheme="minorHAnsi" w:cstheme="minorHAnsi"/>
        </w:rPr>
        <w:t>below the bottom line (or wherever you want your logo).</w:t>
      </w:r>
    </w:p>
    <w:p w14:paraId="6E480B71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Go to the “Insert” tab.</w:t>
      </w:r>
    </w:p>
    <w:p w14:paraId="5CEBCD5C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Click on “Pictures” from the “Insert” tab.</w:t>
      </w:r>
    </w:p>
    <w:p w14:paraId="5D321E0F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A window will pop up so you can search your computer for the logo. Select your logo (.jpg or .</w:t>
      </w:r>
      <w:proofErr w:type="spellStart"/>
      <w:r w:rsidRPr="00E81CD3">
        <w:rPr>
          <w:rFonts w:asciiTheme="minorHAnsi" w:eastAsia="Calibri" w:hAnsiTheme="minorHAnsi" w:cstheme="minorHAnsi"/>
        </w:rPr>
        <w:t>png</w:t>
      </w:r>
      <w:proofErr w:type="spellEnd"/>
      <w:r w:rsidRPr="00E81CD3">
        <w:rPr>
          <w:rFonts w:asciiTheme="minorHAnsi" w:eastAsia="Calibri" w:hAnsiTheme="minorHAnsi" w:cstheme="minorHAnsi"/>
        </w:rPr>
        <w:t xml:space="preserve"> format) and click the insert button.</w:t>
      </w:r>
    </w:p>
    <w:p w14:paraId="66B804E8" w14:textId="17D9A4FC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Your logo will appear in your footer. If you are happy with the placement, skip step 7.</w:t>
      </w:r>
    </w:p>
    <w:p w14:paraId="3CA121DB" w14:textId="29D24ACD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 xml:space="preserve">** If you want to move the logo image around, click on the logo-&gt; go to the </w:t>
      </w:r>
      <w:r w:rsidRPr="00E81CD3">
        <w:rPr>
          <w:rFonts w:asciiTheme="minorHAnsi" w:eastAsia="Calibri" w:hAnsiTheme="minorHAnsi" w:cstheme="minorHAnsi"/>
        </w:rPr>
        <w:br/>
        <w:t>“Format” tab -&gt; click on the “Wrap Text” drop</w:t>
      </w:r>
      <w:r w:rsidR="00425731">
        <w:rPr>
          <w:rFonts w:asciiTheme="minorHAnsi" w:eastAsia="Calibri" w:hAnsiTheme="minorHAnsi" w:cstheme="minorHAnsi"/>
        </w:rPr>
        <w:t>-</w:t>
      </w:r>
      <w:r w:rsidRPr="00E81CD3">
        <w:rPr>
          <w:rFonts w:asciiTheme="minorHAnsi" w:eastAsia="Calibri" w:hAnsiTheme="minorHAnsi" w:cstheme="minorHAnsi"/>
        </w:rPr>
        <w:t>down menu -&gt; and select “In front of text.” This formatting wi</w:t>
      </w:r>
      <w:r w:rsidR="00425731">
        <w:rPr>
          <w:rFonts w:asciiTheme="minorHAnsi" w:eastAsia="Calibri" w:hAnsiTheme="minorHAnsi" w:cstheme="minorHAnsi"/>
        </w:rPr>
        <w:t>ll</w:t>
      </w:r>
      <w:r w:rsidRPr="00E81CD3">
        <w:rPr>
          <w:rFonts w:asciiTheme="minorHAnsi" w:eastAsia="Calibri" w:hAnsiTheme="minorHAnsi" w:cstheme="minorHAnsi"/>
        </w:rPr>
        <w:t xml:space="preserve"> allow you to move the logo freely around the screen.</w:t>
      </w:r>
    </w:p>
    <w:p w14:paraId="0C9CA5C7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73A198C9" w14:textId="41B42FDB" w:rsidR="0334F868" w:rsidRDefault="00686D72" w:rsidP="00686D72">
      <w:pPr>
        <w:spacing w:before="5000" w:line="240" w:lineRule="auto"/>
        <w:ind w:left="0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AHRQ Pub. No. 17(22)-0030</w:t>
      </w:r>
    </w:p>
    <w:p w14:paraId="389CB3C2" w14:textId="3516F214" w:rsidR="00686D72" w:rsidRPr="00420BE9" w:rsidRDefault="00686D72" w:rsidP="00686D72">
      <w:pPr>
        <w:spacing w:line="240" w:lineRule="auto"/>
        <w:ind w:left="0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September 2022</w:t>
      </w:r>
    </w:p>
    <w:sectPr w:rsidR="00686D72" w:rsidRPr="00420BE9" w:rsidSect="00D8686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" w:left="1440" w:header="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1519" w14:textId="77777777" w:rsidR="00CC1079" w:rsidRDefault="00CC1079" w:rsidP="004E2C34">
      <w:r>
        <w:separator/>
      </w:r>
    </w:p>
  </w:endnote>
  <w:endnote w:type="continuationSeparator" w:id="0">
    <w:p w14:paraId="6FEA162E" w14:textId="77777777" w:rsidR="00CC1079" w:rsidRDefault="00CC1079" w:rsidP="004E2C34">
      <w:r>
        <w:continuationSeparator/>
      </w:r>
    </w:p>
  </w:endnote>
  <w:endnote w:type="continuationNotice" w:id="1">
    <w:p w14:paraId="7B883F20" w14:textId="77777777" w:rsidR="00CC1079" w:rsidRDefault="00CC10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1F19" w14:textId="5A23CC69" w:rsidR="000060D9" w:rsidRDefault="007374A4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9" behindDoc="0" locked="0" layoutInCell="1" allowOverlap="1" wp14:anchorId="3FE6032F" wp14:editId="34392D49">
              <wp:simplePos x="0" y="0"/>
              <wp:positionH relativeFrom="page">
                <wp:posOffset>5607050</wp:posOffset>
              </wp:positionH>
              <wp:positionV relativeFrom="paragraph">
                <wp:posOffset>264795</wp:posOffset>
              </wp:positionV>
              <wp:extent cx="2258060" cy="2667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6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1FBF0" w14:textId="2BF7D597" w:rsidR="00BC16EF" w:rsidRPr="00425731" w:rsidRDefault="00BC16EF" w:rsidP="00BC16EF">
                          <w:pPr>
                            <w:ind w:left="0"/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425731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Sinus</w:t>
                          </w:r>
                          <w:r w:rsidR="007374A4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Infection</w:t>
                          </w:r>
                          <w:r w:rsidRPr="00425731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Patient Handout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603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1.5pt;margin-top:20.85pt;width:177.8pt;height:21pt;z-index:2516664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K5CwIAAPkDAAAOAAAAZHJzL2Uyb0RvYy54bWysU9tuGyEQfa/Uf0C817te+ZaVcZQmTVUp&#10;vUhJPwCzrBcVGArYu+7Xd2Adx2reovKABmbmMOfMsL4ejCYH6YMCy+h0UlIirYBG2R2jP5/uP6wo&#10;CZHbhmuwktGjDPR68/7dune1rKAD3UhPEMSGuneMdjG6uiiC6KThYQJOWnS24A2PePS7ovG8R3Sj&#10;i6osF0UPvnEehAwBb+9GJ91k/LaVIn5v2yAj0YxibTHvPu/btBebNa93nrtOiVMZ/A1VGK4sPnqG&#10;uuORk71Xr6CMEh4CtHEiwBTQtkrIzAHZTMt/2Dx23MnMBcUJ7ixT+H+w4tvhhyeqYXRJieUGW/Qk&#10;h0g+wkCqpE7vQo1Bjw7D4oDX2OXMNLgHEL8CsXDbcbuTN95D30neYHXTlFlcpI44IYFs+6/Q4DN8&#10;HyEDDa03SToUgyA6dul47kwqReBlVc1X5QJdAn3VYrEsc+sKXj9nOx/iZwmGJINRj53P6PzwEGKq&#10;htfPIekxC/dK69x9bUnP6NW8mueEC49REYdTK8PoqkxrHJdE8pNtcnLkSo82PqDtiXUiOlKOw3bI&#10;8mZJkiJbaI4og4dxFvHvoNGB/0NJj3PIaPi9515Sor9YlPJqOpulwc2H2XxZ4cFferaXHm4FQjEa&#10;KRnN25iHfaR8g5K3KqvxUsmpZJyvLNLpL6QBvjznqJcfu/kLAAD//wMAUEsDBBQABgAIAAAAIQCr&#10;ieZM3wAAAAoBAAAPAAAAZHJzL2Rvd25yZXYueG1sTI/NbsIwEITvlfoO1lbqrdgQCiHEQahVr62g&#10;P1JvJl6SiHgdxYakb9/l1B5HM5r5Jt+MrhUX7EPjScN0okAgld42VGn4eH95SEGEaMia1hNq+MEA&#10;m+L2JjeZ9QPt8LKPleASCpnRUMfYZVKGskZnwsR3SOwdfe9MZNlX0vZm4HLXyplSC+lMQ7xQmw6f&#10;aixP+7PT8Pl6/P6aq7fq2T12gx+VJLeSWt/fjds1iIhj/AvDFZ/RoWCmgz+TDaLVkKYJf4ka5tMl&#10;iGtglqQLEAe2kiXIIpf/LxS/AAAA//8DAFBLAQItABQABgAIAAAAIQC2gziS/gAAAOEBAAATAAAA&#10;AAAAAAAAAAAAAAAAAABbQ29udGVudF9UeXBlc10ueG1sUEsBAi0AFAAGAAgAAAAhADj9If/WAAAA&#10;lAEAAAsAAAAAAAAAAAAAAAAALwEAAF9yZWxzLy5yZWxzUEsBAi0AFAAGAAgAAAAhAIVUkrkLAgAA&#10;+QMAAA4AAAAAAAAAAAAAAAAALgIAAGRycy9lMm9Eb2MueG1sUEsBAi0AFAAGAAgAAAAhAKuJ5kzf&#10;AAAACgEAAA8AAAAAAAAAAAAAAAAAZQQAAGRycy9kb3ducmV2LnhtbFBLBQYAAAAABAAEAPMAAABx&#10;BQAAAAA=&#10;" filled="f" stroked="f">
              <v:textbox>
                <w:txbxContent>
                  <w:p w14:paraId="4751FBF0" w14:textId="2BF7D597" w:rsidR="00BC16EF" w:rsidRPr="00425731" w:rsidRDefault="00BC16EF" w:rsidP="00BC16EF">
                    <w:pPr>
                      <w:ind w:left="0"/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425731">
                      <w:rPr>
                        <w:rFonts w:ascii="Calibri" w:hAnsi="Calibri" w:cs="Calibri"/>
                        <w:color w:val="FFFFFF" w:themeColor="background1"/>
                      </w:rPr>
                      <w:t>Sinus</w:t>
                    </w:r>
                    <w:r w:rsidR="007374A4">
                      <w:rPr>
                        <w:rFonts w:ascii="Calibri" w:hAnsi="Calibri" w:cs="Calibri"/>
                        <w:color w:val="FFFFFF" w:themeColor="background1"/>
                      </w:rPr>
                      <w:t xml:space="preserve"> Infection</w:t>
                    </w:r>
                    <w:r w:rsidRPr="00425731">
                      <w:rPr>
                        <w:rFonts w:ascii="Calibri" w:hAnsi="Calibri" w:cs="Calibri"/>
                        <w:color w:val="FFFFFF" w:themeColor="background1"/>
                      </w:rPr>
                      <w:t xml:space="preserve"> Patient Handout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718E9">
      <w:rPr>
        <w:noProof/>
      </w:rPr>
      <mc:AlternateContent>
        <mc:Choice Requires="wps">
          <w:drawing>
            <wp:anchor distT="45720" distB="45720" distL="114300" distR="114300" simplePos="0" relativeHeight="251662343" behindDoc="0" locked="0" layoutInCell="1" allowOverlap="1" wp14:anchorId="303C00C5" wp14:editId="7BC7115F">
              <wp:simplePos x="0" y="0"/>
              <wp:positionH relativeFrom="margin">
                <wp:posOffset>-215900</wp:posOffset>
              </wp:positionH>
              <wp:positionV relativeFrom="paragraph">
                <wp:posOffset>207645</wp:posOffset>
              </wp:positionV>
              <wp:extent cx="4298950" cy="295275"/>
              <wp:effectExtent l="0" t="0" r="635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C1D75" w14:textId="77777777" w:rsidR="00556A2C" w:rsidRPr="00425731" w:rsidRDefault="00556A2C" w:rsidP="00556A2C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25731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425731">
                            <w:rPr>
                              <w:rFonts w:ascii="Calibri" w:hAnsi="Calibri" w:cs="Calibri"/>
                            </w:rPr>
                            <w:t xml:space="preserve"> AHRQ Safety Program for Improving Antibiotic Use -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C00C5" id="_x0000_s1027" type="#_x0000_t202" style="position:absolute;left:0;text-align:left;margin-left:-17pt;margin-top:16.35pt;width:338.5pt;height:23.25pt;z-index:2516623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ppHgIAABsEAAAOAAAAZHJzL2Uyb0RvYy54bWysU81u2zAMvg/YOwi6L06MZE2MOEWXLsOA&#10;7gdo9wC0LMfCZFGTlNjZ04+S0zTbbsN0EEiR/Eh+pNa3Q6fZUTqv0JR8NplyJo3AWpl9yb897d4s&#10;OfMBTA0ajSz5SXp+u3n9at3bQubYoq6lYwRifNHbkrch2CLLvGhlB36CVhoyNug6CKS6fVY76Am9&#10;01k+nb7NenS1dSik9/R6Pxr5JuE3jRThS9N4GZguOdUW0u3SXcU726yh2DuwrRLnMuAfquhAGUp6&#10;gbqHAOzg1F9QnRIOPTZhIrDLsGmUkKkH6mY2/aObxxasTL0QOd5eaPL/D1Z8Pn51TNUln3NmoKMR&#10;PckhsHc4sDyy01tfkNOjJbcw0DNNOXXq7QOK754Z3LZg9vLOOexbCTVVN4uR2VXoiOMjSNV/wprS&#10;wCFgAhoa10XqiAxG6DSl02UysRRBj/N8tVwtyCTIlq8W+c0ipYDiOdo6Hz5I7FgUSu5o8gkdjg8+&#10;xGqgeHaJyTxqVe+U1klx+2qrHTsCbckunTP6b27asL7klHyRkA3G+LRAnQq0xVp1JV9O44nhUEQ2&#10;3ps6yQGUHmWqRJszPZGRkZswVAM5Rs4qrE9ElMNxW+l3kdCi+8lZT5tacv/jAE5ypj8aIns1m8/j&#10;aidlvrjJSXHXluraAkYQVMkDZ6O4Dek7xHoN3tFQGpX4eqnkXCttYKLx/Fviil/ryevlT29+AQAA&#10;//8DAFBLAwQUAAYACAAAACEA8ay2g94AAAAJAQAADwAAAGRycy9kb3ducmV2LnhtbEyPQU+DQBCF&#10;7yb+h82YeDHtIiBYZGnURNNra3/AwE6ByM4Sdlvov3c96fHNe3nzvXK7mEFcaHK9ZQWP6wgEcWN1&#10;z62C49fH6hmE88gaB8uk4EoOttXtTYmFtjPv6XLwrQgl7ApU0Hk/FlK6piODbm1H4uCd7GTQBzm1&#10;Uk84h3IzyDiKMmmw5/Chw5HeO2q+D2ej4LSbH542c/3pj/k+zd6wz2t7Ver+bnl9AeFp8X9h+MUP&#10;6FAFptqeWTsxKFgladjiFSRxDiIEsjQJh1pBvolBVqX8v6D6AQAA//8DAFBLAQItABQABgAIAAAA&#10;IQC2gziS/gAAAOEBAAATAAAAAAAAAAAAAAAAAAAAAABbQ29udGVudF9UeXBlc10ueG1sUEsBAi0A&#10;FAAGAAgAAAAhADj9If/WAAAAlAEAAAsAAAAAAAAAAAAAAAAALwEAAF9yZWxzLy5yZWxzUEsBAi0A&#10;FAAGAAgAAAAhADR+umkeAgAAGwQAAA4AAAAAAAAAAAAAAAAALgIAAGRycy9lMm9Eb2MueG1sUEsB&#10;Ai0AFAAGAAgAAAAhAPGstoPeAAAACQEAAA8AAAAAAAAAAAAAAAAAeAQAAGRycy9kb3ducmV2Lnht&#10;bFBLBQYAAAAABAAEAPMAAACDBQAAAAA=&#10;" stroked="f">
              <v:textbox>
                <w:txbxContent>
                  <w:p w14:paraId="587C1D75" w14:textId="77777777" w:rsidR="00556A2C" w:rsidRPr="00425731" w:rsidRDefault="00556A2C" w:rsidP="00556A2C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25731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</w:t>
                    </w:r>
                    <w:r w:rsidRPr="00425731">
                      <w:rPr>
                        <w:rFonts w:ascii="Calibri" w:hAnsi="Calibri" w:cs="Calibri"/>
                      </w:rPr>
                      <w:t xml:space="preserve"> AHRQ Safety Program for Improving Antibiotic Use -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00653" w:rsidRPr="00D70526">
      <w:rPr>
        <w:noProof/>
      </w:rPr>
      <w:drawing>
        <wp:anchor distT="0" distB="0" distL="114300" distR="114300" simplePos="0" relativeHeight="251658245" behindDoc="1" locked="0" layoutInCell="1" allowOverlap="1" wp14:anchorId="6B0260A1" wp14:editId="5541F9C2">
          <wp:simplePos x="0" y="0"/>
          <wp:positionH relativeFrom="page">
            <wp:posOffset>4467556</wp:posOffset>
          </wp:positionH>
          <wp:positionV relativeFrom="bottomMargin">
            <wp:posOffset>7620</wp:posOffset>
          </wp:positionV>
          <wp:extent cx="3063240" cy="502920"/>
          <wp:effectExtent l="0" t="0" r="3810" b="0"/>
          <wp:wrapNone/>
          <wp:docPr id="223" name="Picture 2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F62B" w14:textId="3FDF73AC" w:rsidR="003973BA" w:rsidRPr="006E57EC" w:rsidRDefault="00420BE9" w:rsidP="00CE6FC5">
    <w:pPr>
      <w:tabs>
        <w:tab w:val="left" w:pos="6069"/>
      </w:tabs>
      <w:ind w:left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7" behindDoc="0" locked="0" layoutInCell="1" allowOverlap="1" wp14:anchorId="7A655FD4" wp14:editId="4BD589D8">
              <wp:simplePos x="0" y="0"/>
              <wp:positionH relativeFrom="margin">
                <wp:posOffset>4337050</wp:posOffset>
              </wp:positionH>
              <wp:positionV relativeFrom="paragraph">
                <wp:posOffset>536575</wp:posOffset>
              </wp:positionV>
              <wp:extent cx="2360930" cy="20320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58BFF" w14:textId="086A1F28" w:rsidR="00420BE9" w:rsidRPr="00420BE9" w:rsidRDefault="00420BE9" w:rsidP="00420BE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AHRQ Pub. No. 17(22)-0030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5F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1.5pt;margin-top:42.25pt;width:185.9pt;height:16pt;z-index:251668487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uuDQIAAPkDAAAOAAAAZHJzL2Uyb0RvYy54bWysU9tuGyEQfa/Uf0C817te22m8Mo7SpKkq&#10;pRcp6QdglvWiAkMBe9f9+g6s7VrJW1UeEMMwZ+acGVY3g9FkL31QYBmdTkpKpBXQKLtl9Mfzw7tr&#10;SkLktuEarGT0IAO9Wb99s+pdLSvoQDfSEwSxoe4do12Mri6KIDppeJiAkxadLXjDI5p+WzSe94hu&#10;dFGV5VXRg2+cByFDwNv70UnXGb9tpYjf2jbISDSjWFvMu8/7Ju3FesXrreeuU+JYBv+HKgxXFpOe&#10;oe555GTn1Ssoo4SHAG2cCDAFtK0SMnNANtPyBZunjjuZuaA4wZ1lCv8PVnzdf/dENYzOKLHcYIue&#10;5RDJBxhIldTpXajx0ZPDZ3HAa+xyZhrcI4ifgVi467jdylvvoe8kb7C6aYosLkJHnJBANv0XaDAN&#10;30XIQEPrTZIOxSCIjl06nDuTShF4Wc2uyuUMXQJ9VTnD1ucUvD5FOx/iJwmGpAOjHjuf0fn+McRU&#10;Da9PT1IyCw9K69x9bUnP6HJRLXLAhceoiMOplWH0ukxrHJdE8qNtcnDkSo9nTKDtkXUiOlKOw2bI&#10;8i5OYm6gOaAMHsZZxL+Dhw78b0p6nENGw68d95IS/dmilMvpfJ4GNxvzxfsKDX/p2Vx6uBUIxWik&#10;ZDzexTzsI+VblLxVWY3Um7GSY8k4X1mk419IA3xp51d/f+z6DwAAAP//AwBQSwMEFAAGAAgAAAAh&#10;AM9nWLngAAAACwEAAA8AAABkcnMvZG93bnJldi54bWxMj8tOwzAQRfdI/IM1SOyoU4hDFOJUCJUF&#10;Egtayt61Jw+I7Sh20sDXM13BbkZzdeeccrPYns04hs47CetVAgyd9qZzjYTD+/NNDixE5YzqvUMJ&#10;3xhgU11elKow/uR2OO9jw6jEhUJJaGMcCs6DbtGqsPIDOrrVfrQq0jo23IzqROW257dJknGrOkcf&#10;WjXgU4v6az9ZCfXLx719TevtYTuJn89Z6OWt0VJeXy2PD8AiLvEvDGd8QoeKmI5+ciawXkKW35FL&#10;lJCnAtg5kIiUZI40rTMBvCr5f4fqFwAA//8DAFBLAQItABQABgAIAAAAIQC2gziS/gAAAOEBAAAT&#10;AAAAAAAAAAAAAAAAAAAAAABbQ29udGVudF9UeXBlc10ueG1sUEsBAi0AFAAGAAgAAAAhADj9If/W&#10;AAAAlAEAAAsAAAAAAAAAAAAAAAAALwEAAF9yZWxzLy5yZWxzUEsBAi0AFAAGAAgAAAAhAJmoi64N&#10;AgAA+QMAAA4AAAAAAAAAAAAAAAAALgIAAGRycy9lMm9Eb2MueG1sUEsBAi0AFAAGAAgAAAAhAM9n&#10;WLngAAAACwEAAA8AAAAAAAAAAAAAAAAAZwQAAGRycy9kb3ducmV2LnhtbFBLBQYAAAAABAAEAPMA&#10;AAB0BQAAAAA=&#10;" filled="f" stroked="f">
              <v:textbox>
                <w:txbxContent>
                  <w:p w14:paraId="69F58BFF" w14:textId="086A1F28" w:rsidR="00420BE9" w:rsidRPr="00420BE9" w:rsidRDefault="00420BE9" w:rsidP="00420BE9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AHRQ Pub. No. 17(22)-0030 | September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25731">
      <w:rPr>
        <w:noProof/>
      </w:rPr>
      <mc:AlternateContent>
        <mc:Choice Requires="wps">
          <w:drawing>
            <wp:anchor distT="45720" distB="45720" distL="114300" distR="114300" simplePos="0" relativeHeight="251664391" behindDoc="0" locked="0" layoutInCell="1" allowOverlap="1" wp14:anchorId="64BF99B1" wp14:editId="41EB50CD">
              <wp:simplePos x="0" y="0"/>
              <wp:positionH relativeFrom="page">
                <wp:posOffset>5727065</wp:posOffset>
              </wp:positionH>
              <wp:positionV relativeFrom="paragraph">
                <wp:posOffset>313055</wp:posOffset>
              </wp:positionV>
              <wp:extent cx="2226310" cy="246380"/>
              <wp:effectExtent l="0" t="0" r="0" b="127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CD10F" w14:textId="6341E0A7" w:rsidR="00F75BC3" w:rsidRPr="00425731" w:rsidRDefault="00F739DE" w:rsidP="0050603E">
                          <w:pPr>
                            <w:ind w:left="0"/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Sinus</w:t>
                          </w:r>
                          <w:r w:rsidR="007374A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Infection</w:t>
                          </w:r>
                          <w:r w:rsidR="00F75BC3" w:rsidRPr="00425731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F99B1" id="_x0000_s1030" type="#_x0000_t202" style="position:absolute;margin-left:450.95pt;margin-top:24.65pt;width:175.3pt;height:19.4pt;z-index:2516643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/IDgIAAPkDAAAOAAAAZHJzL2Uyb0RvYy54bWysU9tu2zAMfR+wfxD0vjhxkyw14hRduw4D&#10;ugvQ7gMYWY6FSaImKbG7rx8lJ1mwvQ3Tg0CJ5BHPIbW+GYxmB+mDQlvz2WTKmbQCG2V3Nf/2/PBm&#10;xVmIYBvQaGXNX2TgN5vXr9a9q2SJHepGekYgNlS9q3kXo6uKIohOGggTdNKSs0VvINLR74rGQ0/o&#10;RhfldLosevSN8yhkCHR7Pzr5JuO3rRTxS9sGGZmuOdUW8+7zvk17sVlDtfPgOiWOZcA/VGFAWXr0&#10;DHUPEdjeq7+gjBIeA7ZxItAU2LZKyMyB2Mymf7B56sDJzIXECe4sU/h/sOLz4atnqqn5kjMLhlr0&#10;LIfI3uHAyqRO70JFQU+OwuJA19TlzDS4RxTfA7N414HdyVvvse8kNFTdLGUWF6kjTkgg2/4TNvQM&#10;7CNmoKH1JklHYjBCpy69nDuTShF0WZbl8mpGLkG+cr68WuXWFVCdsp0P8YNEw5JRc0+dz+hweAwx&#10;VQPVKSQ9ZvFBaZ27ry3ra369KBc54cJjVKTh1MrUfDVNaxyXRPK9bXJyBKVHmx7Q9sg6ER0px2E7&#10;ZHnnJzG32LyQDB7HWaS/Q0aH/idnPc1hzcOPPXjJmf5oScrr2XyeBjcf5ou3JR38pWd76QErCKrm&#10;kbPRvIt52EfKtyR5q7IaqTdjJceSab6ySMe/kAb48pyjfv/YzS8AAAD//wMAUEsDBBQABgAIAAAA&#10;IQDarzOW3gAAAAoBAAAPAAAAZHJzL2Rvd25yZXYueG1sTI/LTsMwEEX3SPyDNUjsqJ3QoCRkUiEQ&#10;WxDlIbFz42kSEY+j2G3C3+Ou6HJ0j+49U20WO4gjTb53jJCsFAjixpmeW4SP9+ebHIQPmo0eHBPC&#10;L3nY1JcXlS6Nm/mNjtvQiljCvtQIXQhjKaVvOrLar9xIHLO9m6wO8ZxaaSY9x3I7yFSpO2l1z3Gh&#10;0yM9dtT8bA8W4fNl//21Vq/tk83G2S1Ksi0k4vXV8nAPItAS/mE46Ud1qKPTzh3YeDEgFCopIoqw&#10;Lm5BnIA0SzMQO4Q8T0DWlTx/of4DAAD//wMAUEsBAi0AFAAGAAgAAAAhALaDOJL+AAAA4QEAABMA&#10;AAAAAAAAAAAAAAAAAAAAAFtDb250ZW50X1R5cGVzXS54bWxQSwECLQAUAAYACAAAACEAOP0h/9YA&#10;AACUAQAACwAAAAAAAAAAAAAAAAAvAQAAX3JlbHMvLnJlbHNQSwECLQAUAAYACAAAACEA4BAPyA4C&#10;AAD5AwAADgAAAAAAAAAAAAAAAAAuAgAAZHJzL2Uyb0RvYy54bWxQSwECLQAUAAYACAAAACEA2q8z&#10;lt4AAAAKAQAADwAAAAAAAAAAAAAAAABoBAAAZHJzL2Rvd25yZXYueG1sUEsFBgAAAAAEAAQA8wAA&#10;AHMFAAAAAA==&#10;" filled="f" stroked="f">
              <v:textbox>
                <w:txbxContent>
                  <w:p w14:paraId="035CD10F" w14:textId="6341E0A7" w:rsidR="00F75BC3" w:rsidRPr="00425731" w:rsidRDefault="00F739DE" w:rsidP="0050603E">
                    <w:pPr>
                      <w:ind w:left="0"/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Sinus</w:t>
                    </w:r>
                    <w:r w:rsidR="007374A4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Infection</w:t>
                    </w:r>
                    <w:r w:rsidR="00F75BC3" w:rsidRPr="00425731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Patient Handout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718E9">
      <w:rPr>
        <w:noProof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92353CD" wp14:editId="50A30608">
              <wp:simplePos x="0" y="0"/>
              <wp:positionH relativeFrom="margin">
                <wp:posOffset>-374650</wp:posOffset>
              </wp:positionH>
              <wp:positionV relativeFrom="paragraph">
                <wp:posOffset>282575</wp:posOffset>
              </wp:positionV>
              <wp:extent cx="4279900" cy="262255"/>
              <wp:effectExtent l="0" t="0" r="635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7D4A4" w14:textId="31475020" w:rsidR="007C39CB" w:rsidRPr="00425731" w:rsidRDefault="007C39CB" w:rsidP="0050603E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</w:rPr>
                          </w:pPr>
                          <w:r w:rsidRPr="00425731">
                            <w:rPr>
                              <w:rFonts w:asciiTheme="minorHAnsi" w:hAnsiTheme="minorHAnsi" w:cstheme="minorHAnsi"/>
                            </w:rPr>
                            <w:t xml:space="preserve">AHRQ Safety Program for Improving Antibiotic Use </w:t>
                          </w:r>
                          <w:r w:rsidR="006B3674" w:rsidRPr="00425731">
                            <w:rPr>
                              <w:rFonts w:asciiTheme="minorHAnsi" w:hAnsiTheme="minorHAnsi" w:cstheme="minorHAnsi"/>
                            </w:rPr>
                            <w:t>–</w:t>
                          </w:r>
                          <w:r w:rsidRPr="00425731">
                            <w:rPr>
                              <w:rFonts w:asciiTheme="minorHAnsi" w:hAnsiTheme="minorHAnsi" w:cstheme="minorHAnsi"/>
                            </w:rPr>
                            <w:t xml:space="preserve">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353CD" id="_x0000_s1031" type="#_x0000_t202" style="position:absolute;margin-left:-29.5pt;margin-top:22.25pt;width:337pt;height:20.65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mdJAIAACQEAAAOAAAAZHJzL2Uyb0RvYy54bWysU9tu2zAMfR+wfxD0vtjxkrYx4hRdugwD&#10;ugvQ7gNoWY6FSaInKbGzrx+lpGm2vQ3TgyCK5NHhIbW8HY1me+m8Qlvx6STnTFqBjbLbin972ry5&#10;4cwHsA1otLLiB+n57er1q+XQl7LADnUjHSMQ68uhr3gXQl9mmRedNOAn2EtLzhadgUCm22aNg4HQ&#10;jc6KPL/KBnRN71BI7+n2/ujkq4TftlKEL23rZWC64sQtpN2lvY57tlpCuXXQd0qcaMA/sDCgLD16&#10;hrqHAGzn1F9QRgmHHtswEWgybFslZKqBqpnmf1Tz2EEvUy0kju/PMvn/Bys+7786ppqKF9NrziwY&#10;atKTHAN7hyMroj5D70sKe+wpMIx0TX1Otfr+AcV3zyyuO7BbeeccDp2EhvhNY2Z2kXrE8RGkHj5h&#10;Q8/ALmACGltnongkByN06tPh3JtIRdDlrLheLHJyCfIVV0Uxn6cnoHzO7p0PHyQaFg8Vd9T7hA77&#10;Bx8iGyifQ+JjHrVqNkrrZLhtvdaO7YHmZJPWCf23MG3ZUPHFvJgnZIsxP42QUYHmWCtT8Zs8rpgO&#10;ZVTjvW3SOYDSxzMx0fYkT1TkqE0Y6zF14m3MjdLV2BxIL4fHsaVvRocO3U/OBhrZivsfO3CSM/3R&#10;kuaL6WwWZzwZs/l1QYa79NSXHrCCoCoeODse1yH9i0jb4h31plVJthcmJ8o0iknN07eJs35pp6iX&#10;z736BQAA//8DAFBLAwQUAAYACAAAACEATxEghN4AAAAJAQAADwAAAGRycy9kb3ducmV2LnhtbEyP&#10;zW6DMBCE75XyDtZG6qVKTCoghLJEbaVWvebnARa8AVRsI+wE8vZ1T+1xdkaz3xT7WffixqPrrEHY&#10;rCMQbGqrOtMgnE8fqwyE82QU9dYwwp0d7MvFQ0G5spM58O3oGxFKjMsJofV+yKV0dcua3NoObIJ3&#10;saMmH+TYSDXSFMp1L5+jKJWaOhM+tDTwe8v19/GqES5f01Oym6pPf94e4vSNum1l74iPy/n1BYTn&#10;2f+F4Rc/oEMZmCp7NcqJHmGV7MIWjxDHCYgQSDdJOFQIWZKBLAv5f0H5AwAA//8DAFBLAQItABQA&#10;BgAIAAAAIQC2gziS/gAAAOEBAAATAAAAAAAAAAAAAAAAAAAAAABbQ29udGVudF9UeXBlc10ueG1s&#10;UEsBAi0AFAAGAAgAAAAhADj9If/WAAAAlAEAAAsAAAAAAAAAAAAAAAAALwEAAF9yZWxzLy5yZWxz&#10;UEsBAi0AFAAGAAgAAAAhAGpL6Z0kAgAAJAQAAA4AAAAAAAAAAAAAAAAALgIAAGRycy9lMm9Eb2Mu&#10;eG1sUEsBAi0AFAAGAAgAAAAhAE8RIITeAAAACQEAAA8AAAAAAAAAAAAAAAAAfgQAAGRycy9kb3du&#10;cmV2LnhtbFBLBQYAAAAABAAEAPMAAACJBQAAAAA=&#10;" stroked="f">
              <v:textbox>
                <w:txbxContent>
                  <w:p w14:paraId="6E87D4A4" w14:textId="31475020" w:rsidR="007C39CB" w:rsidRPr="00425731" w:rsidRDefault="007C39CB" w:rsidP="0050603E">
                    <w:pPr>
                      <w:ind w:left="0" w:firstLine="0"/>
                      <w:rPr>
                        <w:rFonts w:asciiTheme="minorHAnsi" w:hAnsiTheme="minorHAnsi" w:cstheme="minorHAnsi"/>
                      </w:rPr>
                    </w:pPr>
                    <w:r w:rsidRPr="00425731">
                      <w:rPr>
                        <w:rFonts w:asciiTheme="minorHAnsi" w:hAnsiTheme="minorHAnsi" w:cstheme="minorHAnsi"/>
                      </w:rPr>
                      <w:t xml:space="preserve">AHRQ Safety Program for Improving Antibiotic Use </w:t>
                    </w:r>
                    <w:r w:rsidR="006B3674" w:rsidRPr="00425731">
                      <w:rPr>
                        <w:rFonts w:asciiTheme="minorHAnsi" w:hAnsiTheme="minorHAnsi" w:cstheme="minorHAnsi"/>
                      </w:rPr>
                      <w:t>–</w:t>
                    </w:r>
                    <w:r w:rsidRPr="00425731">
                      <w:rPr>
                        <w:rFonts w:asciiTheme="minorHAnsi" w:hAnsiTheme="minorHAnsi" w:cstheme="minorHAnsi"/>
                      </w:rPr>
                      <w:t xml:space="preserve">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2ADE" w:rsidRPr="00D70526">
      <w:rPr>
        <w:noProof/>
      </w:rPr>
      <w:drawing>
        <wp:anchor distT="0" distB="0" distL="114300" distR="114300" simplePos="0" relativeHeight="251658246" behindDoc="1" locked="0" layoutInCell="1" allowOverlap="1" wp14:anchorId="1A943DAD" wp14:editId="29E735A8">
          <wp:simplePos x="0" y="0"/>
          <wp:positionH relativeFrom="page">
            <wp:posOffset>4543425</wp:posOffset>
          </wp:positionH>
          <wp:positionV relativeFrom="page">
            <wp:posOffset>9410065</wp:posOffset>
          </wp:positionV>
          <wp:extent cx="3060700" cy="485775"/>
          <wp:effectExtent l="0" t="0" r="6350" b="9525"/>
          <wp:wrapNone/>
          <wp:docPr id="226" name="Picture 2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070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5277" w14:textId="77777777" w:rsidR="00CC1079" w:rsidRDefault="00CC1079" w:rsidP="004E2C34">
      <w:r>
        <w:separator/>
      </w:r>
    </w:p>
  </w:footnote>
  <w:footnote w:type="continuationSeparator" w:id="0">
    <w:p w14:paraId="498BA8CD" w14:textId="77777777" w:rsidR="00CC1079" w:rsidRDefault="00CC1079" w:rsidP="004E2C34">
      <w:r>
        <w:continuationSeparator/>
      </w:r>
    </w:p>
  </w:footnote>
  <w:footnote w:type="continuationNotice" w:id="1">
    <w:p w14:paraId="26445E56" w14:textId="77777777" w:rsidR="00CC1079" w:rsidRDefault="00CC10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21DF" w14:textId="77777777" w:rsidR="00400653" w:rsidRDefault="00400653">
    <w:pPr>
      <w:pStyle w:val="Head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35F12F6A" wp14:editId="00B4B979">
          <wp:simplePos x="0" y="0"/>
          <wp:positionH relativeFrom="margin">
            <wp:posOffset>5205619</wp:posOffset>
          </wp:positionH>
          <wp:positionV relativeFrom="paragraph">
            <wp:posOffset>405516</wp:posOffset>
          </wp:positionV>
          <wp:extent cx="850392" cy="356616"/>
          <wp:effectExtent l="0" t="0" r="6985" b="5715"/>
          <wp:wrapNone/>
          <wp:docPr id="222" name="Picture 222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D3E" w14:textId="77777777" w:rsidR="00B12587" w:rsidRDefault="006511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F17740C" wp14:editId="4C1911BD">
              <wp:simplePos x="0" y="0"/>
              <wp:positionH relativeFrom="margin">
                <wp:posOffset>-424996</wp:posOffset>
              </wp:positionH>
              <wp:positionV relativeFrom="paragraph">
                <wp:posOffset>485775</wp:posOffset>
              </wp:positionV>
              <wp:extent cx="6524625" cy="586740"/>
              <wp:effectExtent l="0" t="0" r="0" b="3810"/>
              <wp:wrapSquare wrapText="bothSides"/>
              <wp:docPr id="1" name="Text Box 2" descr="Nonspecific Upper Respiratory&#10;Infection or “Common Cold”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586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0AE4" w14:textId="77777777" w:rsidR="00400653" w:rsidRPr="00D9174F" w:rsidRDefault="00C248F9" w:rsidP="00FD759D">
                          <w:pPr>
                            <w:pStyle w:val="Title"/>
                            <w:ind w:left="630"/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2"/>
                            </w:rPr>
                            <w:t>Sinus Infection</w:t>
                          </w:r>
                          <w:r w:rsidR="00400653" w:rsidRPr="00D9174F"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2"/>
                            </w:rPr>
                            <w:br/>
                          </w:r>
                        </w:p>
                        <w:p w14:paraId="711FA970" w14:textId="77777777" w:rsidR="00400653" w:rsidRDefault="00400653" w:rsidP="00FD759D">
                          <w:pPr>
                            <w:ind w:left="6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F1774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Nonspecific Upper Respiratory&#10;Infection or “Common Cold”&#10;" style="position:absolute;left:0;text-align:left;margin-left:-33.45pt;margin-top:38.25pt;width:513.75pt;height:46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s9+wEAANQDAAAOAAAAZHJzL2Uyb0RvYy54bWysU9tu2zAMfR+wfxD0vtgxkjQ1ohRduw4D&#10;ugvQ7QMUWY6FSaImKbGzrx8lu2nQvQ3zg0CK5iHPIbW5GYwmR+mDAsvofFZSIq2ARtk9oz++P7xb&#10;UxIitw3XYCWjJxnozfbtm03vallBB7qRniCIDXXvGO1idHVRBNFJw8MMnLQYbMEbHtH1+6LxvEd0&#10;o4uqLFdFD75xHoQMAW/vxyDdZvy2lSJ+bdsgI9GMYm8xnz6fu3QW2w2v9567TompDf4PXRiuLBY9&#10;Q93zyMnBq7+gjBIeArRxJsAU0LZKyMwB2czLV2yeOu5k5oLiBHeWKfw/WPHl+OS+eRKH9zDgADOJ&#10;4B5B/AzEwl3H7V7eeg99J3mDhedJsqJ3oZ5Sk9ShDglk13+GBofMDxEy0NB6k1RBngTRcQCns+hy&#10;iETg5WpZLVbVkhKBseV6dbXIUyl4/ZztfIgfJRiSDEY9DjWj8+NjiKkbXj//kopZeFBa58FqS3pG&#10;r5cI/ypiVMS908owui7TN25CIvnBNjk5cqVHGwtoO7FOREfKcdgNRDWMVik3ibCD5oQyeBjXDJ8F&#10;Gh3435T0uGKMhl8H7iUl+pNFKa/nC+RKYnYWy6sKHX8Z2V1GuBUIxWikZDTvYt7jkdgtSt6qrMZL&#10;J1PLuDpZpGnN025e+vmvl8e4/QMAAP//AwBQSwMEFAAGAAgAAAAhAE76kULdAAAACgEAAA8AAABk&#10;cnMvZG93bnJldi54bWxMj8FOwzAQRO9I/Qdrkbi1Noi6TYhTVSCuIFpA4ubG2yQiXkex24S/ZznR&#10;42qeZt4Wm8l34oxDbAMZuF0oEEhVcC3VBt73z/M1iJgsOdsFQgM/GGFTzq4Km7sw0hued6kWXEIx&#10;twaalPpcylg16G1chB6Js2MYvE18DrV0gx253HfyTiktvW2JFxrb42OD1ffu5A18vBy/Pu/Va/3k&#10;l/0YJiXJZ9KYm+tp+wAi4ZT+YfjTZ3Uo2ekQTuSi6AzMtc4YNbDSSxAMZFppEAcm9ToDWRby8oXy&#10;FwAA//8DAFBLAQItABQABgAIAAAAIQC2gziS/gAAAOEBAAATAAAAAAAAAAAAAAAAAAAAAABbQ29u&#10;dGVudF9UeXBlc10ueG1sUEsBAi0AFAAGAAgAAAAhADj9If/WAAAAlAEAAAsAAAAAAAAAAAAAAAAA&#10;LwEAAF9yZWxzLy5yZWxzUEsBAi0AFAAGAAgAAAAhANUPKz37AQAA1AMAAA4AAAAAAAAAAAAAAAAA&#10;LgIAAGRycy9lMm9Eb2MueG1sUEsBAi0AFAAGAAgAAAAhAE76kULdAAAACgEAAA8AAAAAAAAAAAAA&#10;AAAAVQQAAGRycy9kb3ducmV2LnhtbFBLBQYAAAAABAAEAPMAAABfBQAAAAA=&#10;" filled="f" stroked="f">
              <v:textbox>
                <w:txbxContent>
                  <w:p w14:paraId="5D250AE4" w14:textId="77777777" w:rsidR="00400653" w:rsidRPr="00D9174F" w:rsidRDefault="00C248F9" w:rsidP="00FD759D">
                    <w:pPr>
                      <w:pStyle w:val="Title"/>
                      <w:ind w:left="630"/>
                      <w:rPr>
                        <w:rFonts w:asciiTheme="minorHAnsi" w:hAnsiTheme="minorHAnsi" w:cstheme="minorHAnsi"/>
                        <w:b w:val="0"/>
                        <w:sz w:val="56"/>
                        <w:szCs w:val="52"/>
                      </w:rPr>
                    </w:pPr>
                    <w:r>
                      <w:rPr>
                        <w:rFonts w:asciiTheme="minorHAnsi" w:hAnsiTheme="minorHAnsi" w:cstheme="minorHAnsi"/>
                        <w:b w:val="0"/>
                        <w:sz w:val="56"/>
                        <w:szCs w:val="52"/>
                      </w:rPr>
                      <w:t>Sinus Infection</w:t>
                    </w:r>
                    <w:r w:rsidR="00400653" w:rsidRPr="00D9174F">
                      <w:rPr>
                        <w:rFonts w:asciiTheme="minorHAnsi" w:hAnsiTheme="minorHAnsi" w:cstheme="minorHAnsi"/>
                        <w:b w:val="0"/>
                        <w:sz w:val="56"/>
                        <w:szCs w:val="52"/>
                      </w:rPr>
                      <w:br/>
                    </w:r>
                  </w:p>
                  <w:p w14:paraId="711FA970" w14:textId="77777777" w:rsidR="00400653" w:rsidRDefault="00400653" w:rsidP="00FD759D">
                    <w:pPr>
                      <w:ind w:left="63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A42A1"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58241" behindDoc="1" locked="0" layoutInCell="1" allowOverlap="1" wp14:anchorId="233B2B24" wp14:editId="2FF2BCE0">
          <wp:simplePos x="0" y="0"/>
          <wp:positionH relativeFrom="margin">
            <wp:align>center</wp:align>
          </wp:positionH>
          <wp:positionV relativeFrom="paragraph">
            <wp:posOffset>261892</wp:posOffset>
          </wp:positionV>
          <wp:extent cx="7299104" cy="918186"/>
          <wp:effectExtent l="0" t="0" r="0" b="0"/>
          <wp:wrapNone/>
          <wp:docPr id="224" name="Picture 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99104" cy="918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2A1"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E44AB14" wp14:editId="7B63DF9A">
              <wp:simplePos x="0" y="0"/>
              <wp:positionH relativeFrom="column">
                <wp:posOffset>-691515</wp:posOffset>
              </wp:positionH>
              <wp:positionV relativeFrom="paragraph">
                <wp:posOffset>1172572</wp:posOffset>
              </wp:positionV>
              <wp:extent cx="7298772" cy="95416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8772" cy="95416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63B7D78" id="Rectangle 2" o:spid="_x0000_s1026" alt="&quot;&quot;" style="position:absolute;margin-left:-54.45pt;margin-top:92.35pt;width:574.7pt;height: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g/RgIAAIoEAAAOAAAAZHJzL2Uyb0RvYy54bWysVFFvGjEMfp+0/xDlfRwgKAX1qBCIaVLV&#10;ItGpzyGXcCfl4swJHOzXz8kd0HV7mvYS7Nj32fn8mYfHU23YUaGvwOZ80OtzpqyEorL7nH9/XX+5&#10;58wHYQthwKqcn5Xnj/PPnx4aN1NDKMEUChmBWD9rXM7LENwsy7wsVS18D5yyFNSAtQjk4j4rUDSE&#10;Xpts2O/fZQ1g4RCk8p5uV22QzxO+1kqGF629CszknHoL6cR07uKZzR/EbI/ClZXs2hD/0EUtKktF&#10;r1ArEQQ7YPUHVF1JBA869CTUGWhdSZXeQK8Z9D+8ZlsKp9JbiBzvrjT5/wcrn49bt0GioXF+5smM&#10;rzhprOMv9cdOiazzlSx1CkzS5WQ4vZ9MhpxJik3Ho8FdJDO7fezQh68KahaNnCPNIlEkjk8+tKmX&#10;lFjLg6mKdWVMcnC/WxpkR0FzWy9Xd/1xh/5bmrGsyflwPOrTbKUg/WgjApm1K3Lu7Z4zYfYkTBkw&#10;1bYQK6Shx9or4cu2RoLtShgbW1BJPV2rN3KitYPivEGG0MrJO7muCO1J+LARSPqhbmgnwgsd2gC1&#10;CJ3FWQn482/3MZ/GSlHOGtIjtf/jIFBxZr5ZGvh0MBpFASdnNJ4MycH3kd37iD3USyDqBrR9TiYz&#10;5gdzMTVC/Uars4hVKSSspNotUZ2zDO2e0PJJtVikNBKtE+HJbp2M4JGnyOPr6U2g6wYdSCHPcNGu&#10;mH2Yd5sbv7SwOATQVRLDjVcSUXRI8ElO3XLGjXrvp6zbX8j8FwAAAP//AwBQSwMEFAAGAAgAAAAh&#10;AE9YhWnhAAAADQEAAA8AAABkcnMvZG93bnJldi54bWxMj01PwzAMhu9I/IfISNy2pGisHzSdAAmJ&#10;wwRa4cDRa0JbaJyqybby7/FOcLP1Pnr9uNzMbhBHO4Xek4ZkqUBYarzpqdXw/va0yECEiGRw8GQ1&#10;/NgAm+ryosTC+BPt7LGOreASCgVq6GIcCylD01mHYelHS5x9+slh5HVqpZnwxOVukDdKraXDnvhC&#10;h6N97GzzXR+chmea169f2NYyfZkeEmf8brv90Pr6ar6/AxHtHP9gOOuzOlTstPcHMkEMGhaJynJm&#10;OclWKYgzolbqFsSepzxPQVal/P9F9QsAAP//AwBQSwECLQAUAAYACAAAACEAtoM4kv4AAADhAQAA&#10;EwAAAAAAAAAAAAAAAAAAAAAAW0NvbnRlbnRfVHlwZXNdLnhtbFBLAQItABQABgAIAAAAIQA4/SH/&#10;1gAAAJQBAAALAAAAAAAAAAAAAAAAAC8BAABfcmVscy8ucmVsc1BLAQItABQABgAIAAAAIQAAnog/&#10;RgIAAIoEAAAOAAAAAAAAAAAAAAAAAC4CAABkcnMvZTJvRG9jLnhtbFBLAQItABQABgAIAAAAIQBP&#10;WIVp4QAAAA0BAAAPAAAAAAAAAAAAAAAAAKAEAABkcnMvZG93bnJldi54bWxQSwUGAAAAAAQABADz&#10;AAAArgUAAAAA&#10;" fillcolor="#fcd605" stroked="f" strokeweight="2pt"/>
          </w:pict>
        </mc:Fallback>
      </mc:AlternateContent>
    </w:r>
    <w:r w:rsidR="00FB3402">
      <w:rPr>
        <w:noProof/>
      </w:rPr>
      <w:drawing>
        <wp:anchor distT="0" distB="0" distL="114300" distR="114300" simplePos="0" relativeHeight="251658242" behindDoc="0" locked="0" layoutInCell="1" allowOverlap="1" wp14:anchorId="4185FFC5" wp14:editId="4CB206E7">
          <wp:simplePos x="0" y="0"/>
          <wp:positionH relativeFrom="margin">
            <wp:posOffset>5025225</wp:posOffset>
          </wp:positionH>
          <wp:positionV relativeFrom="paragraph">
            <wp:posOffset>452561</wp:posOffset>
          </wp:positionV>
          <wp:extent cx="1144270" cy="480060"/>
          <wp:effectExtent l="0" t="0" r="0" b="0"/>
          <wp:wrapNone/>
          <wp:docPr id="225" name="Picture 225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A2B74"/>
    <w:multiLevelType w:val="hybridMultilevel"/>
    <w:tmpl w:val="3D7C2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F166E4B"/>
    <w:multiLevelType w:val="hybridMultilevel"/>
    <w:tmpl w:val="62249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85A5A"/>
    <w:multiLevelType w:val="hybridMultilevel"/>
    <w:tmpl w:val="E7BE1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54733"/>
    <w:multiLevelType w:val="hybridMultilevel"/>
    <w:tmpl w:val="4950EFE8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542B3E9B"/>
    <w:multiLevelType w:val="hybridMultilevel"/>
    <w:tmpl w:val="ED1AA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851B01"/>
    <w:multiLevelType w:val="hybridMultilevel"/>
    <w:tmpl w:val="08F4E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0795C"/>
    <w:multiLevelType w:val="hybridMultilevel"/>
    <w:tmpl w:val="1DCA56FE"/>
    <w:lvl w:ilvl="0" w:tplc="045CA4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22CB6"/>
    <w:multiLevelType w:val="hybridMultilevel"/>
    <w:tmpl w:val="DA9C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E4911"/>
    <w:multiLevelType w:val="hybridMultilevel"/>
    <w:tmpl w:val="8E62E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76A30"/>
    <w:multiLevelType w:val="hybridMultilevel"/>
    <w:tmpl w:val="F03E0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5" w15:restartNumberingAfterBreak="0">
    <w:nsid w:val="6FD45F23"/>
    <w:multiLevelType w:val="hybridMultilevel"/>
    <w:tmpl w:val="21E46B26"/>
    <w:lvl w:ilvl="0" w:tplc="045CA4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2530F"/>
    <w:multiLevelType w:val="hybridMultilevel"/>
    <w:tmpl w:val="41721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B6669"/>
    <w:multiLevelType w:val="hybridMultilevel"/>
    <w:tmpl w:val="3640B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E01B69"/>
    <w:multiLevelType w:val="hybridMultilevel"/>
    <w:tmpl w:val="9152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17"/>
  </w:num>
  <w:num w:numId="5">
    <w:abstractNumId w:val="11"/>
  </w:num>
  <w:num w:numId="6">
    <w:abstractNumId w:val="0"/>
  </w:num>
  <w:num w:numId="7">
    <w:abstractNumId w:val="19"/>
  </w:num>
  <w:num w:numId="8">
    <w:abstractNumId w:val="7"/>
  </w:num>
  <w:num w:numId="9">
    <w:abstractNumId w:val="8"/>
  </w:num>
  <w:num w:numId="10">
    <w:abstractNumId w:val="3"/>
  </w:num>
  <w:num w:numId="11">
    <w:abstractNumId w:val="22"/>
  </w:num>
  <w:num w:numId="12">
    <w:abstractNumId w:val="24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4"/>
  </w:num>
  <w:num w:numId="18">
    <w:abstractNumId w:val="5"/>
  </w:num>
  <w:num w:numId="19">
    <w:abstractNumId w:val="15"/>
  </w:num>
  <w:num w:numId="20">
    <w:abstractNumId w:val="1"/>
  </w:num>
  <w:num w:numId="21">
    <w:abstractNumId w:val="2"/>
  </w:num>
  <w:num w:numId="22">
    <w:abstractNumId w:val="25"/>
  </w:num>
  <w:num w:numId="23">
    <w:abstractNumId w:val="18"/>
  </w:num>
  <w:num w:numId="24">
    <w:abstractNumId w:val="10"/>
  </w:num>
  <w:num w:numId="25">
    <w:abstractNumId w:val="14"/>
  </w:num>
  <w:num w:numId="26">
    <w:abstractNumId w:val="21"/>
  </w:num>
  <w:num w:numId="27">
    <w:abstractNumId w:val="13"/>
  </w:num>
  <w:num w:numId="28">
    <w:abstractNumId w:val="32"/>
  </w:num>
  <w:num w:numId="29">
    <w:abstractNumId w:val="26"/>
  </w:num>
  <w:num w:numId="30">
    <w:abstractNumId w:val="9"/>
  </w:num>
  <w:num w:numId="31">
    <w:abstractNumId w:val="16"/>
  </w:num>
  <w:num w:numId="32">
    <w:abstractNumId w:val="30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6D3"/>
    <w:rsid w:val="0000575C"/>
    <w:rsid w:val="000060D9"/>
    <w:rsid w:val="000063D4"/>
    <w:rsid w:val="00032516"/>
    <w:rsid w:val="00035786"/>
    <w:rsid w:val="00045415"/>
    <w:rsid w:val="00050E72"/>
    <w:rsid w:val="00056B6A"/>
    <w:rsid w:val="00057406"/>
    <w:rsid w:val="00061E12"/>
    <w:rsid w:val="0006410B"/>
    <w:rsid w:val="00085015"/>
    <w:rsid w:val="00092DD3"/>
    <w:rsid w:val="000A1983"/>
    <w:rsid w:val="000A357C"/>
    <w:rsid w:val="000C1789"/>
    <w:rsid w:val="000C44B4"/>
    <w:rsid w:val="000C4E03"/>
    <w:rsid w:val="000C604D"/>
    <w:rsid w:val="000C66DF"/>
    <w:rsid w:val="000F2E9F"/>
    <w:rsid w:val="000F34D2"/>
    <w:rsid w:val="000F7065"/>
    <w:rsid w:val="001104ED"/>
    <w:rsid w:val="00110647"/>
    <w:rsid w:val="00122224"/>
    <w:rsid w:val="0014126E"/>
    <w:rsid w:val="00156ADF"/>
    <w:rsid w:val="001575DF"/>
    <w:rsid w:val="00160839"/>
    <w:rsid w:val="001711B9"/>
    <w:rsid w:val="00173FD4"/>
    <w:rsid w:val="00175C0C"/>
    <w:rsid w:val="00176852"/>
    <w:rsid w:val="0017722B"/>
    <w:rsid w:val="00177321"/>
    <w:rsid w:val="0018274F"/>
    <w:rsid w:val="0019233F"/>
    <w:rsid w:val="001B17E4"/>
    <w:rsid w:val="001B293D"/>
    <w:rsid w:val="001C07C2"/>
    <w:rsid w:val="001C6AFA"/>
    <w:rsid w:val="001D5C66"/>
    <w:rsid w:val="001E2C4C"/>
    <w:rsid w:val="00211921"/>
    <w:rsid w:val="00226FA8"/>
    <w:rsid w:val="002305B5"/>
    <w:rsid w:val="0023436B"/>
    <w:rsid w:val="002346A8"/>
    <w:rsid w:val="00253928"/>
    <w:rsid w:val="0026618C"/>
    <w:rsid w:val="00277AA6"/>
    <w:rsid w:val="002806B0"/>
    <w:rsid w:val="0028595E"/>
    <w:rsid w:val="00291904"/>
    <w:rsid w:val="0029483C"/>
    <w:rsid w:val="002A306A"/>
    <w:rsid w:val="002A5857"/>
    <w:rsid w:val="002B26DC"/>
    <w:rsid w:val="002D5AC3"/>
    <w:rsid w:val="002F1F73"/>
    <w:rsid w:val="002F5A38"/>
    <w:rsid w:val="00310545"/>
    <w:rsid w:val="00310768"/>
    <w:rsid w:val="003131B9"/>
    <w:rsid w:val="0031434E"/>
    <w:rsid w:val="00315362"/>
    <w:rsid w:val="003301F7"/>
    <w:rsid w:val="00342B13"/>
    <w:rsid w:val="003570EB"/>
    <w:rsid w:val="003633BB"/>
    <w:rsid w:val="0037475E"/>
    <w:rsid w:val="00374DDA"/>
    <w:rsid w:val="00380092"/>
    <w:rsid w:val="003805EE"/>
    <w:rsid w:val="00383CB5"/>
    <w:rsid w:val="00391ED9"/>
    <w:rsid w:val="003944EA"/>
    <w:rsid w:val="003950D6"/>
    <w:rsid w:val="00395B8F"/>
    <w:rsid w:val="003973BA"/>
    <w:rsid w:val="003B26FD"/>
    <w:rsid w:val="003C5306"/>
    <w:rsid w:val="003D2567"/>
    <w:rsid w:val="00400653"/>
    <w:rsid w:val="00400CF3"/>
    <w:rsid w:val="004112A7"/>
    <w:rsid w:val="00413E5E"/>
    <w:rsid w:val="00420BE9"/>
    <w:rsid w:val="00425731"/>
    <w:rsid w:val="004328F1"/>
    <w:rsid w:val="00432B72"/>
    <w:rsid w:val="004335A9"/>
    <w:rsid w:val="004346DF"/>
    <w:rsid w:val="00440347"/>
    <w:rsid w:val="004428D6"/>
    <w:rsid w:val="00444876"/>
    <w:rsid w:val="004465A1"/>
    <w:rsid w:val="004469FA"/>
    <w:rsid w:val="00451A3A"/>
    <w:rsid w:val="00465663"/>
    <w:rsid w:val="00465EB9"/>
    <w:rsid w:val="004718E9"/>
    <w:rsid w:val="004748D7"/>
    <w:rsid w:val="00474EB8"/>
    <w:rsid w:val="0048670E"/>
    <w:rsid w:val="00490C51"/>
    <w:rsid w:val="00490FCA"/>
    <w:rsid w:val="00495DD4"/>
    <w:rsid w:val="004968C1"/>
    <w:rsid w:val="00497A64"/>
    <w:rsid w:val="004A5F95"/>
    <w:rsid w:val="004B7C4B"/>
    <w:rsid w:val="004C0780"/>
    <w:rsid w:val="004C46AF"/>
    <w:rsid w:val="004D1AAB"/>
    <w:rsid w:val="004D270D"/>
    <w:rsid w:val="004D60BB"/>
    <w:rsid w:val="004E09DC"/>
    <w:rsid w:val="004E2C34"/>
    <w:rsid w:val="004E4FF0"/>
    <w:rsid w:val="00501479"/>
    <w:rsid w:val="00505B08"/>
    <w:rsid w:val="00505FAA"/>
    <w:rsid w:val="0050603E"/>
    <w:rsid w:val="005070CE"/>
    <w:rsid w:val="00515714"/>
    <w:rsid w:val="0051581C"/>
    <w:rsid w:val="005212A9"/>
    <w:rsid w:val="00522E4E"/>
    <w:rsid w:val="00531258"/>
    <w:rsid w:val="00532500"/>
    <w:rsid w:val="00556A2C"/>
    <w:rsid w:val="00556EF6"/>
    <w:rsid w:val="005623C6"/>
    <w:rsid w:val="005827C7"/>
    <w:rsid w:val="00583CC6"/>
    <w:rsid w:val="005844D9"/>
    <w:rsid w:val="00586599"/>
    <w:rsid w:val="0058756E"/>
    <w:rsid w:val="00590377"/>
    <w:rsid w:val="005906DB"/>
    <w:rsid w:val="00593B2F"/>
    <w:rsid w:val="005A571B"/>
    <w:rsid w:val="005A6233"/>
    <w:rsid w:val="005E0076"/>
    <w:rsid w:val="005E4503"/>
    <w:rsid w:val="005E4768"/>
    <w:rsid w:val="005F442E"/>
    <w:rsid w:val="00605862"/>
    <w:rsid w:val="006203A3"/>
    <w:rsid w:val="00633DFF"/>
    <w:rsid w:val="00643ED9"/>
    <w:rsid w:val="00651117"/>
    <w:rsid w:val="006540A3"/>
    <w:rsid w:val="006622AA"/>
    <w:rsid w:val="00662A8A"/>
    <w:rsid w:val="00663900"/>
    <w:rsid w:val="00664C74"/>
    <w:rsid w:val="006742D7"/>
    <w:rsid w:val="006852AE"/>
    <w:rsid w:val="00686D72"/>
    <w:rsid w:val="00695C5C"/>
    <w:rsid w:val="006A154C"/>
    <w:rsid w:val="006B05B9"/>
    <w:rsid w:val="006B1BA6"/>
    <w:rsid w:val="006B32E7"/>
    <w:rsid w:val="006B3674"/>
    <w:rsid w:val="006B7A85"/>
    <w:rsid w:val="006C06AD"/>
    <w:rsid w:val="006C2BFC"/>
    <w:rsid w:val="006C5C3A"/>
    <w:rsid w:val="006D14F1"/>
    <w:rsid w:val="006E1A47"/>
    <w:rsid w:val="006E57EC"/>
    <w:rsid w:val="007151CB"/>
    <w:rsid w:val="00730D5C"/>
    <w:rsid w:val="007310A7"/>
    <w:rsid w:val="0073346F"/>
    <w:rsid w:val="00735656"/>
    <w:rsid w:val="007374A4"/>
    <w:rsid w:val="007431AE"/>
    <w:rsid w:val="00747403"/>
    <w:rsid w:val="0075167B"/>
    <w:rsid w:val="00754A59"/>
    <w:rsid w:val="00755339"/>
    <w:rsid w:val="0075706A"/>
    <w:rsid w:val="00770AC2"/>
    <w:rsid w:val="00777CEC"/>
    <w:rsid w:val="00783309"/>
    <w:rsid w:val="00786E98"/>
    <w:rsid w:val="00786EC7"/>
    <w:rsid w:val="007A0EAE"/>
    <w:rsid w:val="007A5EDC"/>
    <w:rsid w:val="007A65E5"/>
    <w:rsid w:val="007B1CAD"/>
    <w:rsid w:val="007B5E50"/>
    <w:rsid w:val="007C39CB"/>
    <w:rsid w:val="007C3AD1"/>
    <w:rsid w:val="007C427E"/>
    <w:rsid w:val="007C4C3D"/>
    <w:rsid w:val="007E79E8"/>
    <w:rsid w:val="007F4443"/>
    <w:rsid w:val="00805CBE"/>
    <w:rsid w:val="008277EB"/>
    <w:rsid w:val="00831751"/>
    <w:rsid w:val="00834A8F"/>
    <w:rsid w:val="00840470"/>
    <w:rsid w:val="00850D14"/>
    <w:rsid w:val="0085437E"/>
    <w:rsid w:val="00855083"/>
    <w:rsid w:val="0085606F"/>
    <w:rsid w:val="00856C98"/>
    <w:rsid w:val="00866539"/>
    <w:rsid w:val="00881521"/>
    <w:rsid w:val="00881D37"/>
    <w:rsid w:val="00890A2C"/>
    <w:rsid w:val="008948CF"/>
    <w:rsid w:val="008A0CFD"/>
    <w:rsid w:val="008B098B"/>
    <w:rsid w:val="008B3969"/>
    <w:rsid w:val="008B65E2"/>
    <w:rsid w:val="008D15B7"/>
    <w:rsid w:val="008D2E91"/>
    <w:rsid w:val="008E2ADE"/>
    <w:rsid w:val="008F5C08"/>
    <w:rsid w:val="0090060B"/>
    <w:rsid w:val="009045FB"/>
    <w:rsid w:val="00907F54"/>
    <w:rsid w:val="0092290C"/>
    <w:rsid w:val="0093095C"/>
    <w:rsid w:val="00935D4C"/>
    <w:rsid w:val="009414DF"/>
    <w:rsid w:val="00941E1E"/>
    <w:rsid w:val="00942C39"/>
    <w:rsid w:val="00970931"/>
    <w:rsid w:val="0097151D"/>
    <w:rsid w:val="009869EF"/>
    <w:rsid w:val="0098786D"/>
    <w:rsid w:val="009916C5"/>
    <w:rsid w:val="00997446"/>
    <w:rsid w:val="009B0764"/>
    <w:rsid w:val="009B2492"/>
    <w:rsid w:val="009B7E77"/>
    <w:rsid w:val="009C31B3"/>
    <w:rsid w:val="009C4137"/>
    <w:rsid w:val="009C5CA6"/>
    <w:rsid w:val="009D1463"/>
    <w:rsid w:val="00A03174"/>
    <w:rsid w:val="00A0446C"/>
    <w:rsid w:val="00A115E3"/>
    <w:rsid w:val="00A2009C"/>
    <w:rsid w:val="00A223E1"/>
    <w:rsid w:val="00A329D7"/>
    <w:rsid w:val="00A359AE"/>
    <w:rsid w:val="00A35F26"/>
    <w:rsid w:val="00A42A0C"/>
    <w:rsid w:val="00A434A6"/>
    <w:rsid w:val="00A4416D"/>
    <w:rsid w:val="00A526BE"/>
    <w:rsid w:val="00A66F41"/>
    <w:rsid w:val="00A70298"/>
    <w:rsid w:val="00A71AB4"/>
    <w:rsid w:val="00A72F7C"/>
    <w:rsid w:val="00A73C87"/>
    <w:rsid w:val="00A74BBA"/>
    <w:rsid w:val="00A75F77"/>
    <w:rsid w:val="00A80D16"/>
    <w:rsid w:val="00A82FA8"/>
    <w:rsid w:val="00A8384F"/>
    <w:rsid w:val="00A864DF"/>
    <w:rsid w:val="00AA245C"/>
    <w:rsid w:val="00AB7C7B"/>
    <w:rsid w:val="00AC1501"/>
    <w:rsid w:val="00AC6A55"/>
    <w:rsid w:val="00AD1A47"/>
    <w:rsid w:val="00AD4C4E"/>
    <w:rsid w:val="00AD7554"/>
    <w:rsid w:val="00AF29CB"/>
    <w:rsid w:val="00AF59E0"/>
    <w:rsid w:val="00B12587"/>
    <w:rsid w:val="00B15ACE"/>
    <w:rsid w:val="00B21A2C"/>
    <w:rsid w:val="00B21EB3"/>
    <w:rsid w:val="00B240DB"/>
    <w:rsid w:val="00B61CFB"/>
    <w:rsid w:val="00B64896"/>
    <w:rsid w:val="00B71307"/>
    <w:rsid w:val="00B72672"/>
    <w:rsid w:val="00B7651A"/>
    <w:rsid w:val="00B810B7"/>
    <w:rsid w:val="00B81215"/>
    <w:rsid w:val="00BA3C8B"/>
    <w:rsid w:val="00BA531B"/>
    <w:rsid w:val="00BB6EE2"/>
    <w:rsid w:val="00BC16EF"/>
    <w:rsid w:val="00BC235B"/>
    <w:rsid w:val="00BC3A3B"/>
    <w:rsid w:val="00BF735D"/>
    <w:rsid w:val="00C023B2"/>
    <w:rsid w:val="00C050A8"/>
    <w:rsid w:val="00C06D50"/>
    <w:rsid w:val="00C12F92"/>
    <w:rsid w:val="00C169AC"/>
    <w:rsid w:val="00C2081D"/>
    <w:rsid w:val="00C2447B"/>
    <w:rsid w:val="00C248F9"/>
    <w:rsid w:val="00C35BF7"/>
    <w:rsid w:val="00C44143"/>
    <w:rsid w:val="00C45652"/>
    <w:rsid w:val="00C56592"/>
    <w:rsid w:val="00C81726"/>
    <w:rsid w:val="00C91ED3"/>
    <w:rsid w:val="00CA5938"/>
    <w:rsid w:val="00CB0D92"/>
    <w:rsid w:val="00CB1C0B"/>
    <w:rsid w:val="00CC0C6C"/>
    <w:rsid w:val="00CC1079"/>
    <w:rsid w:val="00CD345A"/>
    <w:rsid w:val="00CD7C7B"/>
    <w:rsid w:val="00CE3556"/>
    <w:rsid w:val="00CE6FC5"/>
    <w:rsid w:val="00CE7445"/>
    <w:rsid w:val="00CF294E"/>
    <w:rsid w:val="00D0568E"/>
    <w:rsid w:val="00D057AF"/>
    <w:rsid w:val="00D143A3"/>
    <w:rsid w:val="00D14645"/>
    <w:rsid w:val="00D24F30"/>
    <w:rsid w:val="00D3695E"/>
    <w:rsid w:val="00D47F61"/>
    <w:rsid w:val="00D50A5F"/>
    <w:rsid w:val="00D53992"/>
    <w:rsid w:val="00D54E8B"/>
    <w:rsid w:val="00D571B1"/>
    <w:rsid w:val="00D60566"/>
    <w:rsid w:val="00D60AAC"/>
    <w:rsid w:val="00D742CC"/>
    <w:rsid w:val="00D7564B"/>
    <w:rsid w:val="00D851D2"/>
    <w:rsid w:val="00D852DE"/>
    <w:rsid w:val="00D86861"/>
    <w:rsid w:val="00D9174F"/>
    <w:rsid w:val="00D91961"/>
    <w:rsid w:val="00D93369"/>
    <w:rsid w:val="00DA2E60"/>
    <w:rsid w:val="00DA42A1"/>
    <w:rsid w:val="00DB4600"/>
    <w:rsid w:val="00DC4406"/>
    <w:rsid w:val="00DC6CD6"/>
    <w:rsid w:val="00DE07FA"/>
    <w:rsid w:val="00DE4D7B"/>
    <w:rsid w:val="00DE7D43"/>
    <w:rsid w:val="00DF2D5E"/>
    <w:rsid w:val="00DF58DB"/>
    <w:rsid w:val="00DF6B24"/>
    <w:rsid w:val="00E002A2"/>
    <w:rsid w:val="00E05DE0"/>
    <w:rsid w:val="00E1475D"/>
    <w:rsid w:val="00E32D5F"/>
    <w:rsid w:val="00E42748"/>
    <w:rsid w:val="00E558EB"/>
    <w:rsid w:val="00E60DC5"/>
    <w:rsid w:val="00E800C3"/>
    <w:rsid w:val="00E8124D"/>
    <w:rsid w:val="00E81CD3"/>
    <w:rsid w:val="00E907D7"/>
    <w:rsid w:val="00EA073D"/>
    <w:rsid w:val="00EB1650"/>
    <w:rsid w:val="00ED53DE"/>
    <w:rsid w:val="00ED6391"/>
    <w:rsid w:val="00EF243C"/>
    <w:rsid w:val="00F00982"/>
    <w:rsid w:val="00F015E3"/>
    <w:rsid w:val="00F07B16"/>
    <w:rsid w:val="00F10439"/>
    <w:rsid w:val="00F13E23"/>
    <w:rsid w:val="00F15092"/>
    <w:rsid w:val="00F21AEA"/>
    <w:rsid w:val="00F326A6"/>
    <w:rsid w:val="00F35AD3"/>
    <w:rsid w:val="00F43BD9"/>
    <w:rsid w:val="00F44765"/>
    <w:rsid w:val="00F46A03"/>
    <w:rsid w:val="00F62F45"/>
    <w:rsid w:val="00F739DE"/>
    <w:rsid w:val="00F75BC3"/>
    <w:rsid w:val="00F80944"/>
    <w:rsid w:val="00F80946"/>
    <w:rsid w:val="00F8314E"/>
    <w:rsid w:val="00FB3402"/>
    <w:rsid w:val="00FC22E2"/>
    <w:rsid w:val="00FC36CE"/>
    <w:rsid w:val="00FC5990"/>
    <w:rsid w:val="00FC7026"/>
    <w:rsid w:val="00FD759D"/>
    <w:rsid w:val="00FE0296"/>
    <w:rsid w:val="00FE0739"/>
    <w:rsid w:val="00FE2E52"/>
    <w:rsid w:val="00FE5E54"/>
    <w:rsid w:val="00FE69C2"/>
    <w:rsid w:val="0334F868"/>
    <w:rsid w:val="04D0310E"/>
    <w:rsid w:val="08ABE563"/>
    <w:rsid w:val="594E73F7"/>
    <w:rsid w:val="73209F22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06DD3"/>
  <w15:docId w15:val="{A3E2EC13-EF6B-4971-AC45-063FF65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pPr>
      <w:ind w:left="0"/>
    </w:pPr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pPr>
      <w:ind w:left="0"/>
    </w:pPr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C902ED-63D3-44DE-AB9D-7C94E6438C60}">
  <we:reference id="8c1c3d44-57e9-40d7-86e4-4adf61fea1dd" version="2.1.0.1" store="EXCatalog" storeType="EXCatalog"/>
  <we:alternateReferences>
    <we:reference id="WA104380122" version="2.1.0.1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7873B52BBB499358F4F8246A380C" ma:contentTypeVersion="14" ma:contentTypeDescription="Create a new document." ma:contentTypeScope="" ma:versionID="96321f754dab14505b88777485f9237b">
  <xsd:schema xmlns:xsd="http://www.w3.org/2001/XMLSchema" xmlns:xs="http://www.w3.org/2001/XMLSchema" xmlns:p="http://schemas.microsoft.com/office/2006/metadata/properties" xmlns:ns3="8d84337d-f78a-4df3-8942-aba3cf4058a3" xmlns:ns4="52156dd6-18c6-4975-81af-2c344b24e092" targetNamespace="http://schemas.microsoft.com/office/2006/metadata/properties" ma:root="true" ma:fieldsID="85f26ee3e8665ea858fe88d757fc9ff6" ns3:_="" ns4:_="">
    <xsd:import namespace="8d84337d-f78a-4df3-8942-aba3cf4058a3"/>
    <xsd:import namespace="52156dd6-18c6-4975-81af-2c344b24e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337d-f78a-4df3-8942-aba3cf40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6dd6-18c6-4975-81af-2c344b24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734-F8A2-41AF-B292-5C223E931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DB949-DF36-48EF-904E-94CA0ADE0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4337d-f78a-4df3-8942-aba3cf4058a3"/>
    <ds:schemaRef ds:uri="52156dd6-18c6-4975-81af-2c344b24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D7626-5B5C-4572-A286-6D85EC798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691270-BE13-4AEC-9AE5-6AC5D597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57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Non-Specific Upper Respiratory Infection or “Common Cold”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Sinus Infection – Patient and Family Member Handout (English)</dc:title>
  <dc:subject>Common Cold</dc:subject>
  <dc:creator>"Agency for Healthcare Research and Quality (AHRQ)"</dc:creator>
  <cp:keywords>antibiotics</cp:keywords>
  <dc:description/>
  <cp:lastModifiedBy>Heidenrich, Christine (AHRQ/OC) (CTR)</cp:lastModifiedBy>
  <cp:revision>10</cp:revision>
  <dcterms:created xsi:type="dcterms:W3CDTF">2022-08-11T15:44:00Z</dcterms:created>
  <dcterms:modified xsi:type="dcterms:W3CDTF">2022-08-30T16:44:00Z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0x01010035F57873B52BBB499358F4F8246A380C</vt:lpwstr>
  </property>
</Properties>
</file>