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723BD" w14:textId="77777777" w:rsidR="00ED2F0B" w:rsidRDefault="00ED2F0B" w:rsidP="00ED2F0B">
      <w:pPr>
        <w:jc w:val="center"/>
        <w:rPr>
          <w:rFonts w:ascii="Calibri" w:hAnsi="Calibri" w:cs="Calibri"/>
          <w:b/>
          <w:noProof/>
          <w:color w:val="FFFFFF" w:themeColor="background1"/>
          <w:sz w:val="52"/>
        </w:rPr>
      </w:pPr>
    </w:p>
    <w:p w14:paraId="3090F8A4" w14:textId="48D88D15" w:rsidR="00593638" w:rsidRDefault="00593638" w:rsidP="006C7D41">
      <w:pPr>
        <w:spacing w:after="0" w:line="240" w:lineRule="auto"/>
        <w:jc w:val="center"/>
        <w:rPr>
          <w:rFonts w:cstheme="minorHAnsi"/>
          <w:b/>
          <w:noProof/>
          <w:sz w:val="36"/>
          <w:szCs w:val="36"/>
        </w:rPr>
      </w:pPr>
      <w:r>
        <w:rPr>
          <w:rFonts w:cstheme="minorHAnsi"/>
          <w:b/>
          <w:noProof/>
          <w:sz w:val="36"/>
          <w:szCs w:val="36"/>
        </w:rPr>
        <w:t>The “Sometimes Antibiotics” Diagnoses:</w:t>
      </w:r>
    </w:p>
    <w:p w14:paraId="29F6869D" w14:textId="0A897F11" w:rsidR="006C7D41" w:rsidRDefault="006C7D41" w:rsidP="006C7D41">
      <w:pPr>
        <w:spacing w:after="0" w:line="240" w:lineRule="auto"/>
        <w:jc w:val="center"/>
        <w:rPr>
          <w:rFonts w:cstheme="minorHAnsi"/>
          <w:b/>
          <w:noProof/>
          <w:sz w:val="36"/>
          <w:szCs w:val="36"/>
        </w:rPr>
      </w:pPr>
      <w:r>
        <w:rPr>
          <w:rFonts w:cstheme="minorHAnsi"/>
          <w:b/>
          <w:noProof/>
          <w:sz w:val="36"/>
          <w:szCs w:val="36"/>
        </w:rPr>
        <w:t>Sinusitis</w:t>
      </w:r>
    </w:p>
    <w:p w14:paraId="26229C24" w14:textId="77777777" w:rsidR="006C7D41" w:rsidRPr="00046025" w:rsidRDefault="006C7D41" w:rsidP="006C7D41">
      <w:pPr>
        <w:spacing w:after="0" w:line="240" w:lineRule="auto"/>
        <w:jc w:val="center"/>
        <w:rPr>
          <w:rFonts w:cstheme="minorHAnsi"/>
          <w:b/>
          <w:noProof/>
          <w:sz w:val="28"/>
          <w:szCs w:val="28"/>
        </w:rPr>
      </w:pPr>
    </w:p>
    <w:p w14:paraId="3C9EF3E4" w14:textId="7ABB59E0" w:rsidR="006C7D41" w:rsidRDefault="006C7D41" w:rsidP="006C7D41">
      <w:pPr>
        <w:spacing w:after="0" w:line="240" w:lineRule="auto"/>
        <w:jc w:val="center"/>
        <w:rPr>
          <w:rFonts w:cstheme="minorHAnsi"/>
          <w:b/>
          <w:noProof/>
          <w:sz w:val="32"/>
          <w:szCs w:val="32"/>
        </w:rPr>
      </w:pPr>
      <w:r w:rsidRPr="006C7D41">
        <w:rPr>
          <w:rFonts w:cstheme="minorHAnsi"/>
          <w:b/>
          <w:noProof/>
          <w:sz w:val="32"/>
          <w:szCs w:val="32"/>
        </w:rPr>
        <w:t>Ambulatory Care</w:t>
      </w:r>
    </w:p>
    <w:p w14:paraId="498BE0F2" w14:textId="77777777" w:rsidR="00046025" w:rsidRPr="006C7D41" w:rsidRDefault="00046025" w:rsidP="006C7D41">
      <w:pPr>
        <w:spacing w:after="0" w:line="240" w:lineRule="auto"/>
        <w:jc w:val="center"/>
        <w:rPr>
          <w:rFonts w:cstheme="minorHAnsi"/>
          <w:b/>
          <w:noProof/>
          <w:sz w:val="32"/>
          <w:szCs w:val="32"/>
        </w:rPr>
      </w:pPr>
    </w:p>
    <w:tbl>
      <w:tblPr>
        <w:tblStyle w:val="TableGrid"/>
        <w:tblW w:w="10188" w:type="dxa"/>
        <w:tblLayout w:type="fixed"/>
        <w:tblLook w:val="04A0" w:firstRow="1" w:lastRow="0" w:firstColumn="1" w:lastColumn="0" w:noHBand="0" w:noVBand="1"/>
      </w:tblPr>
      <w:tblGrid>
        <w:gridCol w:w="5238"/>
        <w:gridCol w:w="4950"/>
      </w:tblGrid>
      <w:tr w:rsidR="00ED2F0B" w:rsidRPr="00084114" w14:paraId="5663B720" w14:textId="77777777" w:rsidTr="00260885">
        <w:trPr>
          <w:cantSplit/>
          <w:tblHeader/>
        </w:trPr>
        <w:tc>
          <w:tcPr>
            <w:tcW w:w="5238" w:type="dxa"/>
            <w:vAlign w:val="bottom"/>
          </w:tcPr>
          <w:p w14:paraId="20267F73" w14:textId="77777777" w:rsidR="00ED2F0B" w:rsidRPr="00084114" w:rsidRDefault="00ED2F0B" w:rsidP="00ED2F0B">
            <w:pPr>
              <w:pStyle w:val="TableTitles"/>
              <w:rPr>
                <w:rFonts w:cs="Arial"/>
                <w:i w:val="0"/>
              </w:rPr>
            </w:pPr>
            <w:r w:rsidRPr="00084114">
              <w:rPr>
                <w:i w:val="0"/>
              </w:rPr>
              <w:t>Slide Title and Commentary</w:t>
            </w:r>
          </w:p>
        </w:tc>
        <w:tc>
          <w:tcPr>
            <w:tcW w:w="4950" w:type="dxa"/>
          </w:tcPr>
          <w:p w14:paraId="7FF4335F" w14:textId="77777777" w:rsidR="00ED2F0B" w:rsidRPr="00084114" w:rsidRDefault="00ED2F0B" w:rsidP="00ED2F0B">
            <w:pPr>
              <w:rPr>
                <w:b/>
                <w:sz w:val="32"/>
                <w:szCs w:val="32"/>
              </w:rPr>
            </w:pPr>
            <w:r w:rsidRPr="00084114">
              <w:rPr>
                <w:b/>
                <w:sz w:val="32"/>
                <w:szCs w:val="32"/>
              </w:rPr>
              <w:t>Slide Number and Slide</w:t>
            </w:r>
          </w:p>
        </w:tc>
      </w:tr>
      <w:tr w:rsidR="00ED2F0B" w:rsidRPr="00084114" w14:paraId="218C2C2C" w14:textId="77777777" w:rsidTr="00260885">
        <w:trPr>
          <w:cantSplit/>
        </w:trPr>
        <w:tc>
          <w:tcPr>
            <w:tcW w:w="5238" w:type="dxa"/>
          </w:tcPr>
          <w:p w14:paraId="4A752AF4" w14:textId="04C8DA37" w:rsidR="00E119A6" w:rsidRDefault="00E119A6" w:rsidP="00E119A6">
            <w:pPr>
              <w:rPr>
                <w:rFonts w:ascii="Calibri" w:hAnsi="Calibri" w:cs="Calibri"/>
                <w:b/>
                <w:bCs/>
                <w:shd w:val="clear" w:color="auto" w:fill="FFFFFF"/>
              </w:rPr>
            </w:pPr>
            <w:r w:rsidRPr="00E119A6">
              <w:rPr>
                <w:rFonts w:ascii="Calibri" w:hAnsi="Calibri" w:cs="Calibri"/>
                <w:b/>
                <w:bCs/>
                <w:sz w:val="28"/>
                <w:szCs w:val="28"/>
                <w:shd w:val="clear" w:color="auto" w:fill="FFFFFF"/>
              </w:rPr>
              <w:t xml:space="preserve">The </w:t>
            </w:r>
            <w:r w:rsidR="00522029">
              <w:rPr>
                <w:rFonts w:ascii="Calibri" w:hAnsi="Calibri" w:cs="Calibri"/>
                <w:b/>
                <w:bCs/>
                <w:sz w:val="28"/>
                <w:szCs w:val="28"/>
                <w:shd w:val="clear" w:color="auto" w:fill="FFFFFF"/>
              </w:rPr>
              <w:t>“</w:t>
            </w:r>
            <w:r w:rsidRPr="00E119A6">
              <w:rPr>
                <w:rFonts w:ascii="Calibri" w:hAnsi="Calibri" w:cs="Calibri"/>
                <w:b/>
                <w:bCs/>
                <w:sz w:val="28"/>
                <w:szCs w:val="28"/>
                <w:shd w:val="clear" w:color="auto" w:fill="FFFFFF"/>
              </w:rPr>
              <w:t>Sometimes Antibiotics</w:t>
            </w:r>
            <w:r w:rsidR="00522029">
              <w:rPr>
                <w:rFonts w:ascii="Calibri" w:hAnsi="Calibri" w:cs="Calibri"/>
                <w:b/>
                <w:bCs/>
                <w:sz w:val="28"/>
                <w:szCs w:val="28"/>
                <w:shd w:val="clear" w:color="auto" w:fill="FFFFFF"/>
              </w:rPr>
              <w:t>”</w:t>
            </w:r>
            <w:r w:rsidRPr="00E119A6">
              <w:rPr>
                <w:rFonts w:ascii="Calibri" w:hAnsi="Calibri" w:cs="Calibri"/>
                <w:b/>
                <w:bCs/>
                <w:sz w:val="28"/>
                <w:szCs w:val="28"/>
                <w:shd w:val="clear" w:color="auto" w:fill="FFFFFF"/>
              </w:rPr>
              <w:t xml:space="preserve"> Diagnoses: Sinusitis </w:t>
            </w:r>
            <w:r>
              <w:rPr>
                <w:rFonts w:ascii="Calibri" w:hAnsi="Calibri" w:cs="Calibri"/>
                <w:b/>
                <w:bCs/>
                <w:shd w:val="clear" w:color="auto" w:fill="FFFFFF"/>
              </w:rPr>
              <w:br/>
            </w:r>
            <w:r w:rsidRPr="003C0FF2">
              <w:rPr>
                <w:rFonts w:ascii="Calibri" w:hAnsi="Calibri" w:cs="Calibri"/>
                <w:b/>
                <w:bCs/>
                <w:sz w:val="24"/>
                <w:szCs w:val="24"/>
                <w:shd w:val="clear" w:color="auto" w:fill="FFFFFF"/>
              </w:rPr>
              <w:t>Ambulatory Care</w:t>
            </w:r>
          </w:p>
          <w:p w14:paraId="0BFDB4CD" w14:textId="77777777" w:rsidR="00E119A6" w:rsidRDefault="00E119A6" w:rsidP="00E119A6">
            <w:pPr>
              <w:rPr>
                <w:rFonts w:ascii="Calibri" w:hAnsi="Calibri" w:cs="Calibri"/>
                <w:b/>
                <w:bCs/>
                <w:shd w:val="clear" w:color="auto" w:fill="FFFFFF"/>
              </w:rPr>
            </w:pPr>
          </w:p>
          <w:p w14:paraId="1F0DCE01" w14:textId="77777777" w:rsidR="00E119A6" w:rsidRPr="002F46C2" w:rsidRDefault="00E119A6" w:rsidP="00E119A6">
            <w:r w:rsidRPr="00E119A6">
              <w:rPr>
                <w:rFonts w:ascii="Calibri" w:hAnsi="Calibri" w:cs="Calibri"/>
                <w:bCs/>
                <w:shd w:val="clear" w:color="auto" w:fill="FFFFFF"/>
              </w:rPr>
              <w:t>SAY:</w:t>
            </w:r>
          </w:p>
          <w:p w14:paraId="6FA4B24F" w14:textId="77777777" w:rsidR="00E119A6" w:rsidRPr="00E119A6" w:rsidRDefault="00E119A6" w:rsidP="00E119A6">
            <w:pPr>
              <w:textAlignment w:val="baseline"/>
            </w:pPr>
            <w:r w:rsidRPr="00E119A6">
              <w:rPr>
                <w:rFonts w:ascii="Calibri" w:hAnsi="Calibri" w:cs="Calibri"/>
              </w:rPr>
              <w:t> </w:t>
            </w:r>
          </w:p>
          <w:p w14:paraId="2BE56076" w14:textId="6845D317" w:rsidR="00170B30" w:rsidRPr="00084114" w:rsidRDefault="0066571C" w:rsidP="00ED2F0B">
            <w:r>
              <w:t xml:space="preserve">Welcome to </w:t>
            </w:r>
            <w:r w:rsidR="00617EAD">
              <w:t xml:space="preserve">the </w:t>
            </w:r>
            <w:r w:rsidR="00870F51">
              <w:t>presentation</w:t>
            </w:r>
            <w:r w:rsidR="00617EAD">
              <w:t xml:space="preserve"> titled</w:t>
            </w:r>
            <w:r>
              <w:rPr>
                <w:rStyle w:val="CommentReference"/>
                <w:rFonts w:ascii="Calibri" w:hAnsi="Calibri" w:cs="Calibri"/>
                <w:shd w:val="clear" w:color="auto" w:fill="FFFFFF"/>
              </w:rPr>
              <w:t>,</w:t>
            </w:r>
            <w:r w:rsidR="00AF19AA">
              <w:rPr>
                <w:rStyle w:val="CommentReference"/>
                <w:rFonts w:ascii="Calibri" w:hAnsi="Calibri" w:cs="Calibri"/>
                <w:sz w:val="22"/>
                <w:shd w:val="clear" w:color="auto" w:fill="FFFFFF"/>
              </w:rPr>
              <w:t xml:space="preserve"> ‘</w:t>
            </w:r>
            <w:r w:rsidR="007D6E73">
              <w:rPr>
                <w:rStyle w:val="CommentReference"/>
                <w:rFonts w:ascii="Calibri" w:hAnsi="Calibri" w:cs="Calibri"/>
                <w:sz w:val="22"/>
                <w:shd w:val="clear" w:color="auto" w:fill="FFFFFF"/>
              </w:rPr>
              <w:t>’</w:t>
            </w:r>
            <w:r w:rsidR="00E119A6" w:rsidRPr="00E119A6">
              <w:rPr>
                <w:rFonts w:ascii="Calibri" w:hAnsi="Calibri" w:cs="Calibri"/>
                <w:bCs/>
                <w:shd w:val="clear" w:color="auto" w:fill="FFFFFF"/>
              </w:rPr>
              <w:t xml:space="preserve">The </w:t>
            </w:r>
            <w:r w:rsidR="008A4BF3">
              <w:rPr>
                <w:rFonts w:ascii="Calibri" w:hAnsi="Calibri" w:cs="Calibri"/>
                <w:bCs/>
                <w:shd w:val="clear" w:color="auto" w:fill="FFFFFF"/>
              </w:rPr>
              <w:t>’</w:t>
            </w:r>
            <w:r w:rsidR="00E119A6" w:rsidRPr="00E119A6">
              <w:rPr>
                <w:rFonts w:ascii="Calibri" w:hAnsi="Calibri" w:cs="Calibri"/>
                <w:bCs/>
                <w:shd w:val="clear" w:color="auto" w:fill="FFFFFF"/>
              </w:rPr>
              <w:t>Sometimes Antibiotics</w:t>
            </w:r>
            <w:r w:rsidR="008A4BF3">
              <w:rPr>
                <w:rFonts w:ascii="Calibri" w:hAnsi="Calibri" w:cs="Calibri"/>
                <w:bCs/>
                <w:shd w:val="clear" w:color="auto" w:fill="FFFFFF"/>
              </w:rPr>
              <w:t>’</w:t>
            </w:r>
            <w:r w:rsidR="00E119A6" w:rsidRPr="00E119A6">
              <w:rPr>
                <w:rFonts w:ascii="Calibri" w:hAnsi="Calibri" w:cs="Calibri"/>
                <w:bCs/>
                <w:shd w:val="clear" w:color="auto" w:fill="FFFFFF"/>
              </w:rPr>
              <w:t xml:space="preserve"> Diagnoses: Sinusitis</w:t>
            </w:r>
            <w:r w:rsidR="00D3518E">
              <w:rPr>
                <w:rFonts w:ascii="Calibri" w:hAnsi="Calibri" w:cs="Calibri"/>
                <w:bCs/>
                <w:shd w:val="clear" w:color="auto" w:fill="FFFFFF"/>
              </w:rPr>
              <w:t>.”</w:t>
            </w:r>
          </w:p>
        </w:tc>
        <w:tc>
          <w:tcPr>
            <w:tcW w:w="4950" w:type="dxa"/>
          </w:tcPr>
          <w:p w14:paraId="6ABE4C90" w14:textId="58683EDB" w:rsidR="006D7DB1" w:rsidRPr="006D7DB1" w:rsidRDefault="00ED2F0B" w:rsidP="00EC663F">
            <w:pPr>
              <w:spacing w:after="120"/>
              <w:rPr>
                <w:b/>
                <w:sz w:val="28"/>
                <w:szCs w:val="28"/>
              </w:rPr>
            </w:pPr>
            <w:r w:rsidRPr="00084114">
              <w:rPr>
                <w:b/>
                <w:sz w:val="28"/>
                <w:szCs w:val="28"/>
              </w:rPr>
              <w:t>Slide 1</w:t>
            </w:r>
            <w:r w:rsidR="00533833">
              <w:rPr>
                <w:noProof/>
              </w:rPr>
              <w:drawing>
                <wp:inline distT="0" distB="0" distL="0" distR="0" wp14:anchorId="39B251EC" wp14:editId="66FA943A">
                  <wp:extent cx="3006090" cy="2254885"/>
                  <wp:effectExtent l="0" t="0" r="3810" b="0"/>
                  <wp:docPr id="4" name="Picture 4"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lid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F00BA3" w:rsidRPr="00084114" w14:paraId="5E209D44" w14:textId="77777777" w:rsidTr="00260885">
        <w:trPr>
          <w:cantSplit/>
        </w:trPr>
        <w:tc>
          <w:tcPr>
            <w:tcW w:w="5238" w:type="dxa"/>
          </w:tcPr>
          <w:p w14:paraId="19875121" w14:textId="77777777" w:rsidR="00F00BA3" w:rsidRPr="00E119A6" w:rsidRDefault="00F00BA3" w:rsidP="00F00BA3">
            <w:pPr>
              <w:textAlignment w:val="baseline"/>
              <w:rPr>
                <w:sz w:val="28"/>
                <w:szCs w:val="28"/>
              </w:rPr>
            </w:pPr>
            <w:r w:rsidRPr="00E119A6">
              <w:rPr>
                <w:rFonts w:ascii="Calibri" w:hAnsi="Calibri" w:cs="Calibri"/>
                <w:b/>
                <w:bCs/>
                <w:sz w:val="28"/>
                <w:szCs w:val="28"/>
              </w:rPr>
              <w:t>Objectives</w:t>
            </w:r>
            <w:r w:rsidRPr="00E119A6">
              <w:rPr>
                <w:rFonts w:ascii="Calibri" w:hAnsi="Calibri" w:cs="Calibri"/>
                <w:sz w:val="28"/>
                <w:szCs w:val="28"/>
              </w:rPr>
              <w:t> </w:t>
            </w:r>
            <w:r w:rsidRPr="00E119A6">
              <w:rPr>
                <w:rFonts w:ascii="Calibri" w:hAnsi="Calibri" w:cs="Calibri"/>
                <w:sz w:val="28"/>
                <w:szCs w:val="28"/>
              </w:rPr>
              <w:br/>
              <w:t> </w:t>
            </w:r>
          </w:p>
          <w:p w14:paraId="77401ADA" w14:textId="77777777" w:rsidR="00F00BA3" w:rsidRDefault="00F00BA3" w:rsidP="00F00BA3">
            <w:pPr>
              <w:textAlignment w:val="baseline"/>
              <w:rPr>
                <w:rFonts w:ascii="Calibri" w:hAnsi="Calibri" w:cs="Calibri"/>
              </w:rPr>
            </w:pPr>
            <w:r w:rsidRPr="002F46C2">
              <w:rPr>
                <w:rFonts w:ascii="Calibri" w:hAnsi="Calibri" w:cs="Calibri"/>
              </w:rPr>
              <w:t>SAY: </w:t>
            </w:r>
          </w:p>
          <w:p w14:paraId="7153226A" w14:textId="77777777" w:rsidR="00F00BA3" w:rsidRPr="002F46C2" w:rsidRDefault="00F00BA3" w:rsidP="00F00BA3">
            <w:pPr>
              <w:textAlignment w:val="baseline"/>
            </w:pPr>
          </w:p>
          <w:p w14:paraId="1D5C3B37" w14:textId="708D1AA0" w:rsidR="00F00BA3" w:rsidRPr="002F46C2" w:rsidRDefault="00F00BA3" w:rsidP="00F00BA3">
            <w:pPr>
              <w:textAlignment w:val="baseline"/>
            </w:pPr>
            <w:r w:rsidRPr="002F46C2">
              <w:rPr>
                <w:rFonts w:ascii="Calibri" w:hAnsi="Calibri" w:cs="Calibri"/>
              </w:rPr>
              <w:t xml:space="preserve">By the end of this </w:t>
            </w:r>
            <w:r w:rsidR="00670188">
              <w:rPr>
                <w:rFonts w:ascii="Calibri" w:hAnsi="Calibri" w:cs="Calibri"/>
              </w:rPr>
              <w:t>presentation</w:t>
            </w:r>
            <w:r w:rsidRPr="002F46C2">
              <w:rPr>
                <w:rFonts w:ascii="Calibri" w:hAnsi="Calibri" w:cs="Calibri"/>
              </w:rPr>
              <w:t>, participants will be able to</w:t>
            </w:r>
            <w:r w:rsidR="008A4BF3">
              <w:rPr>
                <w:rFonts w:ascii="Calibri" w:hAnsi="Calibri" w:cs="Calibri"/>
              </w:rPr>
              <w:t>—</w:t>
            </w:r>
            <w:r w:rsidRPr="002F46C2">
              <w:rPr>
                <w:rFonts w:ascii="Calibri" w:hAnsi="Calibri" w:cs="Calibri"/>
              </w:rPr>
              <w:t> </w:t>
            </w:r>
          </w:p>
          <w:p w14:paraId="76586673" w14:textId="77777777" w:rsidR="00F00BA3" w:rsidRPr="002F46C2" w:rsidRDefault="00F00BA3" w:rsidP="00F00BA3">
            <w:pPr>
              <w:rPr>
                <w:rStyle w:val="normaltextrun"/>
                <w:rFonts w:ascii="Calibri" w:hAnsi="Calibri" w:cs="Calibri"/>
                <w:shd w:val="clear" w:color="auto" w:fill="FFFFFF"/>
              </w:rPr>
            </w:pPr>
          </w:p>
          <w:p w14:paraId="364647E6" w14:textId="4141150D" w:rsidR="00DE7827" w:rsidRDefault="00F00BA3" w:rsidP="00F00BA3">
            <w:pPr>
              <w:pStyle w:val="ListParagraph"/>
              <w:numPr>
                <w:ilvl w:val="0"/>
                <w:numId w:val="57"/>
              </w:numPr>
              <w:spacing w:after="0" w:line="240" w:lineRule="auto"/>
              <w:rPr>
                <w:rStyle w:val="normaltextrun"/>
                <w:rFonts w:ascii="Calibri" w:hAnsi="Calibri" w:cs="Calibri"/>
                <w:shd w:val="clear" w:color="auto" w:fill="FFFFFF"/>
              </w:rPr>
            </w:pPr>
            <w:r w:rsidRPr="00DE7827">
              <w:rPr>
                <w:rStyle w:val="normaltextrun"/>
                <w:rFonts w:ascii="Calibri" w:hAnsi="Calibri" w:cs="Calibri"/>
                <w:shd w:val="clear" w:color="auto" w:fill="FFFFFF"/>
              </w:rPr>
              <w:t>Explain how to diagnose sinusitis</w:t>
            </w:r>
          </w:p>
          <w:p w14:paraId="78D16D09" w14:textId="77777777" w:rsidR="00DE7827" w:rsidRDefault="00DE7827" w:rsidP="00DE7827">
            <w:pPr>
              <w:pStyle w:val="ListParagraph"/>
              <w:spacing w:after="0" w:line="240" w:lineRule="auto"/>
              <w:rPr>
                <w:rStyle w:val="normaltextrun"/>
                <w:rFonts w:ascii="Calibri" w:hAnsi="Calibri" w:cs="Calibri"/>
                <w:shd w:val="clear" w:color="auto" w:fill="FFFFFF"/>
              </w:rPr>
            </w:pPr>
          </w:p>
          <w:p w14:paraId="06D71697" w14:textId="77777777" w:rsidR="00DE7827" w:rsidRDefault="00325FF8" w:rsidP="00F00BA3">
            <w:pPr>
              <w:pStyle w:val="ListParagraph"/>
              <w:numPr>
                <w:ilvl w:val="0"/>
                <w:numId w:val="57"/>
              </w:numPr>
              <w:spacing w:after="0" w:line="240" w:lineRule="auto"/>
              <w:rPr>
                <w:rStyle w:val="normaltextrun"/>
                <w:rFonts w:ascii="Calibri" w:hAnsi="Calibri" w:cs="Calibri"/>
                <w:shd w:val="clear" w:color="auto" w:fill="FFFFFF"/>
              </w:rPr>
            </w:pPr>
            <w:r w:rsidRPr="00DE7827">
              <w:rPr>
                <w:rStyle w:val="normaltextrun"/>
                <w:rFonts w:ascii="Calibri" w:hAnsi="Calibri" w:cs="Calibri"/>
                <w:shd w:val="clear" w:color="auto" w:fill="FFFFFF"/>
              </w:rPr>
              <w:t xml:space="preserve">Explain </w:t>
            </w:r>
            <w:r w:rsidR="00F00BA3" w:rsidRPr="00DE7827">
              <w:rPr>
                <w:rStyle w:val="normaltextrun"/>
                <w:rFonts w:ascii="Calibri" w:hAnsi="Calibri" w:cs="Calibri"/>
                <w:shd w:val="clear" w:color="auto" w:fill="FFFFFF"/>
              </w:rPr>
              <w:t>when to treat sinusitis with antibiotics</w:t>
            </w:r>
            <w:r w:rsidR="006A0A68" w:rsidRPr="00DE7827">
              <w:rPr>
                <w:rStyle w:val="normaltextrun"/>
                <w:rFonts w:ascii="Calibri" w:hAnsi="Calibri" w:cs="Calibri"/>
                <w:shd w:val="clear" w:color="auto" w:fill="FFFFFF"/>
              </w:rPr>
              <w:t xml:space="preserve"> and</w:t>
            </w:r>
          </w:p>
          <w:p w14:paraId="048A44FF" w14:textId="77777777" w:rsidR="00DE7827" w:rsidRPr="00DE7827" w:rsidRDefault="00DE7827" w:rsidP="00DE7827">
            <w:pPr>
              <w:pStyle w:val="ListParagraph"/>
              <w:rPr>
                <w:rStyle w:val="normaltextrun"/>
                <w:rFonts w:ascii="Calibri" w:hAnsi="Calibri" w:cs="Calibri"/>
                <w:shd w:val="clear" w:color="auto" w:fill="FFFFFF"/>
              </w:rPr>
            </w:pPr>
          </w:p>
          <w:p w14:paraId="69FC0BE9" w14:textId="719D61C2" w:rsidR="00F00BA3" w:rsidRPr="00EC663F" w:rsidRDefault="00F00BA3" w:rsidP="00EC663F">
            <w:pPr>
              <w:pStyle w:val="ListParagraph"/>
              <w:numPr>
                <w:ilvl w:val="0"/>
                <w:numId w:val="57"/>
              </w:numPr>
              <w:spacing w:after="0" w:line="240" w:lineRule="auto"/>
              <w:rPr>
                <w:rFonts w:ascii="Calibri" w:hAnsi="Calibri" w:cs="Calibri"/>
                <w:shd w:val="clear" w:color="auto" w:fill="FFFFFF"/>
              </w:rPr>
            </w:pPr>
            <w:r w:rsidRPr="00DE7827">
              <w:rPr>
                <w:rStyle w:val="normaltextrun"/>
                <w:rFonts w:ascii="Calibri" w:hAnsi="Calibri" w:cs="Calibri"/>
                <w:shd w:val="clear" w:color="auto" w:fill="FFFFFF"/>
              </w:rPr>
              <w:t>Describe the non-antibiotic management of sinusitis </w:t>
            </w:r>
          </w:p>
        </w:tc>
        <w:tc>
          <w:tcPr>
            <w:tcW w:w="4950" w:type="dxa"/>
          </w:tcPr>
          <w:p w14:paraId="17B6E29F" w14:textId="75BC0B7F" w:rsidR="00F00BA3" w:rsidRPr="00EC663F" w:rsidRDefault="00F00BA3" w:rsidP="00EC663F">
            <w:pPr>
              <w:spacing w:after="120"/>
              <w:rPr>
                <w:b/>
                <w:sz w:val="28"/>
                <w:szCs w:val="28"/>
              </w:rPr>
            </w:pPr>
            <w:r w:rsidRPr="00084114">
              <w:rPr>
                <w:b/>
                <w:sz w:val="28"/>
                <w:szCs w:val="28"/>
              </w:rPr>
              <w:t xml:space="preserve">Slide </w:t>
            </w:r>
            <w:r w:rsidR="00B552AD">
              <w:rPr>
                <w:b/>
                <w:sz w:val="28"/>
                <w:szCs w:val="28"/>
              </w:rPr>
              <w:t>2</w:t>
            </w:r>
            <w:r w:rsidR="00533833">
              <w:rPr>
                <w:noProof/>
              </w:rPr>
              <w:drawing>
                <wp:inline distT="0" distB="0" distL="0" distR="0" wp14:anchorId="43FE6859" wp14:editId="4189F997">
                  <wp:extent cx="3006090" cy="2254885"/>
                  <wp:effectExtent l="0" t="0" r="3810" b="0"/>
                  <wp:docPr id="5" name="Picture 5"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lid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F00BA3" w:rsidRPr="00084114" w14:paraId="6C4F63F3" w14:textId="77777777" w:rsidTr="00260885">
        <w:trPr>
          <w:cantSplit/>
        </w:trPr>
        <w:tc>
          <w:tcPr>
            <w:tcW w:w="5238" w:type="dxa"/>
          </w:tcPr>
          <w:p w14:paraId="243E19B0" w14:textId="77777777" w:rsidR="00F00BA3" w:rsidRDefault="00F00BA3" w:rsidP="00F00BA3">
            <w:pPr>
              <w:textAlignment w:val="baseline"/>
              <w:rPr>
                <w:rFonts w:ascii="Calibri" w:hAnsi="Calibri" w:cs="Calibri"/>
                <w:sz w:val="28"/>
                <w:szCs w:val="28"/>
              </w:rPr>
            </w:pPr>
            <w:r>
              <w:rPr>
                <w:rFonts w:ascii="Calibri" w:hAnsi="Calibri" w:cs="Calibri"/>
                <w:b/>
                <w:bCs/>
                <w:sz w:val="28"/>
                <w:szCs w:val="28"/>
              </w:rPr>
              <w:lastRenderedPageBreak/>
              <w:t>The Four Moments of Antibiotic Decision Making</w:t>
            </w:r>
          </w:p>
          <w:p w14:paraId="7D6C428F" w14:textId="77777777" w:rsidR="00F00BA3" w:rsidRDefault="00F00BA3" w:rsidP="00F00BA3">
            <w:pPr>
              <w:textAlignment w:val="baseline"/>
              <w:rPr>
                <w:rFonts w:ascii="Calibri" w:hAnsi="Calibri" w:cs="Calibri"/>
                <w:sz w:val="28"/>
                <w:szCs w:val="28"/>
              </w:rPr>
            </w:pPr>
          </w:p>
          <w:p w14:paraId="3D426F0C" w14:textId="77777777" w:rsidR="00651B1C" w:rsidRDefault="00F00BA3" w:rsidP="00F00BA3">
            <w:pPr>
              <w:textAlignment w:val="baseline"/>
            </w:pPr>
            <w:r w:rsidRPr="1EDDA5A9">
              <w:t>SAY:</w:t>
            </w:r>
          </w:p>
          <w:p w14:paraId="38AAE604" w14:textId="77777777" w:rsidR="00F26783" w:rsidRDefault="00F26783" w:rsidP="00F00BA3">
            <w:pPr>
              <w:textAlignment w:val="baseline"/>
              <w:rPr>
                <w:rFonts w:cstheme="minorHAnsi"/>
                <w:bCs/>
              </w:rPr>
            </w:pPr>
          </w:p>
          <w:p w14:paraId="25BDB230" w14:textId="77777777" w:rsidR="000B2305" w:rsidRPr="00381582" w:rsidRDefault="000B2305" w:rsidP="000B2305">
            <w:pPr>
              <w:tabs>
                <w:tab w:val="left" w:pos="800"/>
              </w:tabs>
            </w:pPr>
            <w:r>
              <w:t>We will review sinusitis</w:t>
            </w:r>
            <w:r w:rsidRPr="00381582">
              <w:t xml:space="preserve"> using the Four</w:t>
            </w:r>
            <w:r>
              <w:t xml:space="preserve"> Moments of Antibiotic Decision </w:t>
            </w:r>
            <w:r w:rsidRPr="00381582">
              <w:t>Making.</w:t>
            </w:r>
          </w:p>
          <w:p w14:paraId="65E3A768" w14:textId="77777777" w:rsidR="00F00BA3" w:rsidRPr="002F46C2" w:rsidRDefault="00F00BA3" w:rsidP="00F00BA3">
            <w:pPr>
              <w:textAlignment w:val="baseline"/>
            </w:pPr>
          </w:p>
          <w:p w14:paraId="699A1D04" w14:textId="77777777" w:rsidR="00F00BA3" w:rsidRDefault="00F00BA3" w:rsidP="00F00BA3">
            <w:pPr>
              <w:textAlignment w:val="baseline"/>
              <w:rPr>
                <w:rFonts w:ascii="Calibri" w:hAnsi="Calibri" w:cs="Calibri"/>
              </w:rPr>
            </w:pPr>
            <w:r>
              <w:rPr>
                <w:rFonts w:ascii="Calibri" w:hAnsi="Calibri" w:cs="Calibri"/>
              </w:rPr>
              <w:t xml:space="preserve">1. </w:t>
            </w:r>
            <w:r w:rsidRPr="002F46C2">
              <w:rPr>
                <w:rFonts w:ascii="Calibri" w:hAnsi="Calibri" w:cs="Calibri"/>
              </w:rPr>
              <w:t>Does my patient have an infection that requires antibiotics? </w:t>
            </w:r>
          </w:p>
          <w:p w14:paraId="5858134B" w14:textId="77777777" w:rsidR="00F00BA3" w:rsidRPr="002F46C2" w:rsidRDefault="00F00BA3" w:rsidP="00F00BA3">
            <w:pPr>
              <w:textAlignment w:val="baseline"/>
              <w:rPr>
                <w:rFonts w:ascii="Calibri" w:hAnsi="Calibri" w:cs="Calibri"/>
              </w:rPr>
            </w:pPr>
            <w:r>
              <w:rPr>
                <w:rFonts w:ascii="Calibri" w:hAnsi="Calibri" w:cs="Calibri"/>
              </w:rPr>
              <w:t xml:space="preserve">2. </w:t>
            </w:r>
            <w:r w:rsidRPr="002F46C2">
              <w:rPr>
                <w:rFonts w:ascii="Calibri" w:hAnsi="Calibri" w:cs="Calibri"/>
              </w:rPr>
              <w:t>Do I need to order a diagnostic test? </w:t>
            </w:r>
          </w:p>
          <w:p w14:paraId="45E91337" w14:textId="77777777" w:rsidR="00F00BA3" w:rsidRDefault="00F00BA3" w:rsidP="00F00BA3">
            <w:pPr>
              <w:textAlignment w:val="baseline"/>
              <w:rPr>
                <w:rFonts w:ascii="Calibri" w:hAnsi="Calibri" w:cs="Calibri"/>
              </w:rPr>
            </w:pPr>
            <w:r>
              <w:rPr>
                <w:rFonts w:ascii="Calibri" w:hAnsi="Calibri" w:cs="Calibri"/>
              </w:rPr>
              <w:t xml:space="preserve">3. </w:t>
            </w:r>
            <w:r w:rsidRPr="002F46C2">
              <w:rPr>
                <w:rFonts w:ascii="Calibri" w:hAnsi="Calibri" w:cs="Calibri"/>
              </w:rPr>
              <w:t>If antibiotics are indicated, what is the narrowest, safest, and shortest regimen I can prescribe? </w:t>
            </w:r>
          </w:p>
          <w:p w14:paraId="506DBB36" w14:textId="7D555EC4" w:rsidR="00B1427D" w:rsidRPr="008738EB" w:rsidRDefault="00F00BA3" w:rsidP="00F00BA3">
            <w:pPr>
              <w:textAlignment w:val="baseline"/>
              <w:rPr>
                <w:rFonts w:ascii="Calibri" w:hAnsi="Calibri" w:cs="Calibri"/>
              </w:rPr>
            </w:pPr>
            <w:r>
              <w:rPr>
                <w:rFonts w:ascii="Calibri" w:hAnsi="Calibri" w:cs="Calibri"/>
              </w:rPr>
              <w:t xml:space="preserve">4. </w:t>
            </w:r>
            <w:r w:rsidRPr="008738EB">
              <w:rPr>
                <w:rFonts w:ascii="Calibri" w:hAnsi="Calibri" w:cs="Calibri"/>
              </w:rPr>
              <w:t>Does my patient kno</w:t>
            </w:r>
            <w:r>
              <w:rPr>
                <w:rFonts w:ascii="Calibri" w:hAnsi="Calibri" w:cs="Calibri"/>
              </w:rPr>
              <w:t xml:space="preserve">w what to expect and the </w:t>
            </w:r>
            <w:proofErr w:type="spellStart"/>
            <w:r>
              <w:rPr>
                <w:rFonts w:ascii="Calibri" w:hAnsi="Calibri" w:cs="Calibri"/>
              </w:rPr>
              <w:t>follow</w:t>
            </w:r>
            <w:r w:rsidRPr="008738EB">
              <w:rPr>
                <w:rFonts w:ascii="Calibri" w:hAnsi="Calibri" w:cs="Calibri"/>
              </w:rPr>
              <w:t>up</w:t>
            </w:r>
            <w:proofErr w:type="spellEnd"/>
            <w:r w:rsidRPr="008738EB">
              <w:rPr>
                <w:rFonts w:ascii="Calibri" w:hAnsi="Calibri" w:cs="Calibri"/>
              </w:rPr>
              <w:t xml:space="preserve"> plan? </w:t>
            </w:r>
          </w:p>
        </w:tc>
        <w:tc>
          <w:tcPr>
            <w:tcW w:w="4950" w:type="dxa"/>
          </w:tcPr>
          <w:p w14:paraId="3A410AFD" w14:textId="4D59E09A" w:rsidR="00F00BA3" w:rsidRPr="00EC663F" w:rsidRDefault="00642AB3" w:rsidP="00F00BA3">
            <w:pPr>
              <w:rPr>
                <w:b/>
                <w:sz w:val="28"/>
                <w:szCs w:val="28"/>
              </w:rPr>
            </w:pPr>
            <w:r>
              <w:rPr>
                <w:b/>
                <w:sz w:val="28"/>
                <w:szCs w:val="28"/>
              </w:rPr>
              <w:t>Slide 3</w:t>
            </w:r>
            <w:r w:rsidR="008E3C59">
              <w:rPr>
                <w:noProof/>
              </w:rPr>
              <w:drawing>
                <wp:inline distT="0" distB="0" distL="0" distR="0" wp14:anchorId="48966CA9" wp14:editId="1247D80D">
                  <wp:extent cx="3006090" cy="2254885"/>
                  <wp:effectExtent l="0" t="0" r="3810" b="0"/>
                  <wp:docPr id="6" name="Picture 6"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lid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0B2305" w:rsidRPr="00084114" w14:paraId="6797C16F" w14:textId="77777777" w:rsidTr="00260885">
        <w:trPr>
          <w:cantSplit/>
        </w:trPr>
        <w:tc>
          <w:tcPr>
            <w:tcW w:w="5238" w:type="dxa"/>
          </w:tcPr>
          <w:p w14:paraId="3CBA4B87" w14:textId="77777777" w:rsidR="000B2305" w:rsidRDefault="000B2305" w:rsidP="000B2305">
            <w:pPr>
              <w:rPr>
                <w:b/>
                <w:sz w:val="28"/>
                <w:szCs w:val="28"/>
              </w:rPr>
            </w:pPr>
            <w:r w:rsidRPr="007A2C2B">
              <w:rPr>
                <w:b/>
                <w:sz w:val="28"/>
                <w:szCs w:val="28"/>
              </w:rPr>
              <w:t>The Four Moments of Antibiotic Decision-Making</w:t>
            </w:r>
          </w:p>
          <w:p w14:paraId="51F04366" w14:textId="77777777" w:rsidR="000B2305" w:rsidRDefault="000B2305" w:rsidP="000B2305">
            <w:pPr>
              <w:rPr>
                <w:b/>
                <w:sz w:val="28"/>
                <w:szCs w:val="28"/>
              </w:rPr>
            </w:pPr>
          </w:p>
          <w:p w14:paraId="0956733B" w14:textId="77777777" w:rsidR="000B2305" w:rsidRDefault="000B2305" w:rsidP="000B2305">
            <w:r w:rsidRPr="00A91A91">
              <w:t>SAY:</w:t>
            </w:r>
          </w:p>
          <w:p w14:paraId="548F435F" w14:textId="77777777" w:rsidR="000B2305" w:rsidRDefault="000B2305" w:rsidP="000B2305"/>
          <w:p w14:paraId="17188269" w14:textId="5D7C8A1A" w:rsidR="000B2305" w:rsidRDefault="000B2305" w:rsidP="000B2305">
            <w:r w:rsidRPr="00381582">
              <w:t xml:space="preserve">Moment </w:t>
            </w:r>
            <w:r w:rsidR="006B7BC9">
              <w:t>O</w:t>
            </w:r>
            <w:r w:rsidRPr="00381582">
              <w:t>ne is: Does my patient have an infection that requires antibiotics?</w:t>
            </w:r>
          </w:p>
          <w:p w14:paraId="224FA307" w14:textId="77777777" w:rsidR="000B2305" w:rsidRDefault="000B2305" w:rsidP="000B2305"/>
          <w:p w14:paraId="642E15D0" w14:textId="77777777" w:rsidR="000B2305" w:rsidRDefault="000B2305" w:rsidP="000B2305"/>
          <w:p w14:paraId="2F4C6117" w14:textId="77777777" w:rsidR="000B2305" w:rsidRDefault="000B2305" w:rsidP="000B2305">
            <w:pPr>
              <w:textAlignment w:val="baseline"/>
              <w:rPr>
                <w:rFonts w:ascii="Calibri" w:hAnsi="Calibri" w:cs="Calibri"/>
                <w:b/>
                <w:sz w:val="28"/>
                <w:szCs w:val="28"/>
              </w:rPr>
            </w:pPr>
          </w:p>
          <w:p w14:paraId="3C8786C2" w14:textId="77777777" w:rsidR="000C5C73" w:rsidRDefault="000C5C73" w:rsidP="000B2305">
            <w:pPr>
              <w:textAlignment w:val="baseline"/>
              <w:rPr>
                <w:rFonts w:ascii="Calibri" w:hAnsi="Calibri" w:cs="Calibri"/>
                <w:b/>
                <w:sz w:val="28"/>
                <w:szCs w:val="28"/>
              </w:rPr>
            </w:pPr>
          </w:p>
          <w:p w14:paraId="5707B756" w14:textId="66F7B215" w:rsidR="000C5C73" w:rsidRPr="008738EB" w:rsidDel="000B2305" w:rsidRDefault="000C5C73" w:rsidP="000B2305">
            <w:pPr>
              <w:textAlignment w:val="baseline"/>
              <w:rPr>
                <w:rFonts w:ascii="Calibri" w:hAnsi="Calibri" w:cs="Calibri"/>
                <w:b/>
                <w:sz w:val="28"/>
                <w:szCs w:val="28"/>
              </w:rPr>
            </w:pPr>
          </w:p>
        </w:tc>
        <w:tc>
          <w:tcPr>
            <w:tcW w:w="4950" w:type="dxa"/>
          </w:tcPr>
          <w:p w14:paraId="54B2BA09" w14:textId="7A52CDD9" w:rsidR="000B2305" w:rsidRDefault="000B2305" w:rsidP="00266735">
            <w:pPr>
              <w:spacing w:after="120"/>
              <w:rPr>
                <w:b/>
                <w:sz w:val="28"/>
                <w:szCs w:val="28"/>
              </w:rPr>
            </w:pPr>
            <w:r>
              <w:rPr>
                <w:b/>
                <w:sz w:val="28"/>
                <w:szCs w:val="28"/>
              </w:rPr>
              <w:t>Slide</w:t>
            </w:r>
            <w:r w:rsidR="007148E3">
              <w:rPr>
                <w:b/>
                <w:sz w:val="28"/>
                <w:szCs w:val="28"/>
              </w:rPr>
              <w:t xml:space="preserve"> 4</w:t>
            </w:r>
            <w:r w:rsidR="008E3C59">
              <w:rPr>
                <w:noProof/>
              </w:rPr>
              <w:drawing>
                <wp:inline distT="0" distB="0" distL="0" distR="0" wp14:anchorId="0CB6CAAC" wp14:editId="25F703C7">
                  <wp:extent cx="3006090" cy="2254885"/>
                  <wp:effectExtent l="0" t="0" r="3810" b="0"/>
                  <wp:docPr id="7" name="Picture 7"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lid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r>
              <w:rPr>
                <w:b/>
                <w:sz w:val="28"/>
                <w:szCs w:val="28"/>
              </w:rPr>
              <w:t xml:space="preserve"> </w:t>
            </w:r>
          </w:p>
        </w:tc>
      </w:tr>
      <w:tr w:rsidR="000B2305" w:rsidRPr="00084114" w14:paraId="75C8AE04" w14:textId="77777777" w:rsidTr="00260885">
        <w:trPr>
          <w:cantSplit/>
        </w:trPr>
        <w:tc>
          <w:tcPr>
            <w:tcW w:w="5238" w:type="dxa"/>
          </w:tcPr>
          <w:p w14:paraId="43E4BB2E" w14:textId="404BF5CA" w:rsidR="000B2305" w:rsidRPr="008738EB" w:rsidRDefault="000B2305" w:rsidP="000B2305">
            <w:pPr>
              <w:textAlignment w:val="baseline"/>
              <w:rPr>
                <w:b/>
                <w:sz w:val="28"/>
                <w:szCs w:val="28"/>
              </w:rPr>
            </w:pPr>
            <w:r>
              <w:rPr>
                <w:rFonts w:ascii="Calibri" w:hAnsi="Calibri" w:cs="Calibri"/>
                <w:b/>
                <w:sz w:val="28"/>
                <w:szCs w:val="28"/>
              </w:rPr>
              <w:t>Sinusitis</w:t>
            </w:r>
            <w:r w:rsidRPr="008738EB">
              <w:rPr>
                <w:rFonts w:ascii="Calibri" w:hAnsi="Calibri" w:cs="Calibri"/>
                <w:b/>
                <w:sz w:val="28"/>
                <w:szCs w:val="28"/>
              </w:rPr>
              <w:t xml:space="preserve"> Case</w:t>
            </w:r>
          </w:p>
          <w:p w14:paraId="38EDB737" w14:textId="77777777" w:rsidR="000B2305" w:rsidRDefault="000B2305" w:rsidP="000B2305">
            <w:pPr>
              <w:textAlignment w:val="baseline"/>
              <w:rPr>
                <w:rFonts w:ascii="Calibri" w:hAnsi="Calibri" w:cs="Calibri"/>
              </w:rPr>
            </w:pPr>
          </w:p>
          <w:p w14:paraId="129A9B37" w14:textId="77777777" w:rsidR="000B2305" w:rsidRPr="002F46C2" w:rsidRDefault="000B2305" w:rsidP="000B2305">
            <w:pPr>
              <w:textAlignment w:val="baseline"/>
            </w:pPr>
            <w:r w:rsidRPr="002F46C2">
              <w:rPr>
                <w:rFonts w:ascii="Calibri" w:hAnsi="Calibri" w:cs="Calibri"/>
              </w:rPr>
              <w:t>SAY: </w:t>
            </w:r>
          </w:p>
          <w:p w14:paraId="5041457A" w14:textId="77777777" w:rsidR="000B2305" w:rsidRPr="002F46C2" w:rsidRDefault="000B2305" w:rsidP="000B2305">
            <w:pPr>
              <w:textAlignment w:val="baseline"/>
            </w:pPr>
            <w:r w:rsidRPr="002F46C2">
              <w:rPr>
                <w:rFonts w:ascii="Calibri" w:hAnsi="Calibri" w:cs="Calibri"/>
              </w:rPr>
              <w:t> </w:t>
            </w:r>
          </w:p>
          <w:p w14:paraId="5B36E378" w14:textId="32739E2F" w:rsidR="000B2305" w:rsidRPr="00084114" w:rsidRDefault="000B2305" w:rsidP="00266735">
            <w:r>
              <w:rPr>
                <w:rStyle w:val="normaltextrun"/>
                <w:rFonts w:ascii="Calibri" w:hAnsi="Calibri" w:cs="Calibri"/>
                <w:shd w:val="clear" w:color="auto" w:fill="FFFFFF"/>
              </w:rPr>
              <w:t>We will start w</w:t>
            </w:r>
            <w:r w:rsidR="006227E9">
              <w:rPr>
                <w:rStyle w:val="normaltextrun"/>
                <w:rFonts w:ascii="Calibri" w:hAnsi="Calibri" w:cs="Calibri"/>
                <w:shd w:val="clear" w:color="auto" w:fill="FFFFFF"/>
              </w:rPr>
              <w:t>ith a case. A 40-year-old woman</w:t>
            </w:r>
            <w:r>
              <w:rPr>
                <w:rStyle w:val="normaltextrun"/>
                <w:rFonts w:ascii="Calibri" w:hAnsi="Calibri" w:cs="Calibri"/>
                <w:shd w:val="clear" w:color="auto" w:fill="FFFFFF"/>
              </w:rPr>
              <w:t xml:space="preserve"> comes to clinic after 3 days of headache, cough, subjective fever, </w:t>
            </w:r>
            <w:r w:rsidR="007E0831">
              <w:rPr>
                <w:rStyle w:val="normaltextrun"/>
                <w:rFonts w:ascii="Calibri" w:hAnsi="Calibri" w:cs="Calibri"/>
                <w:shd w:val="clear" w:color="auto" w:fill="FFFFFF"/>
              </w:rPr>
              <w:t xml:space="preserve">yellow </w:t>
            </w:r>
            <w:r>
              <w:rPr>
                <w:rStyle w:val="normaltextrun"/>
                <w:rFonts w:ascii="Calibri" w:hAnsi="Calibri" w:cs="Calibri"/>
                <w:shd w:val="clear" w:color="auto" w:fill="FFFFFF"/>
              </w:rPr>
              <w:t xml:space="preserve">nasal discharge, and facial pain and pressure. She is </w:t>
            </w:r>
            <w:r w:rsidR="00870F51">
              <w:rPr>
                <w:rStyle w:val="normaltextrun"/>
                <w:rFonts w:ascii="Calibri" w:hAnsi="Calibri" w:cs="Calibri"/>
                <w:shd w:val="clear" w:color="auto" w:fill="FFFFFF"/>
              </w:rPr>
              <w:t xml:space="preserve">uncomfortable </w:t>
            </w:r>
            <w:r>
              <w:rPr>
                <w:rStyle w:val="normaltextrun"/>
                <w:rFonts w:ascii="Calibri" w:hAnsi="Calibri" w:cs="Calibri"/>
                <w:shd w:val="clear" w:color="auto" w:fill="FFFFFF"/>
              </w:rPr>
              <w:t xml:space="preserve">and frustrated with the duration of her symptoms. She is hoping </w:t>
            </w:r>
            <w:r w:rsidR="00D3518E">
              <w:rPr>
                <w:rStyle w:val="normaltextrun"/>
                <w:rFonts w:ascii="Calibri" w:hAnsi="Calibri" w:cs="Calibri"/>
                <w:shd w:val="clear" w:color="auto" w:fill="FFFFFF"/>
              </w:rPr>
              <w:t xml:space="preserve">to get a prescription for </w:t>
            </w:r>
            <w:r w:rsidR="00267F54">
              <w:rPr>
                <w:rStyle w:val="normaltextrun"/>
                <w:rFonts w:ascii="Calibri" w:hAnsi="Calibri" w:cs="Calibri"/>
                <w:shd w:val="clear" w:color="auto" w:fill="FFFFFF"/>
              </w:rPr>
              <w:t>something</w:t>
            </w:r>
            <w:r>
              <w:rPr>
                <w:rStyle w:val="normaltextrun"/>
                <w:rFonts w:ascii="Calibri" w:hAnsi="Calibri" w:cs="Calibri"/>
                <w:shd w:val="clear" w:color="auto" w:fill="FFFFFF"/>
              </w:rPr>
              <w:t xml:space="preserve"> to resolve her symptoms immediately as she has </w:t>
            </w:r>
            <w:r w:rsidR="00870F51">
              <w:rPr>
                <w:rStyle w:val="normaltextrun"/>
                <w:rFonts w:ascii="Calibri" w:hAnsi="Calibri" w:cs="Calibri"/>
                <w:shd w:val="clear" w:color="auto" w:fill="FFFFFF"/>
              </w:rPr>
              <w:t>an important</w:t>
            </w:r>
            <w:r>
              <w:rPr>
                <w:rStyle w:val="normaltextrun"/>
                <w:rFonts w:ascii="Calibri" w:hAnsi="Calibri" w:cs="Calibri"/>
                <w:shd w:val="clear" w:color="auto" w:fill="FFFFFF"/>
              </w:rPr>
              <w:t xml:space="preserve"> work meeting tomorrow.</w:t>
            </w:r>
          </w:p>
        </w:tc>
        <w:tc>
          <w:tcPr>
            <w:tcW w:w="4950" w:type="dxa"/>
          </w:tcPr>
          <w:p w14:paraId="0C64100E" w14:textId="67121A41" w:rsidR="000B2305" w:rsidRPr="00266735" w:rsidRDefault="007148E3" w:rsidP="00266735">
            <w:pPr>
              <w:spacing w:after="120"/>
              <w:rPr>
                <w:b/>
                <w:sz w:val="28"/>
                <w:szCs w:val="28"/>
              </w:rPr>
            </w:pPr>
            <w:r>
              <w:rPr>
                <w:b/>
                <w:sz w:val="28"/>
                <w:szCs w:val="28"/>
              </w:rPr>
              <w:t>Slide 5</w:t>
            </w:r>
            <w:r w:rsidR="00E70F15">
              <w:rPr>
                <w:noProof/>
              </w:rPr>
              <w:drawing>
                <wp:inline distT="0" distB="0" distL="0" distR="0" wp14:anchorId="41B70B03" wp14:editId="205DBDD4">
                  <wp:extent cx="3006090" cy="2254885"/>
                  <wp:effectExtent l="0" t="0" r="3810" b="0"/>
                  <wp:docPr id="9" name="Picture 9"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lid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0B2305" w:rsidRPr="00084114" w14:paraId="2B515D80" w14:textId="77777777" w:rsidTr="00260885">
        <w:trPr>
          <w:cantSplit/>
          <w:trHeight w:val="335"/>
        </w:trPr>
        <w:tc>
          <w:tcPr>
            <w:tcW w:w="5238" w:type="dxa"/>
          </w:tcPr>
          <w:p w14:paraId="2EC8D3DA" w14:textId="77777777" w:rsidR="000B2305" w:rsidRPr="008738EB" w:rsidRDefault="000B2305" w:rsidP="000B2305">
            <w:pPr>
              <w:pStyle w:val="paragraph"/>
              <w:spacing w:before="0" w:beforeAutospacing="0" w:after="0" w:afterAutospacing="0"/>
              <w:textAlignment w:val="baseline"/>
              <w:rPr>
                <w:rStyle w:val="normaltextrun"/>
                <w:rFonts w:ascii="Calibri" w:hAnsi="Calibri" w:cs="Calibri"/>
                <w:b/>
                <w:sz w:val="28"/>
                <w:szCs w:val="28"/>
              </w:rPr>
            </w:pPr>
            <w:r>
              <w:rPr>
                <w:rStyle w:val="normaltextrun"/>
                <w:rFonts w:ascii="Calibri" w:hAnsi="Calibri" w:cs="Calibri"/>
                <w:b/>
                <w:sz w:val="28"/>
                <w:szCs w:val="28"/>
              </w:rPr>
              <w:lastRenderedPageBreak/>
              <w:t>Moment 1: Does M</w:t>
            </w:r>
            <w:r w:rsidRPr="008738EB">
              <w:rPr>
                <w:rStyle w:val="normaltextrun"/>
                <w:rFonts w:ascii="Calibri" w:hAnsi="Calibri" w:cs="Calibri"/>
                <w:b/>
                <w:sz w:val="28"/>
                <w:szCs w:val="28"/>
              </w:rPr>
              <w:t xml:space="preserve">y </w:t>
            </w:r>
            <w:r>
              <w:rPr>
                <w:rStyle w:val="normaltextrun"/>
                <w:rFonts w:ascii="Calibri" w:hAnsi="Calibri" w:cs="Calibri"/>
                <w:b/>
                <w:sz w:val="28"/>
                <w:szCs w:val="28"/>
              </w:rPr>
              <w:t>Patient Have an Infection That Requires A</w:t>
            </w:r>
            <w:r w:rsidRPr="008738EB">
              <w:rPr>
                <w:rStyle w:val="normaltextrun"/>
                <w:rFonts w:ascii="Calibri" w:hAnsi="Calibri" w:cs="Calibri"/>
                <w:b/>
                <w:sz w:val="28"/>
                <w:szCs w:val="28"/>
              </w:rPr>
              <w:t>ntibiotics?</w:t>
            </w:r>
          </w:p>
          <w:p w14:paraId="69742A89" w14:textId="77777777" w:rsidR="000B2305" w:rsidRDefault="000B2305" w:rsidP="000B2305">
            <w:pPr>
              <w:pStyle w:val="paragraph"/>
              <w:spacing w:before="0" w:beforeAutospacing="0" w:after="0" w:afterAutospacing="0"/>
              <w:textAlignment w:val="baseline"/>
              <w:rPr>
                <w:rStyle w:val="normaltextrun"/>
                <w:rFonts w:ascii="Calibri" w:hAnsi="Calibri" w:cs="Calibri"/>
                <w:sz w:val="22"/>
                <w:szCs w:val="22"/>
              </w:rPr>
            </w:pPr>
          </w:p>
          <w:p w14:paraId="42E8B0D7" w14:textId="30AEF8FA" w:rsidR="00481298" w:rsidRDefault="000B2305" w:rsidP="007E0831">
            <w:pPr>
              <w:pStyle w:val="paragraph"/>
              <w:spacing w:before="0" w:beforeAutospacing="0" w:after="0" w:afterAutospacing="0"/>
              <w:textAlignment w:val="baseline"/>
              <w:rPr>
                <w:rFonts w:asciiTheme="minorHAnsi" w:hAnsiTheme="minorHAnsi" w:cstheme="minorHAnsi"/>
                <w:bCs/>
                <w:sz w:val="22"/>
                <w:szCs w:val="22"/>
              </w:rPr>
            </w:pPr>
            <w:r w:rsidRPr="008738EB">
              <w:rPr>
                <w:rFonts w:asciiTheme="minorHAnsi" w:hAnsiTheme="minorHAnsi" w:cstheme="minorHAnsi"/>
                <w:bCs/>
                <w:sz w:val="22"/>
                <w:szCs w:val="22"/>
              </w:rPr>
              <w:t>SAY:</w:t>
            </w:r>
          </w:p>
          <w:p w14:paraId="4392680F" w14:textId="77777777" w:rsidR="00481298" w:rsidRDefault="00481298" w:rsidP="007E0831">
            <w:pPr>
              <w:pStyle w:val="paragraph"/>
              <w:spacing w:before="0" w:beforeAutospacing="0" w:after="0" w:afterAutospacing="0"/>
              <w:textAlignment w:val="baseline"/>
              <w:rPr>
                <w:rStyle w:val="normaltextrun"/>
                <w:rFonts w:ascii="Calibri" w:hAnsi="Calibri" w:cs="Calibri"/>
                <w:sz w:val="22"/>
                <w:szCs w:val="22"/>
              </w:rPr>
            </w:pPr>
          </w:p>
          <w:p w14:paraId="772330BD" w14:textId="12E29C5F" w:rsidR="001F393D" w:rsidRPr="00266735" w:rsidRDefault="000B2305" w:rsidP="0026673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This patient has sinusitis based on </w:t>
            </w:r>
            <w:r w:rsidR="00F0734A">
              <w:rPr>
                <w:rStyle w:val="normaltextrun"/>
                <w:rFonts w:ascii="Calibri" w:hAnsi="Calibri" w:cs="Calibri"/>
                <w:sz w:val="22"/>
                <w:szCs w:val="22"/>
              </w:rPr>
              <w:t xml:space="preserve">the </w:t>
            </w:r>
            <w:r>
              <w:rPr>
                <w:rStyle w:val="normaltextrun"/>
                <w:rFonts w:ascii="Calibri" w:hAnsi="Calibri" w:cs="Calibri"/>
                <w:sz w:val="22"/>
                <w:szCs w:val="22"/>
              </w:rPr>
              <w:t xml:space="preserve">clinical presentation </w:t>
            </w:r>
            <w:r w:rsidR="007E0831">
              <w:rPr>
                <w:rStyle w:val="normaltextrun"/>
                <w:rFonts w:ascii="Calibri" w:hAnsi="Calibri" w:cs="Calibri"/>
                <w:sz w:val="22"/>
                <w:szCs w:val="22"/>
              </w:rPr>
              <w:t>of nasal discharge and facial pain and pressure. Patients may also report nasal congestion</w:t>
            </w:r>
            <w:r w:rsidR="00F0734A">
              <w:rPr>
                <w:rStyle w:val="normaltextrun"/>
                <w:rFonts w:ascii="Calibri" w:hAnsi="Calibri" w:cs="Calibri"/>
                <w:sz w:val="22"/>
                <w:szCs w:val="22"/>
              </w:rPr>
              <w:t>,</w:t>
            </w:r>
            <w:r w:rsidR="007E0831">
              <w:rPr>
                <w:rStyle w:val="normaltextrun"/>
                <w:rFonts w:ascii="Calibri" w:hAnsi="Calibri" w:cs="Calibri"/>
                <w:sz w:val="22"/>
                <w:szCs w:val="22"/>
              </w:rPr>
              <w:t xml:space="preserve"> reduced or absent sense of taste or smell</w:t>
            </w:r>
            <w:r w:rsidR="00F0734A">
              <w:rPr>
                <w:rStyle w:val="normaltextrun"/>
                <w:rFonts w:ascii="Calibri" w:hAnsi="Calibri" w:cs="Calibri"/>
                <w:sz w:val="22"/>
                <w:szCs w:val="22"/>
              </w:rPr>
              <w:t>,</w:t>
            </w:r>
            <w:r w:rsidR="007E0831">
              <w:rPr>
                <w:rStyle w:val="normaltextrun"/>
                <w:rFonts w:ascii="Calibri" w:hAnsi="Calibri" w:cs="Calibri"/>
                <w:sz w:val="22"/>
                <w:szCs w:val="22"/>
              </w:rPr>
              <w:t xml:space="preserve"> </w:t>
            </w:r>
            <w:r>
              <w:rPr>
                <w:rStyle w:val="normaltextrun"/>
                <w:rFonts w:ascii="Calibri" w:hAnsi="Calibri" w:cs="Calibri"/>
                <w:sz w:val="22"/>
                <w:szCs w:val="22"/>
              </w:rPr>
              <w:t>headache</w:t>
            </w:r>
            <w:r w:rsidR="00D3518E">
              <w:rPr>
                <w:rStyle w:val="normaltextrun"/>
                <w:rFonts w:ascii="Calibri" w:hAnsi="Calibri" w:cs="Calibri"/>
                <w:sz w:val="22"/>
                <w:szCs w:val="22"/>
              </w:rPr>
              <w:t xml:space="preserve">, </w:t>
            </w:r>
            <w:r>
              <w:rPr>
                <w:rStyle w:val="normaltextrun"/>
                <w:rFonts w:ascii="Calibri" w:hAnsi="Calibri" w:cs="Calibri"/>
                <w:sz w:val="22"/>
                <w:szCs w:val="22"/>
              </w:rPr>
              <w:t>ear pain</w:t>
            </w:r>
            <w:r w:rsidR="007E0831">
              <w:rPr>
                <w:rStyle w:val="normaltextrun"/>
                <w:rFonts w:ascii="Calibri" w:hAnsi="Calibri" w:cs="Calibri"/>
                <w:sz w:val="22"/>
                <w:szCs w:val="22"/>
              </w:rPr>
              <w:t xml:space="preserve"> or</w:t>
            </w:r>
            <w:r>
              <w:rPr>
                <w:rStyle w:val="normaltextrun"/>
                <w:rFonts w:ascii="Calibri" w:hAnsi="Calibri" w:cs="Calibri"/>
                <w:sz w:val="22"/>
                <w:szCs w:val="22"/>
              </w:rPr>
              <w:t xml:space="preserve"> pressure</w:t>
            </w:r>
            <w:r w:rsidR="00F0734A">
              <w:rPr>
                <w:rStyle w:val="normaltextrun"/>
                <w:rFonts w:ascii="Calibri" w:hAnsi="Calibri" w:cs="Calibri"/>
                <w:sz w:val="22"/>
                <w:szCs w:val="22"/>
              </w:rPr>
              <w:t>,</w:t>
            </w:r>
            <w:r>
              <w:rPr>
                <w:rStyle w:val="normaltextrun"/>
                <w:rFonts w:ascii="Calibri" w:hAnsi="Calibri" w:cs="Calibri"/>
                <w:sz w:val="22"/>
                <w:szCs w:val="22"/>
              </w:rPr>
              <w:t> bad breath</w:t>
            </w:r>
            <w:r w:rsidR="007E0831">
              <w:rPr>
                <w:rStyle w:val="normaltextrun"/>
                <w:rFonts w:ascii="Calibri" w:hAnsi="Calibri" w:cs="Calibri"/>
                <w:sz w:val="22"/>
                <w:szCs w:val="22"/>
              </w:rPr>
              <w:t>,</w:t>
            </w:r>
            <w:r>
              <w:rPr>
                <w:rStyle w:val="normaltextrun"/>
                <w:rFonts w:ascii="Calibri" w:hAnsi="Calibri" w:cs="Calibri"/>
                <w:sz w:val="22"/>
                <w:szCs w:val="22"/>
              </w:rPr>
              <w:t> dental pain</w:t>
            </w:r>
            <w:r w:rsidR="007E0831">
              <w:rPr>
                <w:rStyle w:val="normaltextrun"/>
                <w:rFonts w:ascii="Calibri" w:hAnsi="Calibri" w:cs="Calibri"/>
                <w:sz w:val="22"/>
                <w:szCs w:val="22"/>
              </w:rPr>
              <w:t>,</w:t>
            </w:r>
            <w:r>
              <w:rPr>
                <w:rStyle w:val="normaltextrun"/>
                <w:rFonts w:ascii="Calibri" w:hAnsi="Calibri" w:cs="Calibri"/>
                <w:sz w:val="22"/>
                <w:szCs w:val="22"/>
              </w:rPr>
              <w:t xml:space="preserve"> and</w:t>
            </w:r>
            <w:r w:rsidR="00F0734A">
              <w:rPr>
                <w:rStyle w:val="normaltextrun"/>
                <w:rFonts w:ascii="Calibri" w:hAnsi="Calibri" w:cs="Calibri"/>
                <w:sz w:val="22"/>
                <w:szCs w:val="22"/>
              </w:rPr>
              <w:t xml:space="preserve"> </w:t>
            </w:r>
            <w:r>
              <w:rPr>
                <w:rStyle w:val="normaltextrun"/>
                <w:rFonts w:ascii="Calibri" w:hAnsi="Calibri" w:cs="Calibri"/>
                <w:sz w:val="22"/>
                <w:szCs w:val="22"/>
              </w:rPr>
              <w:t>fatigue.</w:t>
            </w:r>
          </w:p>
        </w:tc>
        <w:tc>
          <w:tcPr>
            <w:tcW w:w="4950" w:type="dxa"/>
          </w:tcPr>
          <w:p w14:paraId="6C4B999F" w14:textId="22C7EE4F" w:rsidR="000B2305" w:rsidRPr="00517EAE" w:rsidRDefault="007148E3" w:rsidP="00266735">
            <w:pPr>
              <w:spacing w:after="120"/>
              <w:rPr>
                <w:b/>
                <w:sz w:val="28"/>
                <w:szCs w:val="28"/>
              </w:rPr>
            </w:pPr>
            <w:r>
              <w:rPr>
                <w:b/>
                <w:sz w:val="28"/>
                <w:szCs w:val="28"/>
              </w:rPr>
              <w:t>Slide 6</w:t>
            </w:r>
            <w:r w:rsidR="00E70F15">
              <w:rPr>
                <w:noProof/>
              </w:rPr>
              <w:drawing>
                <wp:inline distT="0" distB="0" distL="0" distR="0" wp14:anchorId="05375E58" wp14:editId="3F265030">
                  <wp:extent cx="3006090" cy="2254885"/>
                  <wp:effectExtent l="0" t="0" r="3810" b="0"/>
                  <wp:docPr id="10" name="Picture 10"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lid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0B2305" w:rsidRPr="00084114" w14:paraId="66905457" w14:textId="77777777" w:rsidTr="00260885">
        <w:trPr>
          <w:cantSplit/>
        </w:trPr>
        <w:tc>
          <w:tcPr>
            <w:tcW w:w="5238" w:type="dxa"/>
          </w:tcPr>
          <w:p w14:paraId="6B7CD156" w14:textId="54331758" w:rsidR="000B2305" w:rsidRPr="00E246B5" w:rsidRDefault="000B2305" w:rsidP="000B2305">
            <w:pPr>
              <w:spacing w:line="259" w:lineRule="auto"/>
              <w:rPr>
                <w:rStyle w:val="normaltextrun"/>
                <w:rFonts w:ascii="Calibri" w:hAnsi="Calibri" w:cs="Calibri"/>
                <w:b/>
                <w:sz w:val="28"/>
                <w:szCs w:val="28"/>
              </w:rPr>
            </w:pPr>
            <w:r w:rsidRPr="00E246B5">
              <w:rPr>
                <w:rStyle w:val="normaltextrun"/>
                <w:rFonts w:ascii="Calibri" w:hAnsi="Calibri" w:cs="Calibri"/>
                <w:b/>
                <w:sz w:val="28"/>
                <w:szCs w:val="28"/>
              </w:rPr>
              <w:lastRenderedPageBreak/>
              <w:t>Moment 1</w:t>
            </w:r>
            <w:r w:rsidR="00D3518E">
              <w:rPr>
                <w:rStyle w:val="normaltextrun"/>
                <w:rFonts w:ascii="Calibri" w:hAnsi="Calibri" w:cs="Calibri"/>
                <w:b/>
                <w:sz w:val="28"/>
                <w:szCs w:val="28"/>
              </w:rPr>
              <w:t>:</w:t>
            </w:r>
            <w:r w:rsidRPr="00E246B5">
              <w:rPr>
                <w:rStyle w:val="normaltextrun"/>
                <w:rFonts w:ascii="Calibri" w:hAnsi="Calibri" w:cs="Calibri"/>
                <w:b/>
                <w:sz w:val="28"/>
                <w:szCs w:val="28"/>
              </w:rPr>
              <w:t xml:space="preserve"> Indications</w:t>
            </w:r>
            <w:r w:rsidR="00D7302B">
              <w:rPr>
                <w:rStyle w:val="normaltextrun"/>
                <w:rFonts w:ascii="Calibri" w:hAnsi="Calibri" w:cs="Calibri"/>
                <w:b/>
                <w:sz w:val="28"/>
                <w:szCs w:val="28"/>
              </w:rPr>
              <w:t xml:space="preserve"> for Antibiotics</w:t>
            </w:r>
          </w:p>
          <w:p w14:paraId="2E77C847" w14:textId="77777777" w:rsidR="000B2305" w:rsidRDefault="000B2305" w:rsidP="000B2305">
            <w:pPr>
              <w:pStyle w:val="paragraph"/>
              <w:spacing w:before="0" w:beforeAutospacing="0" w:after="0" w:afterAutospacing="0"/>
              <w:textAlignment w:val="baseline"/>
              <w:rPr>
                <w:rFonts w:asciiTheme="minorHAnsi" w:hAnsiTheme="minorHAnsi" w:cstheme="minorHAnsi"/>
                <w:bCs/>
                <w:sz w:val="22"/>
                <w:szCs w:val="22"/>
              </w:rPr>
            </w:pPr>
          </w:p>
          <w:p w14:paraId="444B2555" w14:textId="77777777" w:rsidR="000B2305" w:rsidRDefault="000B2305" w:rsidP="000B2305">
            <w:pPr>
              <w:pStyle w:val="paragraph"/>
              <w:spacing w:before="0" w:beforeAutospacing="0" w:after="0" w:afterAutospacing="0"/>
              <w:textAlignment w:val="baseline"/>
              <w:rPr>
                <w:rStyle w:val="contextualspellingandgrammarerror"/>
                <w:rFonts w:ascii="Calibri" w:hAnsi="Calibri" w:cs="Calibri"/>
                <w:sz w:val="22"/>
                <w:szCs w:val="22"/>
              </w:rPr>
            </w:pPr>
            <w:r>
              <w:rPr>
                <w:rFonts w:asciiTheme="minorHAnsi" w:hAnsiTheme="minorHAnsi" w:cstheme="minorHAnsi"/>
                <w:bCs/>
                <w:sz w:val="22"/>
                <w:szCs w:val="22"/>
              </w:rPr>
              <w:t>SAY:</w:t>
            </w:r>
          </w:p>
          <w:p w14:paraId="11E40A0B" w14:textId="77777777" w:rsidR="000B2305" w:rsidRDefault="000B2305" w:rsidP="000B2305">
            <w:pPr>
              <w:pStyle w:val="paragraph"/>
              <w:spacing w:before="0" w:beforeAutospacing="0" w:after="0" w:afterAutospacing="0"/>
              <w:textAlignment w:val="baseline"/>
              <w:rPr>
                <w:rStyle w:val="contextualspellingandgrammarerror"/>
                <w:rFonts w:ascii="Calibri" w:hAnsi="Calibri" w:cs="Calibri"/>
                <w:sz w:val="22"/>
                <w:szCs w:val="22"/>
              </w:rPr>
            </w:pPr>
          </w:p>
          <w:p w14:paraId="74620B81" w14:textId="02ECE3FE" w:rsidR="000B2305" w:rsidRDefault="007E0831" w:rsidP="000B2305">
            <w:pPr>
              <w:pStyle w:val="paragraph"/>
              <w:spacing w:before="0" w:beforeAutospacing="0" w:after="0" w:afterAutospacing="0"/>
              <w:textAlignment w:val="baseline"/>
              <w:rPr>
                <w:rStyle w:val="normaltextrun"/>
                <w:rFonts w:asciiTheme="minorHAnsi" w:hAnsiTheme="minorHAnsi" w:cstheme="minorHAnsi"/>
                <w:sz w:val="22"/>
                <w:szCs w:val="22"/>
              </w:rPr>
            </w:pPr>
            <w:r>
              <w:rPr>
                <w:rStyle w:val="contextualspellingandgrammarerror"/>
                <w:rFonts w:ascii="Calibri" w:hAnsi="Calibri" w:cs="Calibri"/>
                <w:sz w:val="22"/>
                <w:szCs w:val="22"/>
              </w:rPr>
              <w:t xml:space="preserve">This patient </w:t>
            </w:r>
            <w:r w:rsidR="00240379">
              <w:rPr>
                <w:rStyle w:val="contextualspellingandgrammarerror"/>
                <w:rFonts w:ascii="Calibri" w:hAnsi="Calibri" w:cs="Calibri"/>
                <w:sz w:val="22"/>
                <w:szCs w:val="22"/>
              </w:rPr>
              <w:t>has symptoms consistent with</w:t>
            </w:r>
            <w:r>
              <w:rPr>
                <w:rStyle w:val="contextualspellingandgrammarerror"/>
                <w:rFonts w:ascii="Calibri" w:hAnsi="Calibri" w:cs="Calibri"/>
                <w:sz w:val="22"/>
                <w:szCs w:val="22"/>
              </w:rPr>
              <w:t xml:space="preserve"> sinusitis, but does she have bacterial sinusitis </w:t>
            </w:r>
            <w:r w:rsidR="000B2305">
              <w:rPr>
                <w:rStyle w:val="normaltextrun"/>
                <w:rFonts w:ascii="Calibri" w:hAnsi="Calibri" w:cs="Calibri"/>
                <w:sz w:val="22"/>
                <w:szCs w:val="22"/>
              </w:rPr>
              <w:t>that</w:t>
            </w:r>
            <w:r w:rsidR="00240379">
              <w:rPr>
                <w:rStyle w:val="normaltextrun"/>
                <w:rFonts w:ascii="Calibri" w:hAnsi="Calibri" w:cs="Calibri"/>
                <w:sz w:val="22"/>
                <w:szCs w:val="22"/>
              </w:rPr>
              <w:t xml:space="preserve"> requires </w:t>
            </w:r>
            <w:r w:rsidR="000B2305" w:rsidRPr="00A8709B">
              <w:rPr>
                <w:rStyle w:val="normaltextrun"/>
                <w:rFonts w:asciiTheme="minorHAnsi" w:hAnsiTheme="minorHAnsi" w:cstheme="minorHAnsi"/>
                <w:sz w:val="22"/>
                <w:szCs w:val="22"/>
              </w:rPr>
              <w:t>antibiotics? </w:t>
            </w:r>
          </w:p>
          <w:p w14:paraId="54F33880" w14:textId="5E385E99" w:rsidR="0043749B" w:rsidRDefault="0043749B" w:rsidP="000B2305">
            <w:pPr>
              <w:pStyle w:val="paragraph"/>
              <w:spacing w:before="0" w:beforeAutospacing="0" w:after="0" w:afterAutospacing="0"/>
              <w:textAlignment w:val="baseline"/>
              <w:rPr>
                <w:rStyle w:val="normaltextrun"/>
                <w:rFonts w:asciiTheme="minorHAnsi" w:hAnsiTheme="minorHAnsi" w:cstheme="minorHAnsi"/>
                <w:sz w:val="22"/>
                <w:szCs w:val="22"/>
              </w:rPr>
            </w:pPr>
          </w:p>
          <w:p w14:paraId="3391F657" w14:textId="3B767C17" w:rsidR="0043749B" w:rsidRPr="00A8709B" w:rsidRDefault="0043749B" w:rsidP="000B2305">
            <w:pPr>
              <w:pStyle w:val="paragraph"/>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It has been estimated that 0.5</w:t>
            </w:r>
            <w:r w:rsidR="008A4BF3">
              <w:rPr>
                <w:rStyle w:val="normaltextrun"/>
                <w:rFonts w:asciiTheme="minorHAnsi" w:hAnsiTheme="minorHAnsi" w:cstheme="minorHAnsi"/>
                <w:sz w:val="22"/>
                <w:szCs w:val="22"/>
              </w:rPr>
              <w:t>–</w:t>
            </w:r>
            <w:r>
              <w:rPr>
                <w:rStyle w:val="normaltextrun"/>
                <w:rFonts w:asciiTheme="minorHAnsi" w:hAnsiTheme="minorHAnsi" w:cstheme="minorHAnsi"/>
                <w:sz w:val="22"/>
                <w:szCs w:val="22"/>
              </w:rPr>
              <w:t>2</w:t>
            </w:r>
            <w:r w:rsidR="008A4BF3">
              <w:rPr>
                <w:rStyle w:val="normaltextrun"/>
                <w:rFonts w:asciiTheme="minorHAnsi" w:hAnsiTheme="minorHAnsi" w:cstheme="minorHAnsi"/>
                <w:sz w:val="22"/>
                <w:szCs w:val="22"/>
              </w:rPr>
              <w:t xml:space="preserve"> percent</w:t>
            </w:r>
            <w:r>
              <w:rPr>
                <w:rStyle w:val="normaltextrun"/>
                <w:rFonts w:asciiTheme="minorHAnsi" w:hAnsiTheme="minorHAnsi" w:cstheme="minorHAnsi"/>
                <w:sz w:val="22"/>
                <w:szCs w:val="22"/>
              </w:rPr>
              <w:t xml:space="preserve"> of cases of viral sinusitis are complicated by bacterial infection.  </w:t>
            </w:r>
          </w:p>
          <w:p w14:paraId="706046F3" w14:textId="77777777" w:rsidR="000B2305" w:rsidRDefault="000B2305" w:rsidP="000B2305">
            <w:pPr>
              <w:pStyle w:val="paragraph"/>
              <w:spacing w:before="0" w:beforeAutospacing="0" w:after="0" w:afterAutospacing="0"/>
              <w:textAlignment w:val="baseline"/>
              <w:rPr>
                <w:rStyle w:val="normaltextrun"/>
                <w:sz w:val="22"/>
                <w:szCs w:val="22"/>
              </w:rPr>
            </w:pPr>
          </w:p>
          <w:p w14:paraId="388ED87B" w14:textId="48271975" w:rsidR="000B2305" w:rsidRDefault="000B2305" w:rsidP="000B230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The Infectious Diseases Society of </w:t>
            </w:r>
            <w:r w:rsidR="00AA055E">
              <w:rPr>
                <w:rStyle w:val="normaltextrun"/>
                <w:rFonts w:ascii="Calibri" w:hAnsi="Calibri" w:cs="Calibri"/>
                <w:sz w:val="22"/>
                <w:szCs w:val="22"/>
              </w:rPr>
              <w:t xml:space="preserve">America </w:t>
            </w:r>
            <w:r w:rsidR="00E2240E">
              <w:rPr>
                <w:rStyle w:val="normaltextrun"/>
                <w:rFonts w:ascii="Calibri" w:hAnsi="Calibri" w:cs="Calibri"/>
                <w:sz w:val="22"/>
                <w:szCs w:val="22"/>
              </w:rPr>
              <w:t xml:space="preserve">or IDSA </w:t>
            </w:r>
            <w:r>
              <w:rPr>
                <w:rStyle w:val="normaltextrun"/>
                <w:rFonts w:ascii="Calibri" w:hAnsi="Calibri" w:cs="Calibri"/>
                <w:sz w:val="22"/>
                <w:szCs w:val="22"/>
              </w:rPr>
              <w:t>recommends </w:t>
            </w:r>
            <w:r w:rsidR="000B0F60">
              <w:rPr>
                <w:rStyle w:val="normaltextrun"/>
                <w:rFonts w:ascii="Calibri" w:hAnsi="Calibri" w:cs="Calibri"/>
                <w:sz w:val="22"/>
                <w:szCs w:val="22"/>
              </w:rPr>
              <w:t xml:space="preserve">assessing the patient for </w:t>
            </w:r>
            <w:r>
              <w:rPr>
                <w:rStyle w:val="normaltextrun"/>
                <w:rFonts w:ascii="Calibri" w:hAnsi="Calibri" w:cs="Calibri"/>
                <w:sz w:val="22"/>
                <w:szCs w:val="22"/>
              </w:rPr>
              <w:t>three clinical features to guide decision</w:t>
            </w:r>
            <w:r w:rsidR="000B0F60">
              <w:rPr>
                <w:rStyle w:val="normaltextrun"/>
                <w:rFonts w:ascii="Calibri" w:hAnsi="Calibri" w:cs="Calibri"/>
                <w:sz w:val="22"/>
                <w:szCs w:val="22"/>
              </w:rPr>
              <w:t>s</w:t>
            </w:r>
            <w:r>
              <w:rPr>
                <w:rStyle w:val="normaltextrun"/>
                <w:rFonts w:ascii="Calibri" w:hAnsi="Calibri" w:cs="Calibri"/>
                <w:sz w:val="22"/>
                <w:szCs w:val="22"/>
              </w:rPr>
              <w:t xml:space="preserve"> about prescribing antibiotics</w:t>
            </w:r>
            <w:r w:rsidR="000B0F60">
              <w:rPr>
                <w:rStyle w:val="normaltextrun"/>
                <w:rFonts w:ascii="Calibri" w:hAnsi="Calibri" w:cs="Calibri"/>
                <w:sz w:val="22"/>
                <w:szCs w:val="22"/>
              </w:rPr>
              <w:t xml:space="preserve">: </w:t>
            </w:r>
            <w:r>
              <w:rPr>
                <w:rStyle w:val="normaltextrun"/>
                <w:rFonts w:ascii="Calibri" w:hAnsi="Calibri" w:cs="Calibri"/>
                <w:sz w:val="22"/>
                <w:szCs w:val="22"/>
              </w:rPr>
              <w:t>persistent symptoms, severe symptoms,</w:t>
            </w:r>
            <w:r>
              <w:rPr>
                <w:rStyle w:val="normaltextrun"/>
                <w:sz w:val="22"/>
                <w:szCs w:val="22"/>
              </w:rPr>
              <w:t xml:space="preserve"> and</w:t>
            </w:r>
            <w:r>
              <w:rPr>
                <w:rStyle w:val="normaltextrun"/>
                <w:rFonts w:ascii="Calibri" w:hAnsi="Calibri" w:cs="Calibri"/>
                <w:sz w:val="22"/>
                <w:szCs w:val="22"/>
              </w:rPr>
              <w:t xml:space="preserve"> worsening of symptoms.</w:t>
            </w:r>
            <w:r>
              <w:rPr>
                <w:rStyle w:val="eop"/>
                <w:rFonts w:ascii="Calibri" w:hAnsi="Calibri" w:cs="Calibri"/>
                <w:sz w:val="22"/>
                <w:szCs w:val="22"/>
              </w:rPr>
              <w:t> </w:t>
            </w:r>
            <w:r w:rsidR="000B0F60">
              <w:rPr>
                <w:rStyle w:val="eop"/>
                <w:rFonts w:ascii="Calibri" w:hAnsi="Calibri" w:cs="Calibri"/>
                <w:sz w:val="22"/>
                <w:szCs w:val="22"/>
              </w:rPr>
              <w:t>Antibiotics are indicated if one o</w:t>
            </w:r>
            <w:r w:rsidR="00A270AD">
              <w:rPr>
                <w:rStyle w:val="eop"/>
                <w:rFonts w:ascii="Calibri" w:hAnsi="Calibri" w:cs="Calibri"/>
                <w:sz w:val="22"/>
                <w:szCs w:val="22"/>
              </w:rPr>
              <w:t>r</w:t>
            </w:r>
            <w:r w:rsidR="000B0F60">
              <w:rPr>
                <w:rStyle w:val="eop"/>
                <w:rFonts w:ascii="Calibri" w:hAnsi="Calibri" w:cs="Calibri"/>
                <w:sz w:val="22"/>
                <w:szCs w:val="22"/>
              </w:rPr>
              <w:t xml:space="preserve"> more of these features are present</w:t>
            </w:r>
            <w:r w:rsidR="00AA055E">
              <w:rPr>
                <w:rStyle w:val="eop"/>
                <w:rFonts w:ascii="Calibri" w:hAnsi="Calibri" w:cs="Calibri"/>
                <w:sz w:val="22"/>
                <w:szCs w:val="22"/>
              </w:rPr>
              <w:t>.</w:t>
            </w:r>
          </w:p>
          <w:p w14:paraId="5B13B86E" w14:textId="77777777" w:rsidR="000B2305" w:rsidRDefault="000B2305" w:rsidP="000B2305">
            <w:pPr>
              <w:pStyle w:val="paragraph"/>
              <w:spacing w:before="0" w:beforeAutospacing="0" w:after="0" w:afterAutospacing="0"/>
              <w:textAlignment w:val="baseline"/>
              <w:rPr>
                <w:rFonts w:ascii="Segoe UI" w:hAnsi="Segoe UI" w:cs="Segoe UI"/>
                <w:sz w:val="18"/>
                <w:szCs w:val="18"/>
              </w:rPr>
            </w:pPr>
          </w:p>
          <w:p w14:paraId="1E38D852" w14:textId="41FFE093" w:rsidR="000B2305" w:rsidRDefault="000B2305" w:rsidP="000B230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i/>
                <w:iCs/>
                <w:sz w:val="22"/>
                <w:szCs w:val="22"/>
              </w:rPr>
              <w:t>Persistent </w:t>
            </w:r>
            <w:r>
              <w:rPr>
                <w:rStyle w:val="normaltextrun"/>
                <w:rFonts w:ascii="Calibri" w:hAnsi="Calibri" w:cs="Calibri"/>
                <w:sz w:val="22"/>
                <w:szCs w:val="22"/>
              </w:rPr>
              <w:t xml:space="preserve">symptoms </w:t>
            </w:r>
            <w:r w:rsidR="006C597D">
              <w:rPr>
                <w:rStyle w:val="normaltextrun"/>
                <w:rFonts w:ascii="Calibri" w:hAnsi="Calibri" w:cs="Calibri"/>
                <w:sz w:val="22"/>
                <w:szCs w:val="22"/>
              </w:rPr>
              <w:t>are</w:t>
            </w:r>
            <w:r w:rsidR="00F048CF">
              <w:rPr>
                <w:rStyle w:val="normaltextrun"/>
                <w:rFonts w:ascii="Calibri" w:hAnsi="Calibri" w:cs="Calibri"/>
                <w:sz w:val="22"/>
                <w:szCs w:val="22"/>
              </w:rPr>
              <w:t xml:space="preserve"> defined</w:t>
            </w:r>
            <w:r w:rsidR="000B0F60">
              <w:rPr>
                <w:rStyle w:val="normaltextrun"/>
                <w:rFonts w:ascii="Calibri" w:hAnsi="Calibri" w:cs="Calibri"/>
                <w:sz w:val="22"/>
                <w:szCs w:val="22"/>
              </w:rPr>
              <w:t xml:space="preserve"> as </w:t>
            </w:r>
            <w:r>
              <w:rPr>
                <w:rStyle w:val="normaltextrun"/>
                <w:rFonts w:ascii="Calibri" w:hAnsi="Calibri" w:cs="Calibri"/>
                <w:sz w:val="22"/>
                <w:szCs w:val="22"/>
              </w:rPr>
              <w:t xml:space="preserve">symptoms that </w:t>
            </w:r>
            <w:r w:rsidR="006C597D">
              <w:rPr>
                <w:rStyle w:val="normaltextrun"/>
                <w:rFonts w:ascii="Calibri" w:hAnsi="Calibri" w:cs="Calibri"/>
                <w:sz w:val="22"/>
                <w:szCs w:val="22"/>
              </w:rPr>
              <w:t xml:space="preserve">have </w:t>
            </w:r>
            <w:r>
              <w:rPr>
                <w:rStyle w:val="normaltextrun"/>
                <w:rFonts w:ascii="Calibri" w:hAnsi="Calibri" w:cs="Calibri"/>
                <w:sz w:val="22"/>
                <w:szCs w:val="22"/>
              </w:rPr>
              <w:t>last</w:t>
            </w:r>
            <w:r w:rsidR="006C597D">
              <w:rPr>
                <w:rStyle w:val="normaltextrun"/>
                <w:rFonts w:ascii="Calibri" w:hAnsi="Calibri" w:cs="Calibri"/>
                <w:sz w:val="22"/>
                <w:szCs w:val="22"/>
              </w:rPr>
              <w:t>ed</w:t>
            </w:r>
            <w:r>
              <w:rPr>
                <w:rStyle w:val="normaltextrun"/>
                <w:rFonts w:ascii="Calibri" w:hAnsi="Calibri" w:cs="Calibri"/>
                <w:sz w:val="22"/>
                <w:szCs w:val="22"/>
              </w:rPr>
              <w:t xml:space="preserve"> 10 </w:t>
            </w:r>
            <w:r w:rsidR="006C597D">
              <w:rPr>
                <w:rStyle w:val="normaltextrun"/>
                <w:rFonts w:ascii="Calibri" w:hAnsi="Calibri" w:cs="Calibri"/>
                <w:sz w:val="22"/>
                <w:szCs w:val="22"/>
              </w:rPr>
              <w:t xml:space="preserve">or more </w:t>
            </w:r>
            <w:r>
              <w:rPr>
                <w:rStyle w:val="normaltextrun"/>
                <w:rFonts w:ascii="Calibri" w:hAnsi="Calibri" w:cs="Calibri"/>
                <w:sz w:val="22"/>
                <w:szCs w:val="22"/>
              </w:rPr>
              <w:t>days</w:t>
            </w:r>
            <w:r w:rsidR="006C597D">
              <w:rPr>
                <w:rStyle w:val="normaltextrun"/>
                <w:rFonts w:ascii="Calibri" w:hAnsi="Calibri" w:cs="Calibri"/>
                <w:sz w:val="22"/>
                <w:szCs w:val="22"/>
              </w:rPr>
              <w:t xml:space="preserve"> without improvement. </w:t>
            </w:r>
            <w:r>
              <w:rPr>
                <w:rStyle w:val="normaltextrun"/>
                <w:rFonts w:ascii="Calibri" w:hAnsi="Calibri" w:cs="Calibri"/>
                <w:sz w:val="22"/>
                <w:szCs w:val="22"/>
              </w:rPr>
              <w:t xml:space="preserve"> </w:t>
            </w:r>
          </w:p>
          <w:p w14:paraId="05CF8A40" w14:textId="77777777" w:rsidR="000B2305" w:rsidRDefault="000B2305" w:rsidP="000B2305">
            <w:pPr>
              <w:pStyle w:val="paragraph"/>
              <w:spacing w:before="0" w:beforeAutospacing="0" w:after="0" w:afterAutospacing="0"/>
              <w:textAlignment w:val="baseline"/>
              <w:rPr>
                <w:rStyle w:val="eop"/>
              </w:rPr>
            </w:pPr>
          </w:p>
          <w:p w14:paraId="05F75F2B" w14:textId="320E0D4F" w:rsidR="000B2305" w:rsidRDefault="000B2305" w:rsidP="000B230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Severe </w:t>
            </w:r>
            <w:r>
              <w:rPr>
                <w:rStyle w:val="normaltextrun"/>
                <w:rFonts w:ascii="Calibri" w:hAnsi="Calibri" w:cs="Calibri"/>
                <w:sz w:val="22"/>
                <w:szCs w:val="22"/>
              </w:rPr>
              <w:t xml:space="preserve">symptoms </w:t>
            </w:r>
            <w:r w:rsidR="006C597D">
              <w:rPr>
                <w:rStyle w:val="normaltextrun"/>
                <w:rFonts w:ascii="Calibri" w:hAnsi="Calibri" w:cs="Calibri"/>
                <w:sz w:val="22"/>
                <w:szCs w:val="22"/>
              </w:rPr>
              <w:t xml:space="preserve">are defined as </w:t>
            </w:r>
            <w:r>
              <w:rPr>
                <w:rStyle w:val="normaltextrun"/>
                <w:rFonts w:ascii="Calibri" w:hAnsi="Calibri" w:cs="Calibri"/>
                <w:sz w:val="22"/>
                <w:szCs w:val="22"/>
              </w:rPr>
              <w:t xml:space="preserve">fever of </w:t>
            </w:r>
            <w:r w:rsidR="00F048CF">
              <w:rPr>
                <w:rStyle w:val="normaltextrun"/>
                <w:rFonts w:ascii="Calibri" w:hAnsi="Calibri" w:cs="Calibri"/>
                <w:sz w:val="22"/>
                <w:szCs w:val="22"/>
              </w:rPr>
              <w:t>greater than or equal to</w:t>
            </w:r>
            <w:r>
              <w:rPr>
                <w:rStyle w:val="normaltextrun"/>
                <w:rFonts w:ascii="Calibri" w:hAnsi="Calibri" w:cs="Calibri"/>
                <w:sz w:val="22"/>
                <w:szCs w:val="22"/>
              </w:rPr>
              <w:t xml:space="preserve"> 102 degrees Fahrenheit and either purulent nasal discharge or nasal pain for 3 to 4 consecutive days.</w:t>
            </w:r>
          </w:p>
          <w:p w14:paraId="7E0AA4A6" w14:textId="77777777" w:rsidR="000B2305" w:rsidRDefault="000B2305" w:rsidP="000B2305">
            <w:pPr>
              <w:pStyle w:val="paragraph"/>
              <w:spacing w:before="0" w:beforeAutospacing="0" w:after="0" w:afterAutospacing="0"/>
              <w:textAlignment w:val="baseline"/>
              <w:rPr>
                <w:rFonts w:ascii="Segoe UI" w:hAnsi="Segoe UI" w:cs="Segoe UI"/>
                <w:sz w:val="18"/>
                <w:szCs w:val="18"/>
              </w:rPr>
            </w:pPr>
          </w:p>
          <w:p w14:paraId="795B5EB3" w14:textId="5D8CE060" w:rsidR="000B2305" w:rsidRDefault="000B2305" w:rsidP="000B230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i/>
                <w:iCs/>
                <w:sz w:val="22"/>
                <w:szCs w:val="22"/>
              </w:rPr>
              <w:t>Worsening</w:t>
            </w:r>
            <w:r w:rsidR="00F048CF">
              <w:rPr>
                <w:rStyle w:val="normaltextrun"/>
                <w:rFonts w:ascii="Calibri" w:hAnsi="Calibri" w:cs="Calibri"/>
                <w:i/>
                <w:iCs/>
                <w:sz w:val="22"/>
                <w:szCs w:val="22"/>
              </w:rPr>
              <w:t xml:space="preserve"> </w:t>
            </w:r>
            <w:r w:rsidR="00BC1A77">
              <w:rPr>
                <w:rStyle w:val="normaltextrun"/>
                <w:rFonts w:ascii="Calibri" w:hAnsi="Calibri" w:cs="Calibri"/>
                <w:iCs/>
                <w:sz w:val="22"/>
                <w:szCs w:val="22"/>
              </w:rPr>
              <w:t xml:space="preserve">symptoms are defined as initial improvement of viral upper respiratory tract symptoms with subsequent worsening of sinus symptoms </w:t>
            </w:r>
            <w:r>
              <w:rPr>
                <w:rStyle w:val="normaltextrun"/>
                <w:rFonts w:ascii="Calibri" w:hAnsi="Calibri" w:cs="Calibri"/>
                <w:sz w:val="22"/>
                <w:szCs w:val="22"/>
              </w:rPr>
              <w:t>after 5</w:t>
            </w:r>
            <w:r w:rsidR="00BC1A77">
              <w:rPr>
                <w:rStyle w:val="normaltextrun"/>
                <w:rFonts w:ascii="Calibri" w:hAnsi="Calibri" w:cs="Calibri"/>
                <w:sz w:val="22"/>
                <w:szCs w:val="22"/>
              </w:rPr>
              <w:t xml:space="preserve"> to </w:t>
            </w:r>
            <w:r>
              <w:rPr>
                <w:rStyle w:val="normaltextrun"/>
                <w:rFonts w:ascii="Calibri" w:hAnsi="Calibri" w:cs="Calibri"/>
                <w:sz w:val="22"/>
                <w:szCs w:val="22"/>
              </w:rPr>
              <w:t>6 days.</w:t>
            </w:r>
          </w:p>
          <w:p w14:paraId="0088AF27" w14:textId="77777777" w:rsidR="00A67391" w:rsidRDefault="00A67391" w:rsidP="000B2305">
            <w:pPr>
              <w:pStyle w:val="paragraph"/>
              <w:spacing w:before="0" w:beforeAutospacing="0" w:after="0" w:afterAutospacing="0"/>
              <w:textAlignment w:val="baseline"/>
              <w:rPr>
                <w:rFonts w:ascii="Segoe UI" w:hAnsi="Segoe UI" w:cs="Segoe UI"/>
                <w:sz w:val="18"/>
                <w:szCs w:val="18"/>
              </w:rPr>
            </w:pPr>
          </w:p>
          <w:p w14:paraId="414CF688" w14:textId="1862D667" w:rsidR="00A67391" w:rsidRPr="00084114" w:rsidRDefault="00017421" w:rsidP="00166F85">
            <w:r>
              <w:t>Note that t</w:t>
            </w:r>
            <w:r w:rsidRPr="00017421">
              <w:rPr>
                <w:rFonts w:eastAsia="Arial" w:cstheme="minorHAnsi"/>
              </w:rPr>
              <w:t>he presence of low-grade fever, facial or dental pain, or colored nasal discharge are not accurate predictors of a bacterial etiology</w:t>
            </w:r>
            <w:r w:rsidR="00A67391">
              <w:t xml:space="preserve"> </w:t>
            </w:r>
            <w:r w:rsidR="00D7302B">
              <w:t xml:space="preserve">in patients who do not meet the criteria just </w:t>
            </w:r>
            <w:r w:rsidR="00BB0CE1">
              <w:t>reviewed</w:t>
            </w:r>
            <w:r w:rsidR="00D7302B">
              <w:t>.</w:t>
            </w:r>
          </w:p>
        </w:tc>
        <w:tc>
          <w:tcPr>
            <w:tcW w:w="4950" w:type="dxa"/>
          </w:tcPr>
          <w:p w14:paraId="409AA2D6" w14:textId="5D7AD9EF" w:rsidR="000B2305" w:rsidRPr="00084114" w:rsidRDefault="000B2305" w:rsidP="000B2305">
            <w:pPr>
              <w:rPr>
                <w:b/>
                <w:sz w:val="28"/>
                <w:szCs w:val="28"/>
              </w:rPr>
            </w:pPr>
            <w:r w:rsidRPr="79720163">
              <w:rPr>
                <w:b/>
                <w:bCs/>
                <w:sz w:val="28"/>
                <w:szCs w:val="28"/>
              </w:rPr>
              <w:t xml:space="preserve">Slide </w:t>
            </w:r>
            <w:r w:rsidR="007148E3">
              <w:rPr>
                <w:b/>
                <w:bCs/>
                <w:sz w:val="28"/>
                <w:szCs w:val="28"/>
              </w:rPr>
              <w:t>7</w:t>
            </w:r>
            <w:r w:rsidR="00905BD3">
              <w:rPr>
                <w:noProof/>
              </w:rPr>
              <w:drawing>
                <wp:inline distT="0" distB="0" distL="0" distR="0" wp14:anchorId="608DB4C8" wp14:editId="7E2D8A87">
                  <wp:extent cx="3006090" cy="2254885"/>
                  <wp:effectExtent l="0" t="0" r="3810" b="0"/>
                  <wp:docPr id="11" name="Picture 11"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lid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r>
              <w:br/>
            </w:r>
          </w:p>
          <w:p w14:paraId="0765C702" w14:textId="77777777" w:rsidR="000B2305" w:rsidRPr="00084114" w:rsidRDefault="000B2305" w:rsidP="000B2305"/>
        </w:tc>
      </w:tr>
      <w:tr w:rsidR="000B2305" w:rsidRPr="00084114" w14:paraId="12582707" w14:textId="77777777" w:rsidTr="00260885">
        <w:trPr>
          <w:cantSplit/>
        </w:trPr>
        <w:tc>
          <w:tcPr>
            <w:tcW w:w="5238" w:type="dxa"/>
          </w:tcPr>
          <w:p w14:paraId="4A008BC9" w14:textId="77777777" w:rsidR="000B2305" w:rsidRPr="00E246B5" w:rsidRDefault="000B2305" w:rsidP="000B2305">
            <w:pPr>
              <w:spacing w:line="259" w:lineRule="auto"/>
              <w:rPr>
                <w:rStyle w:val="normaltextrun"/>
                <w:rFonts w:ascii="Calibri" w:hAnsi="Calibri" w:cs="Calibri"/>
                <w:b/>
                <w:sz w:val="28"/>
                <w:szCs w:val="28"/>
              </w:rPr>
            </w:pPr>
            <w:r w:rsidRPr="00E246B5">
              <w:rPr>
                <w:rStyle w:val="normaltextrun"/>
                <w:rFonts w:ascii="Calibri" w:hAnsi="Calibri" w:cs="Calibri"/>
                <w:b/>
                <w:sz w:val="28"/>
                <w:szCs w:val="28"/>
              </w:rPr>
              <w:lastRenderedPageBreak/>
              <w:t xml:space="preserve">Case Presentation </w:t>
            </w:r>
          </w:p>
          <w:p w14:paraId="11FF735E" w14:textId="77777777" w:rsidR="000B2305" w:rsidRDefault="000B2305" w:rsidP="000B2305">
            <w:pPr>
              <w:spacing w:line="259" w:lineRule="auto"/>
              <w:rPr>
                <w:rStyle w:val="normaltextrun"/>
                <w:rFonts w:ascii="Calibri" w:hAnsi="Calibri" w:cs="Calibri"/>
              </w:rPr>
            </w:pPr>
          </w:p>
          <w:p w14:paraId="0FF98C5B" w14:textId="77777777" w:rsidR="000B2305" w:rsidRDefault="000B2305" w:rsidP="000B2305">
            <w:pPr>
              <w:pStyle w:val="paragraph"/>
              <w:spacing w:before="0" w:beforeAutospacing="0" w:after="0" w:afterAutospacing="0"/>
              <w:textAlignment w:val="baseline"/>
              <w:rPr>
                <w:rStyle w:val="normaltextrun"/>
                <w:rFonts w:ascii="Calibri" w:hAnsi="Calibri" w:cs="Calibri"/>
              </w:rPr>
            </w:pPr>
            <w:r w:rsidRPr="008738EB">
              <w:rPr>
                <w:rFonts w:asciiTheme="minorHAnsi" w:hAnsiTheme="minorHAnsi" w:cstheme="minorHAnsi"/>
                <w:bCs/>
                <w:sz w:val="22"/>
                <w:szCs w:val="22"/>
              </w:rPr>
              <w:t>SAY:</w:t>
            </w:r>
          </w:p>
          <w:p w14:paraId="738A432A" w14:textId="77777777" w:rsidR="000B2305" w:rsidRDefault="000B2305" w:rsidP="000B2305">
            <w:pPr>
              <w:spacing w:line="259" w:lineRule="auto"/>
              <w:rPr>
                <w:rStyle w:val="normaltextrun"/>
                <w:rFonts w:ascii="Calibri" w:hAnsi="Calibri" w:cs="Calibri"/>
              </w:rPr>
            </w:pPr>
          </w:p>
          <w:p w14:paraId="1A3FA6BC" w14:textId="403EF6A7" w:rsidR="000B2305" w:rsidRDefault="00BC1A77" w:rsidP="000B2305">
            <w:pPr>
              <w:spacing w:line="259" w:lineRule="auto"/>
              <w:rPr>
                <w:rStyle w:val="normaltextrun"/>
                <w:rFonts w:ascii="Calibri" w:hAnsi="Calibri" w:cs="Calibri"/>
              </w:rPr>
            </w:pPr>
            <w:r>
              <w:rPr>
                <w:rStyle w:val="normaltextrun"/>
                <w:rFonts w:ascii="Calibri" w:hAnsi="Calibri" w:cs="Calibri"/>
              </w:rPr>
              <w:t>Based on symptoms and time course, what is the best recommendation for the</w:t>
            </w:r>
            <w:r w:rsidR="000B2305" w:rsidRPr="5C977DCC">
              <w:rPr>
                <w:rStyle w:val="normaltextrun"/>
                <w:rFonts w:ascii="Calibri" w:hAnsi="Calibri" w:cs="Calibri"/>
              </w:rPr>
              <w:t xml:space="preserve"> patient? </w:t>
            </w:r>
          </w:p>
          <w:p w14:paraId="16EC332C" w14:textId="77777777" w:rsidR="000B2305" w:rsidRDefault="000B2305" w:rsidP="000B2305">
            <w:pPr>
              <w:spacing w:line="259" w:lineRule="auto"/>
            </w:pPr>
          </w:p>
          <w:p w14:paraId="7E73CD49" w14:textId="77777777" w:rsidR="000B2305" w:rsidRDefault="000B2305" w:rsidP="000B2305">
            <w:pPr>
              <w:spacing w:line="259" w:lineRule="auto"/>
              <w:rPr>
                <w:rStyle w:val="normaltextrun"/>
                <w:rFonts w:ascii="Calibri" w:hAnsi="Calibri" w:cs="Calibri"/>
                <w:i/>
              </w:rPr>
            </w:pPr>
            <w:r w:rsidRPr="00B17283">
              <w:rPr>
                <w:rStyle w:val="normaltextrun"/>
                <w:rFonts w:ascii="Calibri" w:hAnsi="Calibri" w:cs="Calibri"/>
                <w:i/>
              </w:rPr>
              <w:t>Read:</w:t>
            </w:r>
          </w:p>
          <w:p w14:paraId="3B977377" w14:textId="77777777" w:rsidR="000B2305" w:rsidRPr="00B17283" w:rsidRDefault="000B2305" w:rsidP="000B2305">
            <w:pPr>
              <w:spacing w:line="259" w:lineRule="auto"/>
              <w:rPr>
                <w:rStyle w:val="normaltextrun"/>
                <w:rFonts w:ascii="Calibri" w:hAnsi="Calibri" w:cs="Calibri"/>
                <w:i/>
              </w:rPr>
            </w:pPr>
          </w:p>
          <w:p w14:paraId="3C355F24" w14:textId="77777777" w:rsidR="000B2305" w:rsidRDefault="000B2305" w:rsidP="000B2305">
            <w:pPr>
              <w:spacing w:line="259" w:lineRule="auto"/>
              <w:rPr>
                <w:rStyle w:val="normaltextrun"/>
                <w:rFonts w:ascii="Calibri" w:hAnsi="Calibri" w:cs="Calibri"/>
              </w:rPr>
            </w:pPr>
            <w:r w:rsidRPr="5C977DCC">
              <w:rPr>
                <w:rStyle w:val="normaltextrun"/>
                <w:rFonts w:ascii="Calibri" w:hAnsi="Calibri" w:cs="Calibri"/>
              </w:rPr>
              <w:t>Prescribe amoxicillin</w:t>
            </w:r>
          </w:p>
          <w:p w14:paraId="668FC9C8" w14:textId="77777777" w:rsidR="000B2305" w:rsidRDefault="000B2305" w:rsidP="000B2305">
            <w:pPr>
              <w:spacing w:line="259" w:lineRule="auto"/>
              <w:rPr>
                <w:rStyle w:val="normaltextrun"/>
                <w:rFonts w:ascii="Calibri" w:hAnsi="Calibri" w:cs="Calibri"/>
              </w:rPr>
            </w:pPr>
            <w:r w:rsidRPr="5C977DCC">
              <w:rPr>
                <w:rStyle w:val="normaltextrun"/>
                <w:rFonts w:ascii="Calibri" w:hAnsi="Calibri" w:cs="Calibri"/>
              </w:rPr>
              <w:t>Prescribe amoxicillin-clavulanate</w:t>
            </w:r>
          </w:p>
          <w:p w14:paraId="353CF877" w14:textId="77777777" w:rsidR="000B2305" w:rsidRDefault="000B2305" w:rsidP="000B2305">
            <w:pPr>
              <w:spacing w:line="259" w:lineRule="auto"/>
              <w:rPr>
                <w:rStyle w:val="normaltextrun"/>
                <w:rFonts w:ascii="Calibri" w:hAnsi="Calibri" w:cs="Calibri"/>
              </w:rPr>
            </w:pPr>
            <w:r w:rsidRPr="214E8963">
              <w:rPr>
                <w:rStyle w:val="normaltextrun"/>
                <w:rFonts w:ascii="Calibri" w:hAnsi="Calibri" w:cs="Calibri"/>
              </w:rPr>
              <w:t>Prescribe azithromycin</w:t>
            </w:r>
          </w:p>
          <w:p w14:paraId="05CCD7D1" w14:textId="0C1570B0" w:rsidR="000B2305" w:rsidRPr="00266735" w:rsidRDefault="000B2305" w:rsidP="00266735">
            <w:pPr>
              <w:spacing w:line="259" w:lineRule="auto"/>
              <w:rPr>
                <w:rFonts w:ascii="Calibri" w:hAnsi="Calibri" w:cs="Calibri"/>
              </w:rPr>
            </w:pPr>
            <w:r w:rsidRPr="5C977DCC">
              <w:rPr>
                <w:rStyle w:val="normaltextrun"/>
                <w:rFonts w:ascii="Calibri" w:hAnsi="Calibri" w:cs="Calibri"/>
              </w:rPr>
              <w:t>Prescribe or recommend decongestants</w:t>
            </w:r>
          </w:p>
        </w:tc>
        <w:tc>
          <w:tcPr>
            <w:tcW w:w="4950" w:type="dxa"/>
          </w:tcPr>
          <w:p w14:paraId="3359AD3F" w14:textId="2D90BBFF" w:rsidR="000B2305" w:rsidRPr="00266735" w:rsidRDefault="007148E3" w:rsidP="00266735">
            <w:pPr>
              <w:spacing w:after="120"/>
              <w:rPr>
                <w:b/>
                <w:sz w:val="28"/>
                <w:szCs w:val="28"/>
              </w:rPr>
            </w:pPr>
            <w:r>
              <w:rPr>
                <w:b/>
                <w:sz w:val="28"/>
                <w:szCs w:val="28"/>
              </w:rPr>
              <w:t>Slide 8</w:t>
            </w:r>
            <w:r w:rsidR="00905BD3">
              <w:rPr>
                <w:noProof/>
              </w:rPr>
              <w:drawing>
                <wp:inline distT="0" distB="0" distL="0" distR="0" wp14:anchorId="3AFDF49E" wp14:editId="1A9AB2B4">
                  <wp:extent cx="3006090" cy="2254885"/>
                  <wp:effectExtent l="0" t="0" r="3810" b="0"/>
                  <wp:docPr id="12" name="Picture 12"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lid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0B2305" w:rsidRPr="00084114" w14:paraId="76DB439B" w14:textId="77777777" w:rsidTr="00260885">
        <w:trPr>
          <w:cantSplit/>
        </w:trPr>
        <w:tc>
          <w:tcPr>
            <w:tcW w:w="5238" w:type="dxa"/>
          </w:tcPr>
          <w:p w14:paraId="5ADDE28D" w14:textId="77777777" w:rsidR="000B2305" w:rsidRPr="00E246B5" w:rsidRDefault="000B2305" w:rsidP="000B2305">
            <w:pPr>
              <w:rPr>
                <w:rStyle w:val="normaltextrun"/>
                <w:rFonts w:cstheme="minorHAnsi"/>
                <w:b/>
                <w:sz w:val="28"/>
                <w:szCs w:val="28"/>
                <w:shd w:val="clear" w:color="auto" w:fill="FFFFFF"/>
              </w:rPr>
            </w:pPr>
            <w:r w:rsidRPr="00E246B5">
              <w:rPr>
                <w:rStyle w:val="normaltextrun"/>
                <w:rFonts w:cstheme="minorHAnsi"/>
                <w:b/>
                <w:sz w:val="28"/>
                <w:szCs w:val="28"/>
                <w:shd w:val="clear" w:color="auto" w:fill="FFFFFF"/>
              </w:rPr>
              <w:t>Treatment</w:t>
            </w:r>
          </w:p>
          <w:p w14:paraId="0D491F1B" w14:textId="77777777" w:rsidR="000B2305" w:rsidRDefault="000B2305" w:rsidP="000B2305">
            <w:pPr>
              <w:pStyle w:val="paragraph"/>
              <w:spacing w:before="0" w:beforeAutospacing="0" w:after="0" w:afterAutospacing="0"/>
              <w:textAlignment w:val="baseline"/>
              <w:rPr>
                <w:rFonts w:ascii="Segoe UI" w:hAnsi="Segoe UI" w:cs="Segoe UI"/>
                <w:sz w:val="18"/>
                <w:szCs w:val="18"/>
              </w:rPr>
            </w:pPr>
          </w:p>
          <w:p w14:paraId="493B0728" w14:textId="77777777" w:rsidR="000B2305" w:rsidRDefault="000B2305" w:rsidP="000B2305">
            <w:pPr>
              <w:pStyle w:val="paragraph"/>
              <w:spacing w:before="0" w:beforeAutospacing="0" w:after="0" w:afterAutospacing="0"/>
              <w:textAlignment w:val="baseline"/>
              <w:rPr>
                <w:rStyle w:val="normaltextrun"/>
                <w:rFonts w:ascii="Calibri" w:hAnsi="Calibri" w:cs="Calibri"/>
                <w:sz w:val="22"/>
                <w:szCs w:val="22"/>
              </w:rPr>
            </w:pPr>
            <w:r w:rsidRPr="008738EB">
              <w:rPr>
                <w:rFonts w:asciiTheme="minorHAnsi" w:hAnsiTheme="minorHAnsi" w:cstheme="minorHAnsi"/>
                <w:bCs/>
                <w:sz w:val="22"/>
                <w:szCs w:val="22"/>
              </w:rPr>
              <w:t>SAY:</w:t>
            </w:r>
          </w:p>
          <w:p w14:paraId="788E53C8" w14:textId="77777777" w:rsidR="000B2305" w:rsidRDefault="000B2305" w:rsidP="000B2305">
            <w:pPr>
              <w:pStyle w:val="paragraph"/>
              <w:spacing w:before="0" w:beforeAutospacing="0" w:after="0" w:afterAutospacing="0"/>
              <w:textAlignment w:val="baseline"/>
              <w:rPr>
                <w:rStyle w:val="normaltextrun"/>
                <w:rFonts w:ascii="Calibri" w:hAnsi="Calibri" w:cs="Calibri"/>
                <w:sz w:val="22"/>
                <w:szCs w:val="22"/>
              </w:rPr>
            </w:pPr>
          </w:p>
          <w:p w14:paraId="1BE8FA06" w14:textId="3C358195" w:rsidR="000B2305" w:rsidRDefault="000B2305" w:rsidP="004A345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Antibiotics are </w:t>
            </w:r>
            <w:r w:rsidR="00BC1A77">
              <w:rPr>
                <w:rStyle w:val="normaltextrun"/>
                <w:rFonts w:ascii="Calibri" w:hAnsi="Calibri" w:cs="Calibri"/>
                <w:sz w:val="22"/>
                <w:szCs w:val="22"/>
              </w:rPr>
              <w:t xml:space="preserve">not </w:t>
            </w:r>
            <w:r>
              <w:rPr>
                <w:rStyle w:val="normaltextrun"/>
                <w:rFonts w:ascii="Calibri" w:hAnsi="Calibri" w:cs="Calibri"/>
                <w:sz w:val="22"/>
                <w:szCs w:val="22"/>
              </w:rPr>
              <w:t xml:space="preserve">indicated </w:t>
            </w:r>
            <w:r w:rsidR="00BC1A77">
              <w:rPr>
                <w:rStyle w:val="normaltextrun"/>
                <w:rFonts w:ascii="Calibri" w:hAnsi="Calibri" w:cs="Calibri"/>
                <w:sz w:val="22"/>
                <w:szCs w:val="22"/>
              </w:rPr>
              <w:t xml:space="preserve">for the patient as she does not meet any of the three criteria that suggest a bacterial infection. However, decongestants may help with her symptoms. </w:t>
            </w:r>
          </w:p>
          <w:p w14:paraId="53CC7F4A" w14:textId="77777777" w:rsidR="000B2305" w:rsidRDefault="000B2305" w:rsidP="000B2305">
            <w:pPr>
              <w:pStyle w:val="paragraph"/>
              <w:spacing w:before="0" w:beforeAutospacing="0" w:after="0" w:afterAutospacing="0"/>
              <w:textAlignment w:val="baseline"/>
              <w:rPr>
                <w:rFonts w:ascii="Segoe UI" w:hAnsi="Segoe UI" w:cs="Segoe UI"/>
                <w:sz w:val="18"/>
                <w:szCs w:val="18"/>
              </w:rPr>
            </w:pPr>
          </w:p>
          <w:p w14:paraId="0FA963C9" w14:textId="02525FBD" w:rsidR="000B2305" w:rsidRPr="00266735" w:rsidRDefault="00BC1A77" w:rsidP="00D3518E">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As </w:t>
            </w:r>
            <w:r w:rsidR="000B2305">
              <w:rPr>
                <w:rStyle w:val="normaltextrun"/>
                <w:rFonts w:ascii="Calibri" w:hAnsi="Calibri" w:cs="Calibri"/>
                <w:sz w:val="22"/>
                <w:szCs w:val="22"/>
              </w:rPr>
              <w:t xml:space="preserve">in adults, </w:t>
            </w:r>
            <w:proofErr w:type="gramStart"/>
            <w:r w:rsidR="000B2305">
              <w:rPr>
                <w:rStyle w:val="normaltextrun"/>
                <w:rFonts w:ascii="Calibri" w:hAnsi="Calibri" w:cs="Calibri"/>
                <w:sz w:val="22"/>
                <w:szCs w:val="22"/>
              </w:rPr>
              <w:t>the majority of</w:t>
            </w:r>
            <w:proofErr w:type="gramEnd"/>
            <w:r w:rsidR="000B2305">
              <w:rPr>
                <w:rStyle w:val="normaltextrun"/>
                <w:rFonts w:ascii="Calibri" w:hAnsi="Calibri" w:cs="Calibri"/>
                <w:sz w:val="22"/>
                <w:szCs w:val="22"/>
              </w:rPr>
              <w:t xml:space="preserve"> sinusitis in children is viral, and the same diagnosis and treatment guidelines can be applied to children. </w:t>
            </w:r>
            <w:r w:rsidR="0008238B">
              <w:rPr>
                <w:rStyle w:val="eop"/>
                <w:rFonts w:ascii="Calibri" w:hAnsi="Calibri" w:cs="Calibri"/>
                <w:sz w:val="22"/>
                <w:szCs w:val="22"/>
              </w:rPr>
              <w:t xml:space="preserve">However, decongestants are not suggested for children under 12 years of age and should be avoided in children under 6 years of age because of potential toxicities such as </w:t>
            </w:r>
            <w:r w:rsidR="0008238B" w:rsidRPr="0008238B">
              <w:rPr>
                <w:rStyle w:val="eop"/>
                <w:rFonts w:ascii="Calibri" w:hAnsi="Calibri" w:cs="Calibri"/>
                <w:sz w:val="22"/>
                <w:szCs w:val="22"/>
              </w:rPr>
              <w:t>agitation, hypertension, and cardiac arrhythmias.</w:t>
            </w:r>
          </w:p>
        </w:tc>
        <w:tc>
          <w:tcPr>
            <w:tcW w:w="4950" w:type="dxa"/>
          </w:tcPr>
          <w:p w14:paraId="0A68F067" w14:textId="2D2F841E" w:rsidR="000B2305" w:rsidRPr="00266735" w:rsidRDefault="007148E3" w:rsidP="000B2305">
            <w:pPr>
              <w:rPr>
                <w:b/>
                <w:sz w:val="28"/>
                <w:szCs w:val="28"/>
              </w:rPr>
            </w:pPr>
            <w:r>
              <w:rPr>
                <w:b/>
                <w:sz w:val="28"/>
                <w:szCs w:val="28"/>
              </w:rPr>
              <w:t>Slide 9</w:t>
            </w:r>
            <w:r w:rsidR="009D074C">
              <w:rPr>
                <w:noProof/>
              </w:rPr>
              <w:drawing>
                <wp:inline distT="0" distB="0" distL="0" distR="0" wp14:anchorId="7FFCDCE2" wp14:editId="20C47093">
                  <wp:extent cx="3006090" cy="2254885"/>
                  <wp:effectExtent l="0" t="0" r="3810" b="0"/>
                  <wp:docPr id="13" name="Picture 13"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lid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114567" w:rsidRPr="00084114" w14:paraId="3189AC1C" w14:textId="77777777" w:rsidTr="00260885">
        <w:trPr>
          <w:cantSplit/>
        </w:trPr>
        <w:tc>
          <w:tcPr>
            <w:tcW w:w="5238" w:type="dxa"/>
          </w:tcPr>
          <w:p w14:paraId="54BD873F" w14:textId="77777777" w:rsidR="00114567" w:rsidRDefault="00114567" w:rsidP="00114567">
            <w:pPr>
              <w:rPr>
                <w:b/>
                <w:sz w:val="28"/>
                <w:szCs w:val="28"/>
              </w:rPr>
            </w:pPr>
            <w:r w:rsidRPr="007A2C2B">
              <w:rPr>
                <w:b/>
                <w:sz w:val="28"/>
                <w:szCs w:val="28"/>
              </w:rPr>
              <w:t>The Four Moments of Antibiotic Decision-Making</w:t>
            </w:r>
          </w:p>
          <w:p w14:paraId="05FA5222" w14:textId="77777777" w:rsidR="00114567" w:rsidRDefault="00114567" w:rsidP="00114567">
            <w:pPr>
              <w:rPr>
                <w:b/>
                <w:sz w:val="28"/>
                <w:szCs w:val="28"/>
              </w:rPr>
            </w:pPr>
          </w:p>
          <w:p w14:paraId="6F2D9872" w14:textId="77777777" w:rsidR="00114567" w:rsidRDefault="00114567" w:rsidP="00114567">
            <w:r w:rsidRPr="00A91A91">
              <w:t>SAY:</w:t>
            </w:r>
          </w:p>
          <w:p w14:paraId="433E5329" w14:textId="77777777" w:rsidR="00114567" w:rsidRDefault="00114567" w:rsidP="00114567"/>
          <w:p w14:paraId="329E1518" w14:textId="2D9FBE7F" w:rsidR="00481298" w:rsidRPr="00266735" w:rsidRDefault="00114567" w:rsidP="00266735">
            <w:pPr>
              <w:rPr>
                <w:rStyle w:val="normaltextrun"/>
              </w:rPr>
            </w:pPr>
            <w:r>
              <w:t xml:space="preserve">Moment </w:t>
            </w:r>
            <w:r w:rsidR="006B7BC9">
              <w:t>T</w:t>
            </w:r>
            <w:r>
              <w:t>wo is: Do I need to order any diagnostic tests?</w:t>
            </w:r>
          </w:p>
        </w:tc>
        <w:tc>
          <w:tcPr>
            <w:tcW w:w="4950" w:type="dxa"/>
          </w:tcPr>
          <w:p w14:paraId="7BDB9254" w14:textId="55D0281D" w:rsidR="00114567" w:rsidRDefault="00114567" w:rsidP="00266735">
            <w:pPr>
              <w:spacing w:after="120"/>
              <w:rPr>
                <w:b/>
                <w:sz w:val="28"/>
                <w:szCs w:val="28"/>
              </w:rPr>
            </w:pPr>
            <w:r>
              <w:rPr>
                <w:b/>
                <w:sz w:val="28"/>
                <w:szCs w:val="28"/>
              </w:rPr>
              <w:t>Slide 10</w:t>
            </w:r>
            <w:r w:rsidR="009D074C">
              <w:rPr>
                <w:noProof/>
              </w:rPr>
              <w:drawing>
                <wp:inline distT="0" distB="0" distL="0" distR="0" wp14:anchorId="03F6D4E0" wp14:editId="7A6A9E0C">
                  <wp:extent cx="3006090" cy="2254885"/>
                  <wp:effectExtent l="0" t="0" r="3810" b="0"/>
                  <wp:docPr id="14" name="Picture 14"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d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0B2305" w:rsidRPr="00084114" w14:paraId="2D68E2E9" w14:textId="77777777" w:rsidTr="00260885">
        <w:trPr>
          <w:cantSplit/>
        </w:trPr>
        <w:tc>
          <w:tcPr>
            <w:tcW w:w="5238" w:type="dxa"/>
          </w:tcPr>
          <w:p w14:paraId="099C70F0" w14:textId="4E771B2A" w:rsidR="000B2305" w:rsidRDefault="000B2305" w:rsidP="000B2305">
            <w:pPr>
              <w:spacing w:line="259" w:lineRule="auto"/>
              <w:rPr>
                <w:rStyle w:val="normaltextrun"/>
                <w:rFonts w:cstheme="minorHAnsi"/>
                <w:b/>
                <w:sz w:val="28"/>
                <w:szCs w:val="28"/>
                <w:shd w:val="clear" w:color="auto" w:fill="FFFFFF"/>
              </w:rPr>
            </w:pPr>
            <w:r w:rsidRPr="00E246B5">
              <w:rPr>
                <w:rStyle w:val="normaltextrun"/>
                <w:rFonts w:cstheme="minorHAnsi"/>
                <w:b/>
                <w:sz w:val="28"/>
                <w:szCs w:val="28"/>
                <w:shd w:val="clear" w:color="auto" w:fill="FFFFFF"/>
              </w:rPr>
              <w:lastRenderedPageBreak/>
              <w:t xml:space="preserve">Moment 2: </w:t>
            </w:r>
            <w:r w:rsidRPr="00E246B5">
              <w:rPr>
                <w:rStyle w:val="normaltextrun"/>
                <w:rFonts w:ascii="Calibri" w:hAnsi="Calibri" w:cs="Calibri"/>
                <w:b/>
                <w:sz w:val="28"/>
                <w:szCs w:val="28"/>
              </w:rPr>
              <w:t>Diagno</w:t>
            </w:r>
            <w:r>
              <w:rPr>
                <w:rStyle w:val="normaltextrun"/>
                <w:rFonts w:ascii="Calibri" w:hAnsi="Calibri" w:cs="Calibri"/>
                <w:b/>
                <w:sz w:val="28"/>
                <w:szCs w:val="28"/>
              </w:rPr>
              <w:t>s</w:t>
            </w:r>
            <w:r w:rsidRPr="00E246B5">
              <w:rPr>
                <w:rStyle w:val="normaltextrun"/>
                <w:rFonts w:ascii="Calibri" w:hAnsi="Calibri" w:cs="Calibri"/>
                <w:b/>
                <w:sz w:val="28"/>
                <w:szCs w:val="28"/>
              </w:rPr>
              <w:t>tic</w:t>
            </w:r>
            <w:r w:rsidRPr="00E246B5">
              <w:rPr>
                <w:rStyle w:val="normaltextrun"/>
                <w:rFonts w:cstheme="minorHAnsi"/>
                <w:b/>
                <w:sz w:val="28"/>
                <w:szCs w:val="28"/>
                <w:shd w:val="clear" w:color="auto" w:fill="FFFFFF"/>
              </w:rPr>
              <w:t xml:space="preserve"> Testing </w:t>
            </w:r>
          </w:p>
          <w:p w14:paraId="51A55498" w14:textId="77777777" w:rsidR="000B2305" w:rsidRPr="00E246B5" w:rsidRDefault="000B2305" w:rsidP="000B2305">
            <w:pPr>
              <w:spacing w:line="259" w:lineRule="auto"/>
              <w:rPr>
                <w:rStyle w:val="normaltextrun"/>
                <w:rFonts w:cstheme="minorHAnsi"/>
                <w:b/>
                <w:sz w:val="28"/>
                <w:szCs w:val="28"/>
                <w:shd w:val="clear" w:color="auto" w:fill="FFFFFF"/>
              </w:rPr>
            </w:pPr>
          </w:p>
          <w:p w14:paraId="4EAB27E8" w14:textId="77777777" w:rsidR="000B2305" w:rsidRPr="008738EB" w:rsidRDefault="000B2305" w:rsidP="000B2305">
            <w:pPr>
              <w:pStyle w:val="paragraph"/>
              <w:spacing w:before="0" w:beforeAutospacing="0" w:after="0" w:afterAutospacing="0"/>
              <w:textAlignment w:val="baseline"/>
              <w:rPr>
                <w:rFonts w:asciiTheme="minorHAnsi" w:hAnsiTheme="minorHAnsi" w:cstheme="minorHAnsi"/>
                <w:bCs/>
                <w:sz w:val="22"/>
                <w:szCs w:val="22"/>
              </w:rPr>
            </w:pPr>
            <w:r w:rsidRPr="008738EB">
              <w:rPr>
                <w:rFonts w:asciiTheme="minorHAnsi" w:hAnsiTheme="minorHAnsi" w:cstheme="minorHAnsi"/>
                <w:bCs/>
                <w:sz w:val="22"/>
                <w:szCs w:val="22"/>
              </w:rPr>
              <w:t>SAY:</w:t>
            </w:r>
          </w:p>
          <w:p w14:paraId="1726BD36" w14:textId="77777777" w:rsidR="000B2305" w:rsidRDefault="000B2305" w:rsidP="000B2305">
            <w:pPr>
              <w:rPr>
                <w:rStyle w:val="normaltextrun"/>
                <w:rFonts w:cstheme="minorHAnsi"/>
                <w:shd w:val="clear" w:color="auto" w:fill="FFFFFF"/>
              </w:rPr>
            </w:pPr>
          </w:p>
          <w:p w14:paraId="47D1F94A" w14:textId="77777777" w:rsidR="007148E3" w:rsidRDefault="00114567" w:rsidP="000B2305">
            <w:pPr>
              <w:rPr>
                <w:rStyle w:val="normaltextrun"/>
                <w:shd w:val="clear" w:color="auto" w:fill="FFFFFF"/>
              </w:rPr>
            </w:pPr>
            <w:r>
              <w:rPr>
                <w:rStyle w:val="normaltextrun"/>
                <w:rFonts w:cstheme="minorHAnsi"/>
                <w:shd w:val="clear" w:color="auto" w:fill="FFFFFF"/>
              </w:rPr>
              <w:t xml:space="preserve">Diagnostic tests are not needed in most patients with sinusitis. </w:t>
            </w:r>
            <w:r w:rsidR="00360EC9">
              <w:rPr>
                <w:rStyle w:val="normaltextrun"/>
                <w:shd w:val="clear" w:color="auto" w:fill="FFFFFF"/>
              </w:rPr>
              <w:t xml:space="preserve">Cultures or swabs of nasal discharge are not indicated in acute sinusitis, and </w:t>
            </w:r>
            <w:proofErr w:type="gramStart"/>
            <w:r w:rsidR="00360EC9">
              <w:rPr>
                <w:rStyle w:val="normaltextrun"/>
                <w:shd w:val="clear" w:color="auto" w:fill="FFFFFF"/>
              </w:rPr>
              <w:t>the majority of</w:t>
            </w:r>
            <w:proofErr w:type="gramEnd"/>
            <w:r w:rsidR="00360EC9">
              <w:rPr>
                <w:rStyle w:val="normaltextrun"/>
                <w:shd w:val="clear" w:color="auto" w:fill="FFFFFF"/>
              </w:rPr>
              <w:t xml:space="preserve"> patients do not require imaging. </w:t>
            </w:r>
          </w:p>
          <w:p w14:paraId="6643DA5B" w14:textId="77777777" w:rsidR="007148E3" w:rsidRDefault="007148E3" w:rsidP="000B2305">
            <w:pPr>
              <w:rPr>
                <w:rStyle w:val="normaltextrun"/>
                <w:shd w:val="clear" w:color="auto" w:fill="FFFFFF"/>
              </w:rPr>
            </w:pPr>
          </w:p>
          <w:p w14:paraId="46385130" w14:textId="5BE0B016" w:rsidR="000B2305" w:rsidRPr="00084114" w:rsidRDefault="00360EC9" w:rsidP="00166F85">
            <w:r>
              <w:rPr>
                <w:rStyle w:val="normaltextrun"/>
                <w:shd w:val="clear" w:color="auto" w:fill="FFFFFF"/>
              </w:rPr>
              <w:t xml:space="preserve">Patients with sinusitis who have </w:t>
            </w:r>
            <w:r w:rsidR="007148E3">
              <w:rPr>
                <w:rStyle w:val="normaltextrun"/>
                <w:shd w:val="clear" w:color="auto" w:fill="FFFFFF"/>
              </w:rPr>
              <w:t>or develop evidence of spread of</w:t>
            </w:r>
            <w:r>
              <w:rPr>
                <w:rStyle w:val="normaltextrun"/>
                <w:shd w:val="clear" w:color="auto" w:fill="FFFFFF"/>
              </w:rPr>
              <w:t xml:space="preserve"> infection to the orbits or the central nervous system should be referred to the emergency department for further evaluation including imaging via a </w:t>
            </w:r>
            <w:r w:rsidR="008A4BF3">
              <w:rPr>
                <w:rStyle w:val="normaltextrun"/>
                <w:shd w:val="clear" w:color="auto" w:fill="FFFFFF"/>
              </w:rPr>
              <w:t xml:space="preserve">computed tomography or </w:t>
            </w:r>
            <w:r>
              <w:rPr>
                <w:rStyle w:val="normaltextrun"/>
                <w:shd w:val="clear" w:color="auto" w:fill="FFFFFF"/>
              </w:rPr>
              <w:t xml:space="preserve">CT scan. Symptoms suggestive </w:t>
            </w:r>
            <w:r w:rsidR="00B01A88">
              <w:rPr>
                <w:rStyle w:val="normaltextrun"/>
                <w:shd w:val="clear" w:color="auto" w:fill="FFFFFF"/>
              </w:rPr>
              <w:t xml:space="preserve">of </w:t>
            </w:r>
            <w:r>
              <w:rPr>
                <w:rStyle w:val="normaltextrun"/>
                <w:shd w:val="clear" w:color="auto" w:fill="FFFFFF"/>
              </w:rPr>
              <w:t>orbital cellulitis or central nervous system infection include limited ocular movements</w:t>
            </w:r>
            <w:r w:rsidR="007148E3">
              <w:rPr>
                <w:rStyle w:val="normaltextrun"/>
                <w:shd w:val="clear" w:color="auto" w:fill="FFFFFF"/>
              </w:rPr>
              <w:t>, a</w:t>
            </w:r>
            <w:r>
              <w:rPr>
                <w:rStyle w:val="normaltextrun"/>
                <w:shd w:val="clear" w:color="auto" w:fill="FFFFFF"/>
              </w:rPr>
              <w:t xml:space="preserve">cute vision changes, proptosis, confusion, and unilateral weakness. </w:t>
            </w:r>
          </w:p>
        </w:tc>
        <w:tc>
          <w:tcPr>
            <w:tcW w:w="4950" w:type="dxa"/>
          </w:tcPr>
          <w:p w14:paraId="798F8935" w14:textId="1F80A309" w:rsidR="000B2305" w:rsidRPr="00084114" w:rsidRDefault="007148E3" w:rsidP="000B2305">
            <w:pPr>
              <w:rPr>
                <w:b/>
                <w:sz w:val="28"/>
                <w:szCs w:val="28"/>
              </w:rPr>
            </w:pPr>
            <w:r>
              <w:rPr>
                <w:b/>
                <w:sz w:val="28"/>
                <w:szCs w:val="28"/>
              </w:rPr>
              <w:t>Slide 11</w:t>
            </w:r>
            <w:r w:rsidR="00EC544D">
              <w:rPr>
                <w:noProof/>
              </w:rPr>
              <w:drawing>
                <wp:inline distT="0" distB="0" distL="0" distR="0" wp14:anchorId="16014CBC" wp14:editId="23AF185F">
                  <wp:extent cx="3006090" cy="2254885"/>
                  <wp:effectExtent l="0" t="0" r="3810" b="0"/>
                  <wp:docPr id="15" name="Picture 15"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lid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128FB03E" w14:textId="4D59B678" w:rsidR="000B2305" w:rsidRPr="00084114" w:rsidRDefault="000B2305" w:rsidP="000B2305"/>
        </w:tc>
      </w:tr>
      <w:tr w:rsidR="002C22CC" w:rsidRPr="00084114" w14:paraId="4B1C9CBC" w14:textId="77777777" w:rsidTr="00260885">
        <w:trPr>
          <w:cantSplit/>
        </w:trPr>
        <w:tc>
          <w:tcPr>
            <w:tcW w:w="5238" w:type="dxa"/>
          </w:tcPr>
          <w:p w14:paraId="75DE4BA6" w14:textId="77777777" w:rsidR="002C22CC" w:rsidRDefault="002C22CC" w:rsidP="002C22CC">
            <w:pPr>
              <w:rPr>
                <w:b/>
                <w:sz w:val="28"/>
                <w:szCs w:val="28"/>
              </w:rPr>
            </w:pPr>
            <w:r w:rsidRPr="007A2C2B">
              <w:rPr>
                <w:b/>
                <w:sz w:val="28"/>
                <w:szCs w:val="28"/>
              </w:rPr>
              <w:t>The Four Moments of Antibiotic Decision-Making</w:t>
            </w:r>
          </w:p>
          <w:p w14:paraId="6C0903A2" w14:textId="77777777" w:rsidR="002C22CC" w:rsidRDefault="002C22CC" w:rsidP="002C22CC">
            <w:pPr>
              <w:rPr>
                <w:b/>
                <w:sz w:val="28"/>
                <w:szCs w:val="28"/>
              </w:rPr>
            </w:pPr>
          </w:p>
          <w:p w14:paraId="30DD4015" w14:textId="77777777" w:rsidR="002C22CC" w:rsidRDefault="002C22CC" w:rsidP="002C22CC">
            <w:r w:rsidRPr="00A91A91">
              <w:t>SAY:</w:t>
            </w:r>
          </w:p>
          <w:p w14:paraId="32F04490" w14:textId="77777777" w:rsidR="002C22CC" w:rsidRDefault="002C22CC" w:rsidP="002C22CC"/>
          <w:p w14:paraId="308E1AA9" w14:textId="2A772F1F" w:rsidR="002C22CC" w:rsidRPr="00266735" w:rsidRDefault="003C3093" w:rsidP="002C22CC">
            <w:r>
              <w:t xml:space="preserve">Moment </w:t>
            </w:r>
            <w:r w:rsidR="00145D0D">
              <w:t>Three</w:t>
            </w:r>
            <w:r>
              <w:t xml:space="preserve"> is: </w:t>
            </w:r>
            <w:r w:rsidR="002C22CC">
              <w:t>If antibiotics are indicated, what is the narrowest, safest, and shortest regimen I can prescribe?</w:t>
            </w:r>
          </w:p>
        </w:tc>
        <w:tc>
          <w:tcPr>
            <w:tcW w:w="4950" w:type="dxa"/>
          </w:tcPr>
          <w:p w14:paraId="0DBA9CC3" w14:textId="395792B3" w:rsidR="002C22CC" w:rsidRDefault="002C22CC" w:rsidP="00266735">
            <w:pPr>
              <w:spacing w:after="120"/>
              <w:rPr>
                <w:b/>
                <w:sz w:val="28"/>
                <w:szCs w:val="28"/>
              </w:rPr>
            </w:pPr>
            <w:r>
              <w:rPr>
                <w:b/>
                <w:sz w:val="28"/>
                <w:szCs w:val="28"/>
              </w:rPr>
              <w:t xml:space="preserve">Slide </w:t>
            </w:r>
            <w:r w:rsidR="007148E3">
              <w:rPr>
                <w:b/>
                <w:sz w:val="28"/>
                <w:szCs w:val="28"/>
              </w:rPr>
              <w:t>12</w:t>
            </w:r>
            <w:r w:rsidR="00EC544D">
              <w:rPr>
                <w:noProof/>
              </w:rPr>
              <w:drawing>
                <wp:inline distT="0" distB="0" distL="0" distR="0" wp14:anchorId="2D9AB1B7" wp14:editId="1F761C28">
                  <wp:extent cx="3006090" cy="2254885"/>
                  <wp:effectExtent l="0" t="0" r="3810" b="0"/>
                  <wp:docPr id="16" name="Picture 16"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lid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0B2305" w:rsidRPr="00084114" w14:paraId="36AFC64E" w14:textId="77777777" w:rsidTr="00260885">
        <w:trPr>
          <w:cantSplit/>
        </w:trPr>
        <w:tc>
          <w:tcPr>
            <w:tcW w:w="5238" w:type="dxa"/>
          </w:tcPr>
          <w:p w14:paraId="23B5C578" w14:textId="77777777" w:rsidR="000B2305" w:rsidRDefault="000B2305" w:rsidP="000B2305">
            <w:pPr>
              <w:rPr>
                <w:b/>
                <w:sz w:val="28"/>
                <w:szCs w:val="28"/>
              </w:rPr>
            </w:pPr>
            <w:r w:rsidRPr="00E246B5">
              <w:rPr>
                <w:b/>
                <w:sz w:val="28"/>
                <w:szCs w:val="28"/>
              </w:rPr>
              <w:lastRenderedPageBreak/>
              <w:t>Moment 3: Choice of Antibiotic Regimen</w:t>
            </w:r>
          </w:p>
          <w:p w14:paraId="0F655906" w14:textId="77777777" w:rsidR="000B2305" w:rsidRDefault="000B2305" w:rsidP="000B2305">
            <w:pPr>
              <w:rPr>
                <w:b/>
                <w:sz w:val="28"/>
                <w:szCs w:val="28"/>
              </w:rPr>
            </w:pPr>
          </w:p>
          <w:p w14:paraId="3E14F925" w14:textId="77777777" w:rsidR="000B2305" w:rsidRPr="008738EB" w:rsidRDefault="000B2305" w:rsidP="000B2305">
            <w:pPr>
              <w:pStyle w:val="paragraph"/>
              <w:spacing w:before="0" w:beforeAutospacing="0" w:after="0" w:afterAutospacing="0"/>
              <w:textAlignment w:val="baseline"/>
              <w:rPr>
                <w:rFonts w:asciiTheme="minorHAnsi" w:hAnsiTheme="minorHAnsi" w:cstheme="minorHAnsi"/>
                <w:bCs/>
                <w:sz w:val="22"/>
                <w:szCs w:val="22"/>
              </w:rPr>
            </w:pPr>
            <w:r w:rsidRPr="008738EB">
              <w:rPr>
                <w:rFonts w:asciiTheme="minorHAnsi" w:hAnsiTheme="minorHAnsi" w:cstheme="minorHAnsi"/>
                <w:bCs/>
                <w:sz w:val="22"/>
                <w:szCs w:val="22"/>
              </w:rPr>
              <w:t>SAY:</w:t>
            </w:r>
          </w:p>
          <w:p w14:paraId="211323DD" w14:textId="34AB43AB" w:rsidR="00AF19AA" w:rsidRDefault="00AF19AA" w:rsidP="0002218D">
            <w:pPr>
              <w:rPr>
                <w:rStyle w:val="normaltextrun"/>
                <w:rFonts w:ascii="Calibri" w:hAnsi="Calibri" w:cs="Calibri"/>
                <w:shd w:val="clear" w:color="auto" w:fill="FFFFFF"/>
              </w:rPr>
            </w:pPr>
          </w:p>
          <w:p w14:paraId="0682021C" w14:textId="226FD8CF" w:rsidR="00AF19AA" w:rsidRDefault="00AF19AA" w:rsidP="0002218D">
            <w:pPr>
              <w:rPr>
                <w:rStyle w:val="normaltextrun"/>
                <w:rFonts w:ascii="Calibri" w:hAnsi="Calibri" w:cs="Calibri"/>
                <w:shd w:val="clear" w:color="auto" w:fill="FFFFFF"/>
              </w:rPr>
            </w:pPr>
            <w:r>
              <w:rPr>
                <w:rStyle w:val="normaltextrun"/>
                <w:rFonts w:ascii="Calibri" w:hAnsi="Calibri" w:cs="Calibri"/>
                <w:shd w:val="clear" w:color="auto" w:fill="FFFFFF"/>
              </w:rPr>
              <w:t>For adults who meet criteria for persistent, severe, or worsening symptoms, the first</w:t>
            </w:r>
            <w:r w:rsidR="008A4BF3">
              <w:rPr>
                <w:rStyle w:val="normaltextrun"/>
                <w:rFonts w:ascii="Calibri" w:hAnsi="Calibri" w:cs="Calibri"/>
                <w:shd w:val="clear" w:color="auto" w:fill="FFFFFF"/>
              </w:rPr>
              <w:t>-</w:t>
            </w:r>
            <w:r>
              <w:rPr>
                <w:rStyle w:val="normaltextrun"/>
                <w:rFonts w:ascii="Calibri" w:hAnsi="Calibri" w:cs="Calibri"/>
                <w:shd w:val="clear" w:color="auto" w:fill="FFFFFF"/>
              </w:rPr>
              <w:t>line treatment is amoxicillin-clavulanic acid for 5</w:t>
            </w:r>
            <w:r w:rsidR="008A4BF3">
              <w:rPr>
                <w:rStyle w:val="normaltextrun"/>
                <w:rFonts w:ascii="Calibri" w:hAnsi="Calibri" w:cs="Calibri"/>
                <w:shd w:val="clear" w:color="auto" w:fill="FFFFFF"/>
              </w:rPr>
              <w:t>–</w:t>
            </w:r>
            <w:r>
              <w:rPr>
                <w:rStyle w:val="normaltextrun"/>
                <w:rFonts w:ascii="Calibri" w:hAnsi="Calibri" w:cs="Calibri"/>
                <w:shd w:val="clear" w:color="auto" w:fill="FFFFFF"/>
              </w:rPr>
              <w:t>7 days.</w:t>
            </w:r>
          </w:p>
          <w:p w14:paraId="10CE27B9" w14:textId="77777777" w:rsidR="00BD33DA" w:rsidRDefault="00BD33DA" w:rsidP="0002218D">
            <w:pPr>
              <w:rPr>
                <w:rStyle w:val="normaltextrun"/>
                <w:rFonts w:ascii="Calibri" w:hAnsi="Calibri" w:cs="Calibri"/>
                <w:shd w:val="clear" w:color="auto" w:fill="FFFFFF"/>
              </w:rPr>
            </w:pPr>
          </w:p>
          <w:p w14:paraId="44668583" w14:textId="3C3F4768" w:rsidR="000B2305" w:rsidRDefault="003A5DE6" w:rsidP="0002218D">
            <w:pPr>
              <w:rPr>
                <w:rStyle w:val="normaltextrun"/>
                <w:rFonts w:ascii="Calibri" w:hAnsi="Calibri" w:cs="Calibri"/>
              </w:rPr>
            </w:pPr>
            <w:r>
              <w:rPr>
                <w:rStyle w:val="normaltextrun"/>
                <w:rFonts w:ascii="Calibri" w:hAnsi="Calibri" w:cs="Calibri"/>
                <w:shd w:val="clear" w:color="auto" w:fill="FFFFFF"/>
              </w:rPr>
              <w:t>Amoxicillin-clavulana</w:t>
            </w:r>
            <w:r w:rsidR="00E8637F">
              <w:rPr>
                <w:rStyle w:val="normaltextrun"/>
                <w:rFonts w:ascii="Calibri" w:hAnsi="Calibri" w:cs="Calibri"/>
                <w:shd w:val="clear" w:color="auto" w:fill="FFFFFF"/>
              </w:rPr>
              <w:t>te is also recommended as first-</w:t>
            </w:r>
            <w:r>
              <w:rPr>
                <w:rStyle w:val="normaltextrun"/>
                <w:rFonts w:ascii="Calibri" w:hAnsi="Calibri" w:cs="Calibri"/>
                <w:shd w:val="clear" w:color="auto" w:fill="FFFFFF"/>
              </w:rPr>
              <w:t xml:space="preserve">line treatment </w:t>
            </w:r>
            <w:r w:rsidR="00BD33DA">
              <w:rPr>
                <w:rStyle w:val="normaltextrun"/>
                <w:rFonts w:ascii="Calibri" w:hAnsi="Calibri" w:cs="Calibri"/>
                <w:shd w:val="clear" w:color="auto" w:fill="FFFFFF"/>
              </w:rPr>
              <w:t>for</w:t>
            </w:r>
            <w:r>
              <w:rPr>
                <w:rStyle w:val="normaltextrun"/>
                <w:rFonts w:ascii="Calibri" w:hAnsi="Calibri" w:cs="Calibri"/>
                <w:shd w:val="clear" w:color="auto" w:fill="FFFFFF"/>
              </w:rPr>
              <w:t xml:space="preserve"> children. As there are no </w:t>
            </w:r>
            <w:r w:rsidR="00BD33DA">
              <w:rPr>
                <w:rStyle w:val="normaltextrun"/>
                <w:rFonts w:ascii="Calibri" w:hAnsi="Calibri" w:cs="Calibri"/>
                <w:shd w:val="clear" w:color="auto" w:fill="FFFFFF"/>
              </w:rPr>
              <w:t xml:space="preserve">available </w:t>
            </w:r>
            <w:r>
              <w:rPr>
                <w:rStyle w:val="normaltextrun"/>
                <w:rFonts w:ascii="Calibri" w:hAnsi="Calibri" w:cs="Calibri"/>
                <w:shd w:val="clear" w:color="auto" w:fill="FFFFFF"/>
              </w:rPr>
              <w:t xml:space="preserve">clinical </w:t>
            </w:r>
            <w:r w:rsidR="003E02C6">
              <w:rPr>
                <w:rStyle w:val="normaltextrun"/>
                <w:rFonts w:ascii="Calibri" w:hAnsi="Calibri" w:cs="Calibri"/>
                <w:shd w:val="clear" w:color="auto" w:fill="FFFFFF"/>
              </w:rPr>
              <w:t xml:space="preserve">trials to define the optimal duration of therapy </w:t>
            </w:r>
            <w:r w:rsidR="00BD33DA">
              <w:rPr>
                <w:rStyle w:val="normaltextrun"/>
                <w:rFonts w:ascii="Calibri" w:hAnsi="Calibri" w:cs="Calibri"/>
                <w:shd w:val="clear" w:color="auto" w:fill="FFFFFF"/>
              </w:rPr>
              <w:t xml:space="preserve">for sinusitis </w:t>
            </w:r>
            <w:r w:rsidR="003E02C6">
              <w:rPr>
                <w:rStyle w:val="normaltextrun"/>
                <w:rFonts w:ascii="Calibri" w:hAnsi="Calibri" w:cs="Calibri"/>
                <w:shd w:val="clear" w:color="auto" w:fill="FFFFFF"/>
              </w:rPr>
              <w:t xml:space="preserve">in children, </w:t>
            </w:r>
            <w:r w:rsidR="00BD33DA">
              <w:rPr>
                <w:rStyle w:val="normaltextrun"/>
                <w:rFonts w:ascii="Calibri" w:hAnsi="Calibri" w:cs="Calibri"/>
                <w:shd w:val="clear" w:color="auto" w:fill="FFFFFF"/>
              </w:rPr>
              <w:t>a duration of</w:t>
            </w:r>
            <w:r w:rsidR="003E02C6">
              <w:rPr>
                <w:rStyle w:val="normaltextrun"/>
                <w:rFonts w:ascii="Calibri" w:hAnsi="Calibri" w:cs="Calibri"/>
                <w:shd w:val="clear" w:color="auto" w:fill="FFFFFF"/>
              </w:rPr>
              <w:t xml:space="preserve"> 10 days is commonly used</w:t>
            </w:r>
            <w:r w:rsidR="00BD33DA">
              <w:rPr>
                <w:rStyle w:val="normaltextrun"/>
                <w:rFonts w:ascii="Calibri" w:hAnsi="Calibri" w:cs="Calibri"/>
                <w:shd w:val="clear" w:color="auto" w:fill="FFFFFF"/>
              </w:rPr>
              <w:t>. H</w:t>
            </w:r>
            <w:r w:rsidR="003E02C6">
              <w:rPr>
                <w:rStyle w:val="normaltextrun"/>
                <w:rFonts w:ascii="Calibri" w:hAnsi="Calibri" w:cs="Calibri"/>
                <w:shd w:val="clear" w:color="auto" w:fill="FFFFFF"/>
              </w:rPr>
              <w:t>owever</w:t>
            </w:r>
            <w:r w:rsidR="003B0E91">
              <w:rPr>
                <w:rStyle w:val="normaltextrun"/>
                <w:rFonts w:ascii="Calibri" w:hAnsi="Calibri" w:cs="Calibri"/>
                <w:shd w:val="clear" w:color="auto" w:fill="FFFFFF"/>
              </w:rPr>
              <w:t>, because</w:t>
            </w:r>
            <w:r w:rsidR="003E02C6">
              <w:rPr>
                <w:rStyle w:val="normaltextrun"/>
                <w:rFonts w:ascii="Calibri" w:hAnsi="Calibri" w:cs="Calibri"/>
                <w:shd w:val="clear" w:color="auto" w:fill="FFFFFF"/>
              </w:rPr>
              <w:t xml:space="preserve"> the </w:t>
            </w:r>
            <w:r w:rsidR="00BD33DA">
              <w:rPr>
                <w:rStyle w:val="normaltextrun"/>
                <w:rFonts w:ascii="Calibri" w:hAnsi="Calibri" w:cs="Calibri"/>
                <w:shd w:val="clear" w:color="auto" w:fill="FFFFFF"/>
              </w:rPr>
              <w:t xml:space="preserve">pathogens causing sinusitis </w:t>
            </w:r>
            <w:r w:rsidR="003E02C6">
              <w:rPr>
                <w:rStyle w:val="normaltextrun"/>
                <w:rFonts w:ascii="Calibri" w:hAnsi="Calibri" w:cs="Calibri"/>
                <w:shd w:val="clear" w:color="auto" w:fill="FFFFFF"/>
              </w:rPr>
              <w:t>are identical in children and adults, durations of therapy of 5</w:t>
            </w:r>
            <w:r w:rsidR="008A4BF3">
              <w:rPr>
                <w:rStyle w:val="normaltextrun"/>
                <w:rFonts w:ascii="Calibri" w:hAnsi="Calibri" w:cs="Calibri"/>
                <w:shd w:val="clear" w:color="auto" w:fill="FFFFFF"/>
              </w:rPr>
              <w:t>–</w:t>
            </w:r>
            <w:r w:rsidR="003E02C6">
              <w:rPr>
                <w:rStyle w:val="normaltextrun"/>
                <w:rFonts w:ascii="Calibri" w:hAnsi="Calibri" w:cs="Calibri"/>
                <w:shd w:val="clear" w:color="auto" w:fill="FFFFFF"/>
              </w:rPr>
              <w:t xml:space="preserve">7 days </w:t>
            </w:r>
            <w:r w:rsidR="008A4BF3">
              <w:rPr>
                <w:rStyle w:val="normaltextrun"/>
                <w:rFonts w:ascii="Calibri" w:hAnsi="Calibri" w:cs="Calibri"/>
                <w:shd w:val="clear" w:color="auto" w:fill="FFFFFF"/>
              </w:rPr>
              <w:t xml:space="preserve">also </w:t>
            </w:r>
            <w:r w:rsidR="003E02C6">
              <w:rPr>
                <w:rStyle w:val="normaltextrun"/>
                <w:rFonts w:ascii="Calibri" w:hAnsi="Calibri" w:cs="Calibri"/>
                <w:shd w:val="clear" w:color="auto" w:fill="FFFFFF"/>
              </w:rPr>
              <w:t xml:space="preserve">may be adequate for </w:t>
            </w:r>
            <w:proofErr w:type="gramStart"/>
            <w:r w:rsidR="003E02C6">
              <w:rPr>
                <w:rStyle w:val="normaltextrun"/>
                <w:rFonts w:ascii="Calibri" w:hAnsi="Calibri" w:cs="Calibri"/>
                <w:shd w:val="clear" w:color="auto" w:fill="FFFFFF"/>
              </w:rPr>
              <w:t>children</w:t>
            </w:r>
            <w:r w:rsidR="00BD33DA">
              <w:rPr>
                <w:rStyle w:val="normaltextrun"/>
                <w:rFonts w:ascii="Calibri" w:hAnsi="Calibri" w:cs="Calibri"/>
                <w:shd w:val="clear" w:color="auto" w:fill="FFFFFF"/>
              </w:rPr>
              <w:t>, and</w:t>
            </w:r>
            <w:proofErr w:type="gramEnd"/>
            <w:r w:rsidR="00BD33DA">
              <w:rPr>
                <w:rStyle w:val="normaltextrun"/>
                <w:rFonts w:ascii="Calibri" w:hAnsi="Calibri" w:cs="Calibri"/>
                <w:shd w:val="clear" w:color="auto" w:fill="FFFFFF"/>
              </w:rPr>
              <w:t xml:space="preserve"> are likely associated with less antibiotic-associated adverse events</w:t>
            </w:r>
            <w:r w:rsidR="003E02C6">
              <w:rPr>
                <w:rStyle w:val="normaltextrun"/>
                <w:rFonts w:ascii="Calibri" w:hAnsi="Calibri" w:cs="Calibri"/>
                <w:shd w:val="clear" w:color="auto" w:fill="FFFFFF"/>
              </w:rPr>
              <w:t>.</w:t>
            </w:r>
            <w:r w:rsidR="00BD33DA">
              <w:rPr>
                <w:rStyle w:val="normaltextrun"/>
                <w:rFonts w:ascii="Calibri" w:hAnsi="Calibri" w:cs="Calibri"/>
                <w:shd w:val="clear" w:color="auto" w:fill="FFFFFF"/>
              </w:rPr>
              <w:t xml:space="preserve"> </w:t>
            </w:r>
            <w:r w:rsidR="003E02C6">
              <w:rPr>
                <w:rStyle w:val="normaltextrun"/>
                <w:rFonts w:ascii="Calibri" w:hAnsi="Calibri" w:cs="Calibri"/>
                <w:shd w:val="clear" w:color="auto" w:fill="FFFFFF"/>
              </w:rPr>
              <w:t xml:space="preserve"> </w:t>
            </w:r>
          </w:p>
          <w:p w14:paraId="2C1CDD70" w14:textId="77777777" w:rsidR="000B2305" w:rsidRDefault="000B2305" w:rsidP="000B2305">
            <w:pPr>
              <w:rPr>
                <w:rStyle w:val="normaltextrun"/>
                <w:rFonts w:ascii="Calibri" w:hAnsi="Calibri" w:cs="Calibri"/>
                <w:shd w:val="clear" w:color="auto" w:fill="FFFFFF"/>
              </w:rPr>
            </w:pPr>
          </w:p>
          <w:p w14:paraId="6A67EC46" w14:textId="62A33DB1" w:rsidR="000B2305" w:rsidRDefault="0002218D" w:rsidP="000B2305">
            <w:pPr>
              <w:rPr>
                <w:rStyle w:val="normaltextrun"/>
                <w:rFonts w:ascii="Calibri" w:hAnsi="Calibri" w:cs="Calibri"/>
                <w:shd w:val="clear" w:color="auto" w:fill="FFFFFF"/>
              </w:rPr>
            </w:pPr>
            <w:r>
              <w:rPr>
                <w:rStyle w:val="normaltextrun"/>
                <w:rFonts w:ascii="Calibri" w:hAnsi="Calibri" w:cs="Calibri"/>
                <w:shd w:val="clear" w:color="auto" w:fill="FFFFFF"/>
              </w:rPr>
              <w:t xml:space="preserve">While both amoxicillin-clavulanic acid and amoxicillin have excellent activity against </w:t>
            </w:r>
            <w:r w:rsidRPr="007148E3">
              <w:rPr>
                <w:rStyle w:val="normaltextrun"/>
                <w:rFonts w:ascii="Calibri" w:hAnsi="Calibri" w:cs="Calibri"/>
                <w:i/>
                <w:shd w:val="clear" w:color="auto" w:fill="FFFFFF"/>
              </w:rPr>
              <w:t>Streptococcus pneumoniae</w:t>
            </w:r>
            <w:r>
              <w:rPr>
                <w:rStyle w:val="normaltextrun"/>
                <w:rFonts w:ascii="Calibri" w:hAnsi="Calibri" w:cs="Calibri"/>
                <w:shd w:val="clear" w:color="auto" w:fill="FFFFFF"/>
              </w:rPr>
              <w:t xml:space="preserve">, amoxicillin-clavulanic acid is recommended because it provides better coverage for </w:t>
            </w:r>
            <w:proofErr w:type="spellStart"/>
            <w:r w:rsidR="00670188">
              <w:rPr>
                <w:rStyle w:val="normaltextrun"/>
                <w:rFonts w:ascii="Calibri" w:hAnsi="Calibri" w:cs="Calibri"/>
                <w:shd w:val="clear" w:color="auto" w:fill="FFFFFF"/>
              </w:rPr>
              <w:t>nontyp</w:t>
            </w:r>
            <w:r w:rsidR="007148E3">
              <w:rPr>
                <w:rStyle w:val="normaltextrun"/>
                <w:rFonts w:ascii="Calibri" w:hAnsi="Calibri" w:cs="Calibri"/>
                <w:shd w:val="clear" w:color="auto" w:fill="FFFFFF"/>
              </w:rPr>
              <w:t>e</w:t>
            </w:r>
            <w:r w:rsidR="00670188">
              <w:rPr>
                <w:rStyle w:val="normaltextrun"/>
                <w:rFonts w:ascii="Calibri" w:hAnsi="Calibri" w:cs="Calibri"/>
                <w:shd w:val="clear" w:color="auto" w:fill="FFFFFF"/>
              </w:rPr>
              <w:t>able</w:t>
            </w:r>
            <w:proofErr w:type="spellEnd"/>
            <w:r w:rsidR="00670188">
              <w:rPr>
                <w:rStyle w:val="normaltextrun"/>
                <w:rFonts w:ascii="Calibri" w:hAnsi="Calibri" w:cs="Calibri"/>
                <w:shd w:val="clear" w:color="auto" w:fill="FFFFFF"/>
              </w:rPr>
              <w:t xml:space="preserve"> </w:t>
            </w:r>
            <w:proofErr w:type="spellStart"/>
            <w:r w:rsidR="000B2305" w:rsidRPr="004A2CD2">
              <w:rPr>
                <w:rStyle w:val="normaltextrun"/>
                <w:rFonts w:ascii="Calibri" w:hAnsi="Calibri" w:cs="Calibri"/>
                <w:i/>
                <w:shd w:val="clear" w:color="auto" w:fill="FFFFFF"/>
              </w:rPr>
              <w:t>Haemophilus</w:t>
            </w:r>
            <w:proofErr w:type="spellEnd"/>
            <w:r w:rsidR="000B2305" w:rsidRPr="004A2CD2">
              <w:rPr>
                <w:rStyle w:val="normaltextrun"/>
                <w:rFonts w:ascii="Calibri" w:hAnsi="Calibri" w:cs="Calibri"/>
                <w:i/>
                <w:shd w:val="clear" w:color="auto" w:fill="FFFFFF"/>
              </w:rPr>
              <w:t xml:space="preserve"> influenza</w:t>
            </w:r>
            <w:r w:rsidR="00670188">
              <w:rPr>
                <w:rStyle w:val="normaltextrun"/>
                <w:rFonts w:ascii="Calibri" w:hAnsi="Calibri" w:cs="Calibri"/>
                <w:i/>
                <w:shd w:val="clear" w:color="auto" w:fill="FFFFFF"/>
              </w:rPr>
              <w:t>e</w:t>
            </w:r>
            <w:r>
              <w:rPr>
                <w:rStyle w:val="normaltextrun"/>
                <w:rFonts w:ascii="Calibri" w:hAnsi="Calibri" w:cs="Calibri"/>
                <w:i/>
                <w:shd w:val="clear" w:color="auto" w:fill="FFFFFF"/>
              </w:rPr>
              <w:t xml:space="preserve"> </w:t>
            </w:r>
            <w:r w:rsidR="00AB34CD">
              <w:rPr>
                <w:rStyle w:val="normaltextrun"/>
                <w:rFonts w:ascii="Calibri" w:hAnsi="Calibri" w:cs="Calibri"/>
                <w:shd w:val="clear" w:color="auto" w:fill="FFFFFF"/>
              </w:rPr>
              <w:t>which has</w:t>
            </w:r>
            <w:r>
              <w:rPr>
                <w:rStyle w:val="normaltextrun"/>
                <w:rFonts w:ascii="Calibri" w:hAnsi="Calibri" w:cs="Calibri"/>
                <w:shd w:val="clear" w:color="auto" w:fill="FFFFFF"/>
              </w:rPr>
              <w:t xml:space="preserve"> become more common</w:t>
            </w:r>
            <w:r w:rsidR="007148E3">
              <w:rPr>
                <w:rStyle w:val="normaltextrun"/>
                <w:rFonts w:ascii="Calibri" w:hAnsi="Calibri" w:cs="Calibri"/>
                <w:shd w:val="clear" w:color="auto" w:fill="FFFFFF"/>
              </w:rPr>
              <w:t xml:space="preserve"> since the wide</w:t>
            </w:r>
            <w:r>
              <w:rPr>
                <w:rStyle w:val="normaltextrun"/>
                <w:rFonts w:ascii="Calibri" w:hAnsi="Calibri" w:cs="Calibri"/>
                <w:shd w:val="clear" w:color="auto" w:fill="FFFFFF"/>
              </w:rPr>
              <w:t xml:space="preserve">spread use of pneumococcal vaccine in children and older adults.  </w:t>
            </w:r>
            <w:r w:rsidR="000B2305">
              <w:rPr>
                <w:rStyle w:val="normaltextrun"/>
                <w:rFonts w:ascii="Calibri" w:hAnsi="Calibri" w:cs="Calibri"/>
                <w:shd w:val="clear" w:color="auto" w:fill="FFFFFF"/>
              </w:rPr>
              <w:t xml:space="preserve"> </w:t>
            </w:r>
          </w:p>
          <w:p w14:paraId="2FE02A6C" w14:textId="77777777" w:rsidR="000B2305" w:rsidRDefault="000B2305" w:rsidP="000B2305">
            <w:pPr>
              <w:rPr>
                <w:rStyle w:val="normaltextrun"/>
                <w:rFonts w:ascii="Calibri" w:hAnsi="Calibri" w:cs="Calibri"/>
              </w:rPr>
            </w:pPr>
          </w:p>
          <w:p w14:paraId="25AB2E87" w14:textId="6F32B23E" w:rsidR="00E8637F" w:rsidRDefault="000B2305" w:rsidP="000B2305">
            <w:pPr>
              <w:rPr>
                <w:rStyle w:val="normaltextrun"/>
                <w:rFonts w:ascii="Calibri" w:hAnsi="Calibri" w:cs="Calibri"/>
              </w:rPr>
            </w:pPr>
            <w:r w:rsidRPr="5C977DCC">
              <w:rPr>
                <w:rStyle w:val="normaltextrun"/>
                <w:rFonts w:ascii="Calibri" w:hAnsi="Calibri" w:cs="Calibri"/>
              </w:rPr>
              <w:t>For both children and adults with </w:t>
            </w:r>
            <w:proofErr w:type="spellStart"/>
            <w:r w:rsidRPr="5C977DCC">
              <w:rPr>
                <w:rStyle w:val="normaltextrun"/>
                <w:rFonts w:ascii="Calibri" w:hAnsi="Calibri" w:cs="Calibri"/>
              </w:rPr>
              <w:t>nonsevere</w:t>
            </w:r>
            <w:proofErr w:type="spellEnd"/>
            <w:r w:rsidRPr="5C977DCC">
              <w:rPr>
                <w:rStyle w:val="normaltextrun"/>
                <w:rFonts w:ascii="Calibri" w:hAnsi="Calibri" w:cs="Calibri"/>
              </w:rPr>
              <w:t> penicillin allergies, </w:t>
            </w:r>
            <w:r w:rsidR="00E8637F">
              <w:rPr>
                <w:rStyle w:val="normaltextrun"/>
                <w:rFonts w:ascii="Calibri" w:hAnsi="Calibri" w:cs="Calibri"/>
              </w:rPr>
              <w:t xml:space="preserve">options include </w:t>
            </w:r>
            <w:r w:rsidR="00677BF5">
              <w:rPr>
                <w:rStyle w:val="normaltextrun"/>
                <w:rFonts w:ascii="Calibri" w:hAnsi="Calibri" w:cs="Calibri"/>
              </w:rPr>
              <w:t>doxycycline</w:t>
            </w:r>
            <w:r w:rsidR="00E8637F">
              <w:rPr>
                <w:rStyle w:val="normaltextrun"/>
                <w:rFonts w:ascii="Calibri" w:hAnsi="Calibri" w:cs="Calibri"/>
              </w:rPr>
              <w:t xml:space="preserve"> or oral </w:t>
            </w:r>
            <w:proofErr w:type="gramStart"/>
            <w:r w:rsidR="008A4BF3">
              <w:rPr>
                <w:rStyle w:val="normaltextrun"/>
                <w:rFonts w:ascii="Calibri" w:hAnsi="Calibri" w:cs="Calibri"/>
              </w:rPr>
              <w:t>third-</w:t>
            </w:r>
            <w:r w:rsidR="00E8637F">
              <w:rPr>
                <w:rStyle w:val="normaltextrun"/>
                <w:rFonts w:ascii="Calibri" w:hAnsi="Calibri" w:cs="Calibri"/>
              </w:rPr>
              <w:t>generation</w:t>
            </w:r>
            <w:proofErr w:type="gramEnd"/>
            <w:r w:rsidR="00E8637F">
              <w:rPr>
                <w:rStyle w:val="normaltextrun"/>
                <w:rFonts w:ascii="Calibri" w:hAnsi="Calibri" w:cs="Calibri"/>
              </w:rPr>
              <w:t xml:space="preserve"> cephalosporins</w:t>
            </w:r>
            <w:r w:rsidR="00B4541F">
              <w:rPr>
                <w:rStyle w:val="normaltextrun"/>
                <w:rFonts w:ascii="Calibri" w:hAnsi="Calibri" w:cs="Calibri"/>
              </w:rPr>
              <w:t>.</w:t>
            </w:r>
            <w:r w:rsidR="009C3CAF">
              <w:rPr>
                <w:rStyle w:val="normaltextrun"/>
                <w:rFonts w:ascii="Calibri" w:hAnsi="Calibri" w:cs="Calibri"/>
              </w:rPr>
              <w:t xml:space="preserve"> </w:t>
            </w:r>
            <w:r w:rsidR="00E8637F">
              <w:rPr>
                <w:rStyle w:val="normaltextrun"/>
                <w:rFonts w:ascii="Calibri" w:hAnsi="Calibri" w:cs="Calibri"/>
              </w:rPr>
              <w:t xml:space="preserve">IDSA guidelines recommend addition of clindamycin to </w:t>
            </w:r>
            <w:r w:rsidR="00B936B2">
              <w:rPr>
                <w:rStyle w:val="normaltextrun"/>
                <w:rFonts w:ascii="Calibri" w:hAnsi="Calibri" w:cs="Calibri"/>
              </w:rPr>
              <w:t xml:space="preserve">oral </w:t>
            </w:r>
            <w:proofErr w:type="gramStart"/>
            <w:r w:rsidR="008A4BF3">
              <w:rPr>
                <w:rStyle w:val="normaltextrun"/>
                <w:rFonts w:ascii="Calibri" w:hAnsi="Calibri" w:cs="Calibri"/>
              </w:rPr>
              <w:t>third-</w:t>
            </w:r>
            <w:r w:rsidR="00E8637F">
              <w:rPr>
                <w:rStyle w:val="normaltextrun"/>
                <w:rFonts w:ascii="Calibri" w:hAnsi="Calibri" w:cs="Calibri"/>
              </w:rPr>
              <w:t>generation</w:t>
            </w:r>
            <w:proofErr w:type="gramEnd"/>
            <w:r w:rsidR="00E8637F">
              <w:rPr>
                <w:rStyle w:val="normaltextrun"/>
                <w:rFonts w:ascii="Calibri" w:hAnsi="Calibri" w:cs="Calibri"/>
              </w:rPr>
              <w:t xml:space="preserve"> cephalosporins because of concern for </w:t>
            </w:r>
            <w:r w:rsidR="00E8637F" w:rsidRPr="00E8637F">
              <w:rPr>
                <w:rStyle w:val="normaltextrun"/>
                <w:rFonts w:ascii="Calibri" w:hAnsi="Calibri" w:cs="Calibri"/>
                <w:i/>
              </w:rPr>
              <w:t>S</w:t>
            </w:r>
            <w:r w:rsidR="00B936B2">
              <w:rPr>
                <w:rStyle w:val="normaltextrun"/>
                <w:rFonts w:ascii="Calibri" w:hAnsi="Calibri" w:cs="Calibri"/>
                <w:i/>
              </w:rPr>
              <w:t>trep</w:t>
            </w:r>
            <w:r w:rsidR="00E8637F" w:rsidRPr="00E8637F">
              <w:rPr>
                <w:rStyle w:val="normaltextrun"/>
                <w:rFonts w:ascii="Calibri" w:hAnsi="Calibri" w:cs="Calibri"/>
                <w:i/>
              </w:rPr>
              <w:t xml:space="preserve"> pneumoniae</w:t>
            </w:r>
            <w:r w:rsidR="00E8637F">
              <w:rPr>
                <w:rStyle w:val="normaltextrun"/>
                <w:rFonts w:ascii="Calibri" w:hAnsi="Calibri" w:cs="Calibri"/>
              </w:rPr>
              <w:t xml:space="preserve"> resistance, acknowledging that the strength of this recommendation is weak. Other experts recommend the addition of clindamycin to </w:t>
            </w:r>
            <w:r w:rsidR="00B936B2">
              <w:rPr>
                <w:rStyle w:val="normaltextrun"/>
                <w:rFonts w:ascii="Calibri" w:hAnsi="Calibri" w:cs="Calibri"/>
              </w:rPr>
              <w:t xml:space="preserve">oral </w:t>
            </w:r>
            <w:proofErr w:type="gramStart"/>
            <w:r w:rsidR="008A4BF3">
              <w:rPr>
                <w:rStyle w:val="normaltextrun"/>
                <w:rFonts w:ascii="Calibri" w:hAnsi="Calibri" w:cs="Calibri"/>
              </w:rPr>
              <w:t>third-</w:t>
            </w:r>
            <w:r w:rsidR="00E8637F">
              <w:rPr>
                <w:rStyle w:val="normaltextrun"/>
                <w:rFonts w:ascii="Calibri" w:hAnsi="Calibri" w:cs="Calibri"/>
              </w:rPr>
              <w:t>generation</w:t>
            </w:r>
            <w:proofErr w:type="gramEnd"/>
            <w:r w:rsidR="00E8637F">
              <w:rPr>
                <w:rStyle w:val="normaltextrun"/>
                <w:rFonts w:ascii="Calibri" w:hAnsi="Calibri" w:cs="Calibri"/>
              </w:rPr>
              <w:t xml:space="preserve"> cephalosporins only if there is high risk of </w:t>
            </w:r>
            <w:r w:rsidR="00E8637F" w:rsidRPr="00B936B2">
              <w:rPr>
                <w:rStyle w:val="normaltextrun"/>
                <w:rFonts w:ascii="Calibri" w:hAnsi="Calibri" w:cs="Calibri"/>
                <w:i/>
              </w:rPr>
              <w:t>S. pneumoniae</w:t>
            </w:r>
            <w:r w:rsidR="00E8637F">
              <w:rPr>
                <w:rStyle w:val="normaltextrun"/>
                <w:rFonts w:ascii="Calibri" w:hAnsi="Calibri" w:cs="Calibri"/>
              </w:rPr>
              <w:t xml:space="preserve"> resistance such as extensive prior antibiotic exposure</w:t>
            </w:r>
            <w:r w:rsidR="00B936B2">
              <w:rPr>
                <w:rStyle w:val="normaltextrun"/>
                <w:rFonts w:ascii="Calibri" w:hAnsi="Calibri" w:cs="Calibri"/>
              </w:rPr>
              <w:t>, multiple comorbidities</w:t>
            </w:r>
            <w:r w:rsidR="00D56608">
              <w:rPr>
                <w:rStyle w:val="normaltextrun"/>
                <w:rFonts w:ascii="Calibri" w:hAnsi="Calibri" w:cs="Calibri"/>
              </w:rPr>
              <w:t>,</w:t>
            </w:r>
            <w:r w:rsidR="00E8637F">
              <w:rPr>
                <w:rStyle w:val="normaltextrun"/>
                <w:rFonts w:ascii="Calibri" w:hAnsi="Calibri" w:cs="Calibri"/>
              </w:rPr>
              <w:t xml:space="preserve"> or high community rates </w:t>
            </w:r>
            <w:r w:rsidR="00B936B2">
              <w:rPr>
                <w:rStyle w:val="normaltextrun"/>
                <w:rFonts w:ascii="Calibri" w:hAnsi="Calibri" w:cs="Calibri"/>
              </w:rPr>
              <w:t xml:space="preserve">of </w:t>
            </w:r>
            <w:r w:rsidR="00B936B2" w:rsidRPr="00B936B2">
              <w:rPr>
                <w:rStyle w:val="normaltextrun"/>
                <w:rFonts w:ascii="Calibri" w:hAnsi="Calibri" w:cs="Calibri"/>
                <w:i/>
              </w:rPr>
              <w:t>S</w:t>
            </w:r>
            <w:r w:rsidR="00D56608">
              <w:rPr>
                <w:rStyle w:val="normaltextrun"/>
                <w:rFonts w:ascii="Calibri" w:hAnsi="Calibri" w:cs="Calibri"/>
                <w:i/>
              </w:rPr>
              <w:t>.</w:t>
            </w:r>
            <w:r w:rsidR="00B936B2" w:rsidRPr="00B936B2">
              <w:rPr>
                <w:rStyle w:val="normaltextrun"/>
                <w:rFonts w:ascii="Calibri" w:hAnsi="Calibri" w:cs="Calibri"/>
                <w:i/>
              </w:rPr>
              <w:t xml:space="preserve"> pneumoniae</w:t>
            </w:r>
            <w:r w:rsidR="00B936B2">
              <w:rPr>
                <w:rStyle w:val="normaltextrun"/>
                <w:rFonts w:ascii="Calibri" w:hAnsi="Calibri" w:cs="Calibri"/>
              </w:rPr>
              <w:t xml:space="preserve"> resistance </w:t>
            </w:r>
            <w:r w:rsidR="00E8637F">
              <w:rPr>
                <w:rStyle w:val="normaltextrun"/>
                <w:rFonts w:ascii="Calibri" w:hAnsi="Calibri" w:cs="Calibri"/>
              </w:rPr>
              <w:t xml:space="preserve">given the risk of </w:t>
            </w:r>
            <w:proofErr w:type="spellStart"/>
            <w:r w:rsidR="00E8637F" w:rsidRPr="00E8637F">
              <w:rPr>
                <w:rStyle w:val="normaltextrun"/>
                <w:rFonts w:ascii="Calibri" w:hAnsi="Calibri" w:cs="Calibri"/>
                <w:i/>
              </w:rPr>
              <w:t>Clostridioides</w:t>
            </w:r>
            <w:proofErr w:type="spellEnd"/>
            <w:r w:rsidR="00E8637F" w:rsidRPr="00E8637F">
              <w:rPr>
                <w:rStyle w:val="normaltextrun"/>
                <w:rFonts w:ascii="Calibri" w:hAnsi="Calibri" w:cs="Calibri"/>
                <w:i/>
              </w:rPr>
              <w:t xml:space="preserve"> difficile</w:t>
            </w:r>
            <w:r w:rsidR="00E8637F">
              <w:rPr>
                <w:rStyle w:val="normaltextrun"/>
                <w:rFonts w:ascii="Calibri" w:hAnsi="Calibri" w:cs="Calibri"/>
              </w:rPr>
              <w:t xml:space="preserve"> infection with the combination regimen.  </w:t>
            </w:r>
          </w:p>
          <w:p w14:paraId="4B3B110A" w14:textId="77777777" w:rsidR="00E8637F" w:rsidRDefault="00E8637F" w:rsidP="000B2305">
            <w:pPr>
              <w:rPr>
                <w:rStyle w:val="normaltextrun"/>
                <w:rFonts w:ascii="Calibri" w:hAnsi="Calibri" w:cs="Calibri"/>
              </w:rPr>
            </w:pPr>
          </w:p>
          <w:p w14:paraId="45C847C7" w14:textId="670523CB" w:rsidR="000B2305" w:rsidRDefault="00DA2F9B" w:rsidP="000B2305">
            <w:pPr>
              <w:rPr>
                <w:rStyle w:val="normaltextrun"/>
                <w:rFonts w:ascii="Calibri" w:hAnsi="Calibri" w:cs="Calibri"/>
              </w:rPr>
            </w:pPr>
            <w:r>
              <w:rPr>
                <w:rStyle w:val="normaltextrun"/>
                <w:rFonts w:ascii="Calibri" w:hAnsi="Calibri" w:cs="Calibri"/>
              </w:rPr>
              <w:t>T</w:t>
            </w:r>
            <w:r w:rsidRPr="00DA2F9B">
              <w:rPr>
                <w:rStyle w:val="normaltextrun"/>
                <w:rFonts w:ascii="Calibri" w:hAnsi="Calibri" w:cs="Calibri"/>
              </w:rPr>
              <w:t xml:space="preserve">raditional teaching was that doxycycline should generally be avoided in children under 8 years of age because of risks of enamel hypoplasia and permanent teeth staining. However, newer data indicate that permanent teeth staining with doxycycline is extremely unlikely to occur when using durations of therapy of 10 days or less.  </w:t>
            </w:r>
          </w:p>
          <w:p w14:paraId="2F766F44" w14:textId="77777777" w:rsidR="000B2305" w:rsidRDefault="000B2305" w:rsidP="000B2305">
            <w:pPr>
              <w:rPr>
                <w:rStyle w:val="normaltextrun"/>
                <w:rFonts w:ascii="Calibri" w:hAnsi="Calibri" w:cs="Calibri"/>
              </w:rPr>
            </w:pPr>
          </w:p>
          <w:p w14:paraId="79ADEA84" w14:textId="77777777" w:rsidR="00FD666E" w:rsidRDefault="000B2305" w:rsidP="000B2305">
            <w:pPr>
              <w:rPr>
                <w:rStyle w:val="normaltextrun"/>
                <w:rFonts w:ascii="Calibri" w:hAnsi="Calibri" w:cs="Calibri"/>
                <w:shd w:val="clear" w:color="auto" w:fill="FFFFFF"/>
              </w:rPr>
            </w:pPr>
            <w:r>
              <w:rPr>
                <w:rStyle w:val="normaltextrun"/>
                <w:rFonts w:ascii="Calibri" w:hAnsi="Calibri" w:cs="Calibri"/>
                <w:shd w:val="clear" w:color="auto" w:fill="FFFFFF"/>
              </w:rPr>
              <w:t>For patients with severe penicillin allergies</w:t>
            </w:r>
            <w:r w:rsidR="00C61418">
              <w:rPr>
                <w:rStyle w:val="normaltextrun"/>
                <w:rFonts w:ascii="Calibri" w:hAnsi="Calibri" w:cs="Calibri"/>
                <w:shd w:val="clear" w:color="auto" w:fill="FFFFFF"/>
              </w:rPr>
              <w:t xml:space="preserve"> </w:t>
            </w:r>
            <w:r w:rsidR="00FD666E">
              <w:rPr>
                <w:rStyle w:val="normaltextrun"/>
                <w:rFonts w:ascii="Calibri" w:hAnsi="Calibri" w:cs="Calibri"/>
                <w:shd w:val="clear" w:color="auto" w:fill="FFFFFF"/>
              </w:rPr>
              <w:t xml:space="preserve">who cannot take doxycycline, </w:t>
            </w:r>
            <w:r>
              <w:rPr>
                <w:rStyle w:val="normaltextrun"/>
                <w:rFonts w:ascii="Calibri" w:hAnsi="Calibri" w:cs="Calibri"/>
                <w:shd w:val="clear" w:color="auto" w:fill="FFFFFF"/>
              </w:rPr>
              <w:t>levofloxacin or moxifloxacin</w:t>
            </w:r>
            <w:r w:rsidR="00FD666E">
              <w:rPr>
                <w:rStyle w:val="normaltextrun"/>
                <w:rFonts w:ascii="Calibri" w:hAnsi="Calibri" w:cs="Calibri"/>
                <w:shd w:val="clear" w:color="auto" w:fill="FFFFFF"/>
              </w:rPr>
              <w:t xml:space="preserve"> can be used</w:t>
            </w:r>
            <w:r>
              <w:rPr>
                <w:rStyle w:val="normaltextrun"/>
                <w:rFonts w:ascii="Calibri" w:hAnsi="Calibri" w:cs="Calibri"/>
                <w:shd w:val="clear" w:color="auto" w:fill="FFFFFF"/>
              </w:rPr>
              <w:t>.</w:t>
            </w:r>
            <w:r w:rsidR="00871713">
              <w:rPr>
                <w:rStyle w:val="normaltextrun"/>
                <w:rFonts w:ascii="Calibri" w:hAnsi="Calibri" w:cs="Calibri"/>
                <w:shd w:val="clear" w:color="auto" w:fill="FFFFFF"/>
              </w:rPr>
              <w:t xml:space="preserve"> </w:t>
            </w:r>
          </w:p>
          <w:p w14:paraId="39B29CC8" w14:textId="77777777" w:rsidR="00FD666E" w:rsidRDefault="00FD666E" w:rsidP="000B2305">
            <w:pPr>
              <w:rPr>
                <w:rStyle w:val="normaltextrun"/>
                <w:rFonts w:ascii="Calibri" w:hAnsi="Calibri" w:cs="Calibri"/>
                <w:shd w:val="clear" w:color="auto" w:fill="FFFFFF"/>
              </w:rPr>
            </w:pPr>
          </w:p>
          <w:p w14:paraId="6148C20C" w14:textId="6AD5E320" w:rsidR="0025108B" w:rsidRPr="00084114" w:rsidRDefault="00C61418" w:rsidP="000B2305">
            <w:r>
              <w:rPr>
                <w:rStyle w:val="normaltextrun"/>
                <w:rFonts w:ascii="Calibri" w:hAnsi="Calibri" w:cs="Calibri"/>
                <w:shd w:val="clear" w:color="auto" w:fill="FFFFFF"/>
              </w:rPr>
              <w:t>B</w:t>
            </w:r>
            <w:r w:rsidR="000B2305">
              <w:rPr>
                <w:rStyle w:val="normaltextrun"/>
                <w:rFonts w:ascii="Calibri" w:hAnsi="Calibri" w:cs="Calibri"/>
                <w:shd w:val="clear" w:color="auto" w:fill="FFFFFF"/>
              </w:rPr>
              <w:t>ecause </w:t>
            </w:r>
            <w:r w:rsidR="000B2305" w:rsidRPr="214E8963">
              <w:rPr>
                <w:rStyle w:val="normaltextrun"/>
                <w:rFonts w:ascii="Calibri" w:hAnsi="Calibri" w:cs="Calibri"/>
                <w:i/>
                <w:iCs/>
                <w:shd w:val="clear" w:color="auto" w:fill="FFFFFF"/>
              </w:rPr>
              <w:t>S</w:t>
            </w:r>
            <w:r w:rsidR="00D56608">
              <w:rPr>
                <w:rStyle w:val="normaltextrun"/>
                <w:rFonts w:ascii="Calibri" w:hAnsi="Calibri" w:cs="Calibri"/>
                <w:i/>
                <w:iCs/>
                <w:shd w:val="clear" w:color="auto" w:fill="FFFFFF"/>
              </w:rPr>
              <w:t>.</w:t>
            </w:r>
            <w:r w:rsidR="000B2305" w:rsidRPr="214E8963">
              <w:rPr>
                <w:rStyle w:val="normaltextrun"/>
                <w:rFonts w:ascii="Calibri" w:hAnsi="Calibri" w:cs="Calibri"/>
                <w:i/>
                <w:iCs/>
                <w:shd w:val="clear" w:color="auto" w:fill="FFFFFF"/>
              </w:rPr>
              <w:t xml:space="preserve"> pneumo</w:t>
            </w:r>
            <w:r w:rsidR="00B936B2">
              <w:rPr>
                <w:rStyle w:val="normaltextrun"/>
                <w:rFonts w:ascii="Calibri" w:hAnsi="Calibri" w:cs="Calibri"/>
                <w:i/>
                <w:iCs/>
                <w:shd w:val="clear" w:color="auto" w:fill="FFFFFF"/>
              </w:rPr>
              <w:t>niae</w:t>
            </w:r>
            <w:r w:rsidR="000B2305">
              <w:rPr>
                <w:rStyle w:val="normaltextrun"/>
                <w:rFonts w:ascii="Calibri" w:hAnsi="Calibri" w:cs="Calibri"/>
                <w:shd w:val="clear" w:color="auto" w:fill="FFFFFF"/>
              </w:rPr>
              <w:t> </w:t>
            </w:r>
            <w:r>
              <w:rPr>
                <w:rStyle w:val="normaltextrun"/>
                <w:rFonts w:ascii="Calibri" w:hAnsi="Calibri" w:cs="Calibri"/>
                <w:shd w:val="clear" w:color="auto" w:fill="FFFFFF"/>
              </w:rPr>
              <w:t xml:space="preserve">is often </w:t>
            </w:r>
            <w:r w:rsidR="000B2305">
              <w:rPr>
                <w:rStyle w:val="normaltextrun"/>
                <w:rFonts w:ascii="Calibri" w:hAnsi="Calibri" w:cs="Calibri"/>
                <w:shd w:val="clear" w:color="auto" w:fill="FFFFFF"/>
              </w:rPr>
              <w:t>resistan</w:t>
            </w:r>
            <w:r>
              <w:rPr>
                <w:rStyle w:val="normaltextrun"/>
                <w:rFonts w:ascii="Calibri" w:hAnsi="Calibri" w:cs="Calibri"/>
                <w:shd w:val="clear" w:color="auto" w:fill="FFFFFF"/>
              </w:rPr>
              <w:t>t</w:t>
            </w:r>
            <w:r w:rsidR="000B2305">
              <w:rPr>
                <w:rStyle w:val="normaltextrun"/>
                <w:rFonts w:ascii="Calibri" w:hAnsi="Calibri" w:cs="Calibri"/>
                <w:shd w:val="clear" w:color="auto" w:fill="FFFFFF"/>
              </w:rPr>
              <w:t xml:space="preserve"> to </w:t>
            </w:r>
            <w:r w:rsidR="00267F54">
              <w:rPr>
                <w:rStyle w:val="normaltextrun"/>
                <w:rFonts w:ascii="Calibri" w:hAnsi="Calibri" w:cs="Calibri"/>
                <w:shd w:val="clear" w:color="auto" w:fill="FFFFFF"/>
              </w:rPr>
              <w:t xml:space="preserve">trimethoprim/sulfamethoxazole, </w:t>
            </w:r>
            <w:r w:rsidR="000B2305">
              <w:rPr>
                <w:rStyle w:val="normaltextrun"/>
                <w:rFonts w:ascii="Calibri" w:hAnsi="Calibri" w:cs="Calibri"/>
                <w:shd w:val="clear" w:color="auto" w:fill="FFFFFF"/>
              </w:rPr>
              <w:t>azithromycin</w:t>
            </w:r>
            <w:r w:rsidR="00D56608">
              <w:rPr>
                <w:rStyle w:val="normaltextrun"/>
                <w:rFonts w:ascii="Calibri" w:hAnsi="Calibri" w:cs="Calibri"/>
                <w:shd w:val="clear" w:color="auto" w:fill="FFFFFF"/>
              </w:rPr>
              <w:t>,</w:t>
            </w:r>
            <w:r>
              <w:rPr>
                <w:rStyle w:val="normaltextrun"/>
                <w:rFonts w:ascii="Calibri" w:hAnsi="Calibri" w:cs="Calibri"/>
                <w:shd w:val="clear" w:color="auto" w:fill="FFFFFF"/>
              </w:rPr>
              <w:t xml:space="preserve"> and clarithromycin</w:t>
            </w:r>
            <w:r w:rsidR="00633EA9">
              <w:rPr>
                <w:rStyle w:val="normaltextrun"/>
                <w:rFonts w:ascii="Calibri" w:hAnsi="Calibri" w:cs="Calibri"/>
                <w:shd w:val="clear" w:color="auto" w:fill="FFFFFF"/>
              </w:rPr>
              <w:t>,</w:t>
            </w:r>
            <w:r w:rsidR="000B2305">
              <w:rPr>
                <w:rStyle w:val="normaltextrun"/>
                <w:rFonts w:ascii="Calibri" w:hAnsi="Calibri" w:cs="Calibri"/>
                <w:shd w:val="clear" w:color="auto" w:fill="FFFFFF"/>
              </w:rPr>
              <w:t xml:space="preserve"> </w:t>
            </w:r>
            <w:r>
              <w:rPr>
                <w:rStyle w:val="normaltextrun"/>
                <w:rFonts w:ascii="Calibri" w:hAnsi="Calibri" w:cs="Calibri"/>
                <w:shd w:val="clear" w:color="auto" w:fill="FFFFFF"/>
              </w:rPr>
              <w:t>they are</w:t>
            </w:r>
            <w:r w:rsidR="000B2305">
              <w:rPr>
                <w:rStyle w:val="normaltextrun"/>
                <w:rFonts w:ascii="Calibri" w:hAnsi="Calibri" w:cs="Calibri"/>
                <w:shd w:val="clear" w:color="auto" w:fill="FFFFFF"/>
              </w:rPr>
              <w:t xml:space="preserve"> not recommended for bacterial sinusitis.</w:t>
            </w:r>
          </w:p>
        </w:tc>
        <w:tc>
          <w:tcPr>
            <w:tcW w:w="4950" w:type="dxa"/>
          </w:tcPr>
          <w:p w14:paraId="3F4939F9" w14:textId="540AA386" w:rsidR="000B2305" w:rsidRPr="00084114" w:rsidRDefault="007148E3" w:rsidP="000B2305">
            <w:pPr>
              <w:rPr>
                <w:b/>
                <w:sz w:val="28"/>
                <w:szCs w:val="28"/>
              </w:rPr>
            </w:pPr>
            <w:r>
              <w:rPr>
                <w:b/>
                <w:sz w:val="28"/>
                <w:szCs w:val="28"/>
              </w:rPr>
              <w:lastRenderedPageBreak/>
              <w:t>Slide 13</w:t>
            </w:r>
            <w:r w:rsidR="00EC6DA6">
              <w:rPr>
                <w:noProof/>
              </w:rPr>
              <w:drawing>
                <wp:inline distT="0" distB="0" distL="0" distR="0" wp14:anchorId="742EDE84" wp14:editId="70E64B77">
                  <wp:extent cx="3006090" cy="2254885"/>
                  <wp:effectExtent l="0" t="0" r="3810" b="0"/>
                  <wp:docPr id="17" name="Picture 17"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lid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7741E9B5" w14:textId="7E3102C5" w:rsidR="000B2305" w:rsidRPr="00084114" w:rsidRDefault="000B2305" w:rsidP="000B2305"/>
        </w:tc>
      </w:tr>
      <w:tr w:rsidR="00C61418" w:rsidRPr="00084114" w14:paraId="1E7374DD" w14:textId="77777777" w:rsidTr="00260885">
        <w:trPr>
          <w:cantSplit/>
        </w:trPr>
        <w:tc>
          <w:tcPr>
            <w:tcW w:w="5238" w:type="dxa"/>
          </w:tcPr>
          <w:p w14:paraId="10577A6D" w14:textId="77777777" w:rsidR="00C61418" w:rsidRDefault="00C61418" w:rsidP="00C61418">
            <w:pPr>
              <w:rPr>
                <w:b/>
                <w:sz w:val="28"/>
                <w:szCs w:val="28"/>
              </w:rPr>
            </w:pPr>
            <w:r>
              <w:rPr>
                <w:b/>
                <w:sz w:val="28"/>
                <w:szCs w:val="28"/>
              </w:rPr>
              <w:t>Symptomatic T</w:t>
            </w:r>
            <w:r w:rsidRPr="00E246B5">
              <w:rPr>
                <w:b/>
                <w:sz w:val="28"/>
                <w:szCs w:val="28"/>
              </w:rPr>
              <w:t>reatment</w:t>
            </w:r>
          </w:p>
          <w:p w14:paraId="07006425" w14:textId="77777777" w:rsidR="00C61418" w:rsidRDefault="00C61418" w:rsidP="00C61418">
            <w:pPr>
              <w:rPr>
                <w:b/>
                <w:sz w:val="28"/>
                <w:szCs w:val="28"/>
              </w:rPr>
            </w:pPr>
          </w:p>
          <w:p w14:paraId="350E89ED" w14:textId="77777777" w:rsidR="00C61418" w:rsidRDefault="00C61418" w:rsidP="00C61418">
            <w:pPr>
              <w:pStyle w:val="paragraph"/>
              <w:spacing w:before="0" w:beforeAutospacing="0" w:after="0" w:afterAutospacing="0"/>
              <w:textAlignment w:val="baseline"/>
              <w:rPr>
                <w:rFonts w:asciiTheme="minorHAnsi" w:hAnsiTheme="minorHAnsi" w:cstheme="minorHAnsi"/>
                <w:bCs/>
                <w:sz w:val="22"/>
                <w:szCs w:val="22"/>
              </w:rPr>
            </w:pPr>
            <w:r w:rsidRPr="008738EB">
              <w:rPr>
                <w:rFonts w:asciiTheme="minorHAnsi" w:hAnsiTheme="minorHAnsi" w:cstheme="minorHAnsi"/>
                <w:bCs/>
                <w:sz w:val="22"/>
                <w:szCs w:val="22"/>
              </w:rPr>
              <w:t>SAY:</w:t>
            </w:r>
          </w:p>
          <w:p w14:paraId="09CE2291" w14:textId="77777777" w:rsidR="00C61418" w:rsidRDefault="00C61418" w:rsidP="00C61418">
            <w:pPr>
              <w:pStyle w:val="paragraph"/>
              <w:spacing w:before="0" w:beforeAutospacing="0" w:after="0" w:afterAutospacing="0"/>
              <w:textAlignment w:val="baseline"/>
              <w:rPr>
                <w:rFonts w:asciiTheme="minorHAnsi" w:hAnsiTheme="minorHAnsi" w:cstheme="minorHAnsi"/>
                <w:bCs/>
                <w:sz w:val="22"/>
                <w:szCs w:val="22"/>
              </w:rPr>
            </w:pPr>
          </w:p>
          <w:p w14:paraId="6DBDD063" w14:textId="6DA9DB60" w:rsidR="00267F54" w:rsidRDefault="00C61418" w:rsidP="00267F54">
            <w:pPr>
              <w:spacing w:after="160"/>
              <w:rPr>
                <w:rFonts w:ascii="Calibri" w:eastAsia="Calibri" w:hAnsi="Calibri" w:cs="Calibri"/>
              </w:rPr>
            </w:pPr>
            <w:r>
              <w:rPr>
                <w:rFonts w:ascii="Calibri" w:eastAsia="Calibri" w:hAnsi="Calibri" w:cs="Calibri"/>
              </w:rPr>
              <w:t xml:space="preserve">Whether </w:t>
            </w:r>
            <w:r w:rsidR="007148E3">
              <w:rPr>
                <w:rFonts w:ascii="Calibri" w:eastAsia="Calibri" w:hAnsi="Calibri" w:cs="Calibri"/>
              </w:rPr>
              <w:t xml:space="preserve">patients have viral or </w:t>
            </w:r>
            <w:r w:rsidR="00871713">
              <w:rPr>
                <w:rFonts w:ascii="Calibri" w:eastAsia="Calibri" w:hAnsi="Calibri" w:cs="Calibri"/>
              </w:rPr>
              <w:t xml:space="preserve">bacterial sinusitis, </w:t>
            </w:r>
            <w:r>
              <w:rPr>
                <w:rFonts w:ascii="Calibri" w:eastAsia="Calibri" w:hAnsi="Calibri" w:cs="Calibri"/>
              </w:rPr>
              <w:t xml:space="preserve">symptomatic treatment can help them feel better. </w:t>
            </w:r>
            <w:r w:rsidR="00267F54" w:rsidRPr="5C977DCC">
              <w:rPr>
                <w:rFonts w:ascii="Calibri" w:eastAsia="Calibri" w:hAnsi="Calibri" w:cs="Calibri"/>
              </w:rPr>
              <w:t>Analgesics or antipyretics like acetaminophen or ibuprofen may relieve fever, sinus pressure, and headache</w:t>
            </w:r>
            <w:r w:rsidR="00267F54">
              <w:rPr>
                <w:rFonts w:ascii="Calibri" w:eastAsia="Calibri" w:hAnsi="Calibri" w:cs="Calibri"/>
              </w:rPr>
              <w:t>.</w:t>
            </w:r>
          </w:p>
          <w:p w14:paraId="63429EAF" w14:textId="1FADE9E8" w:rsidR="0025108B" w:rsidRDefault="00267F54" w:rsidP="006227E9">
            <w:pPr>
              <w:rPr>
                <w:rFonts w:eastAsia="Arial" w:cstheme="minorHAnsi"/>
                <w:bCs/>
                <w:iCs/>
              </w:rPr>
            </w:pPr>
            <w:r w:rsidRPr="008C4F2D">
              <w:rPr>
                <w:rFonts w:ascii="Calibri" w:eastAsia="Calibri" w:hAnsi="Calibri" w:cs="Calibri"/>
              </w:rPr>
              <w:t>D</w:t>
            </w:r>
            <w:r w:rsidR="00C61418" w:rsidRPr="008C4F2D">
              <w:rPr>
                <w:rFonts w:ascii="Calibri" w:eastAsia="Calibri" w:hAnsi="Calibri" w:cs="Calibri"/>
              </w:rPr>
              <w:t xml:space="preserve">econgestants </w:t>
            </w:r>
            <w:r w:rsidRPr="008C4F2D">
              <w:rPr>
                <w:rFonts w:ascii="Calibri" w:eastAsia="Calibri" w:hAnsi="Calibri" w:cs="Calibri"/>
              </w:rPr>
              <w:t xml:space="preserve">such as </w:t>
            </w:r>
            <w:r w:rsidR="00C61418" w:rsidRPr="008C4F2D">
              <w:rPr>
                <w:rFonts w:ascii="Calibri" w:eastAsia="Calibri" w:hAnsi="Calibri" w:cs="Calibri"/>
              </w:rPr>
              <w:t>oxymetazoline</w:t>
            </w:r>
            <w:r w:rsidRPr="008C4F2D">
              <w:rPr>
                <w:rFonts w:ascii="Calibri" w:eastAsia="Calibri" w:hAnsi="Calibri" w:cs="Calibri"/>
              </w:rPr>
              <w:t xml:space="preserve"> nasal spray or </w:t>
            </w:r>
            <w:r w:rsidR="00C61418" w:rsidRPr="008C4F2D">
              <w:rPr>
                <w:rFonts w:ascii="Calibri" w:eastAsia="Calibri" w:hAnsi="Calibri" w:cs="Calibri"/>
              </w:rPr>
              <w:t>pseudoephedrine</w:t>
            </w:r>
            <w:r w:rsidRPr="008C4F2D">
              <w:rPr>
                <w:rFonts w:ascii="Calibri" w:eastAsia="Calibri" w:hAnsi="Calibri" w:cs="Calibri"/>
              </w:rPr>
              <w:t xml:space="preserve"> can help decrease sinus pressure and congestion. </w:t>
            </w:r>
            <w:r w:rsidRPr="00267F54">
              <w:rPr>
                <w:rFonts w:cs="Arial"/>
                <w:shd w:val="clear" w:color="auto" w:fill="FFFFFF"/>
              </w:rPr>
              <w:t>Topical decongestants should not be used more than 3 to 5 consecutive days due to risk of rebound congestion</w:t>
            </w:r>
            <w:r>
              <w:rPr>
                <w:rFonts w:cs="Arial"/>
                <w:shd w:val="clear" w:color="auto" w:fill="FFFFFF"/>
              </w:rPr>
              <w:t>.</w:t>
            </w:r>
          </w:p>
          <w:p w14:paraId="6DF32239" w14:textId="77777777" w:rsidR="006227E9" w:rsidRPr="006227E9" w:rsidRDefault="006227E9" w:rsidP="006227E9">
            <w:pPr>
              <w:rPr>
                <w:rFonts w:eastAsia="Arial" w:cstheme="minorHAnsi"/>
                <w:bCs/>
                <w:iCs/>
              </w:rPr>
            </w:pPr>
          </w:p>
          <w:p w14:paraId="17D8B23F" w14:textId="6939D60F" w:rsidR="00C61418" w:rsidRPr="00266735" w:rsidRDefault="00C61418" w:rsidP="00266735">
            <w:pPr>
              <w:rPr>
                <w:rFonts w:ascii="Calibri" w:eastAsia="Calibri" w:hAnsi="Calibri" w:cs="Calibri"/>
              </w:rPr>
            </w:pPr>
            <w:r w:rsidRPr="5C977DCC">
              <w:rPr>
                <w:rFonts w:ascii="Calibri" w:eastAsia="Calibri" w:hAnsi="Calibri" w:cs="Calibri"/>
              </w:rPr>
              <w:t xml:space="preserve">Nasal saline </w:t>
            </w:r>
            <w:r w:rsidR="00267F54">
              <w:rPr>
                <w:rFonts w:ascii="Calibri" w:eastAsia="Calibri" w:hAnsi="Calibri" w:cs="Calibri"/>
              </w:rPr>
              <w:t xml:space="preserve">irrigation and intranasal corticosteroids </w:t>
            </w:r>
            <w:r w:rsidR="008C48D8">
              <w:rPr>
                <w:rFonts w:ascii="Calibri" w:eastAsia="Calibri" w:hAnsi="Calibri" w:cs="Calibri"/>
              </w:rPr>
              <w:t>such as</w:t>
            </w:r>
            <w:r w:rsidRPr="5C977DCC">
              <w:rPr>
                <w:rFonts w:ascii="Calibri" w:eastAsia="Calibri" w:hAnsi="Calibri" w:cs="Calibri"/>
              </w:rPr>
              <w:t xml:space="preserve"> fluticasone nasal spray </w:t>
            </w:r>
            <w:r>
              <w:rPr>
                <w:rFonts w:ascii="Calibri" w:eastAsia="Calibri" w:hAnsi="Calibri" w:cs="Calibri"/>
              </w:rPr>
              <w:t xml:space="preserve">may </w:t>
            </w:r>
            <w:r w:rsidR="00267F54">
              <w:rPr>
                <w:rFonts w:ascii="Calibri" w:eastAsia="Calibri" w:hAnsi="Calibri" w:cs="Calibri"/>
              </w:rPr>
              <w:t xml:space="preserve">also </w:t>
            </w:r>
            <w:r w:rsidR="0025108B">
              <w:rPr>
                <w:rFonts w:ascii="Calibri" w:eastAsia="Calibri" w:hAnsi="Calibri" w:cs="Calibri"/>
              </w:rPr>
              <w:t xml:space="preserve">reduce </w:t>
            </w:r>
            <w:r w:rsidR="00267F54">
              <w:rPr>
                <w:rFonts w:ascii="Calibri" w:eastAsia="Calibri" w:hAnsi="Calibri" w:cs="Calibri"/>
              </w:rPr>
              <w:t>sinus pressure</w:t>
            </w:r>
            <w:r w:rsidRPr="5C977DCC">
              <w:rPr>
                <w:rFonts w:ascii="Calibri" w:eastAsia="Calibri" w:hAnsi="Calibri" w:cs="Calibri"/>
              </w:rPr>
              <w:t xml:space="preserve"> and nasa</w:t>
            </w:r>
            <w:r>
              <w:rPr>
                <w:rFonts w:ascii="Calibri" w:eastAsia="Calibri" w:hAnsi="Calibri" w:cs="Calibri"/>
              </w:rPr>
              <w:t>l congestion</w:t>
            </w:r>
            <w:r w:rsidRPr="5C977DCC">
              <w:rPr>
                <w:rFonts w:ascii="Calibri" w:eastAsia="Calibri" w:hAnsi="Calibri" w:cs="Calibri"/>
              </w:rPr>
              <w:t>.</w:t>
            </w:r>
          </w:p>
        </w:tc>
        <w:tc>
          <w:tcPr>
            <w:tcW w:w="4950" w:type="dxa"/>
          </w:tcPr>
          <w:p w14:paraId="3FB50451" w14:textId="11AAF1A3" w:rsidR="00C61418" w:rsidRDefault="007148E3" w:rsidP="00C61418">
            <w:pPr>
              <w:rPr>
                <w:b/>
                <w:sz w:val="28"/>
                <w:szCs w:val="28"/>
              </w:rPr>
            </w:pPr>
            <w:r>
              <w:rPr>
                <w:b/>
                <w:sz w:val="28"/>
                <w:szCs w:val="28"/>
              </w:rPr>
              <w:t>Slide 14</w:t>
            </w:r>
            <w:r w:rsidR="00EC6DA6">
              <w:rPr>
                <w:noProof/>
              </w:rPr>
              <w:drawing>
                <wp:inline distT="0" distB="0" distL="0" distR="0" wp14:anchorId="2B6F81EC" wp14:editId="4283B053">
                  <wp:extent cx="3006090" cy="2254885"/>
                  <wp:effectExtent l="0" t="0" r="3810" b="0"/>
                  <wp:docPr id="19" name="Picture 19"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lid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C61418" w:rsidRPr="00084114" w14:paraId="6B73E813" w14:textId="77777777" w:rsidTr="00260885">
        <w:trPr>
          <w:cantSplit/>
        </w:trPr>
        <w:tc>
          <w:tcPr>
            <w:tcW w:w="5238" w:type="dxa"/>
          </w:tcPr>
          <w:p w14:paraId="3AD65504" w14:textId="77777777" w:rsidR="00C61418" w:rsidRDefault="00C61418" w:rsidP="00C61418">
            <w:pPr>
              <w:rPr>
                <w:b/>
                <w:sz w:val="28"/>
                <w:szCs w:val="28"/>
              </w:rPr>
            </w:pPr>
            <w:r w:rsidRPr="007A2C2B">
              <w:rPr>
                <w:b/>
                <w:sz w:val="28"/>
                <w:szCs w:val="28"/>
              </w:rPr>
              <w:t>The Four Moments of Antibiotic Decision-Making</w:t>
            </w:r>
          </w:p>
          <w:p w14:paraId="4B8842D5" w14:textId="77777777" w:rsidR="00C61418" w:rsidRDefault="00C61418" w:rsidP="00C61418">
            <w:pPr>
              <w:rPr>
                <w:b/>
                <w:sz w:val="28"/>
                <w:szCs w:val="28"/>
              </w:rPr>
            </w:pPr>
          </w:p>
          <w:p w14:paraId="4578D10D" w14:textId="77777777" w:rsidR="00C61418" w:rsidRDefault="00C61418" w:rsidP="00C61418">
            <w:r w:rsidRPr="00117226">
              <w:t>SAY:</w:t>
            </w:r>
          </w:p>
          <w:p w14:paraId="46F8BA3C" w14:textId="77777777" w:rsidR="00C61418" w:rsidRDefault="00C61418" w:rsidP="00C61418"/>
          <w:p w14:paraId="62C61FC1" w14:textId="1F3BEE05" w:rsidR="00C61418" w:rsidRPr="00266735" w:rsidRDefault="008C48D8" w:rsidP="00C61418">
            <w:r>
              <w:t xml:space="preserve">The last moment to </w:t>
            </w:r>
            <w:r w:rsidR="00C61418" w:rsidRPr="00494586">
              <w:t>consider is</w:t>
            </w:r>
            <w:r w:rsidR="00C61418">
              <w:t xml:space="preserve">, </w:t>
            </w:r>
            <w:proofErr w:type="gramStart"/>
            <w:r w:rsidR="00C61418">
              <w:t>Does</w:t>
            </w:r>
            <w:proofErr w:type="gramEnd"/>
            <w:r w:rsidR="00C61418">
              <w:t xml:space="preserve"> my patient understand what to expect and the </w:t>
            </w:r>
            <w:proofErr w:type="spellStart"/>
            <w:r w:rsidR="00C61418">
              <w:t>followup</w:t>
            </w:r>
            <w:proofErr w:type="spellEnd"/>
            <w:r w:rsidR="00C61418">
              <w:t xml:space="preserve"> plan?</w:t>
            </w:r>
          </w:p>
        </w:tc>
        <w:tc>
          <w:tcPr>
            <w:tcW w:w="4950" w:type="dxa"/>
          </w:tcPr>
          <w:p w14:paraId="23FE3CEC" w14:textId="6CA208E3" w:rsidR="00C61418" w:rsidRDefault="007148E3" w:rsidP="00266735">
            <w:pPr>
              <w:spacing w:after="120"/>
              <w:rPr>
                <w:b/>
                <w:sz w:val="28"/>
                <w:szCs w:val="28"/>
              </w:rPr>
            </w:pPr>
            <w:r>
              <w:rPr>
                <w:b/>
                <w:sz w:val="28"/>
                <w:szCs w:val="28"/>
              </w:rPr>
              <w:t>Slide 15</w:t>
            </w:r>
            <w:r w:rsidR="00CB6343">
              <w:rPr>
                <w:noProof/>
              </w:rPr>
              <w:drawing>
                <wp:inline distT="0" distB="0" distL="0" distR="0" wp14:anchorId="7AC3C023" wp14:editId="68E55269">
                  <wp:extent cx="3006090" cy="2254885"/>
                  <wp:effectExtent l="0" t="0" r="3810" b="0"/>
                  <wp:docPr id="20" name="Picture 20"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lid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C61418" w:rsidRPr="00084114" w14:paraId="5C8A43B6" w14:textId="77777777" w:rsidTr="00260885">
        <w:trPr>
          <w:cantSplit/>
        </w:trPr>
        <w:tc>
          <w:tcPr>
            <w:tcW w:w="5238" w:type="dxa"/>
          </w:tcPr>
          <w:p w14:paraId="099DDE61" w14:textId="77777777" w:rsidR="00C61418" w:rsidRPr="00E246B5" w:rsidRDefault="00C61418" w:rsidP="00C61418">
            <w:pPr>
              <w:rPr>
                <w:b/>
                <w:sz w:val="28"/>
                <w:szCs w:val="28"/>
              </w:rPr>
            </w:pPr>
            <w:r w:rsidRPr="00E246B5">
              <w:rPr>
                <w:b/>
                <w:sz w:val="28"/>
                <w:szCs w:val="28"/>
              </w:rPr>
              <w:lastRenderedPageBreak/>
              <w:t xml:space="preserve">Moment 4: </w:t>
            </w:r>
            <w:proofErr w:type="spellStart"/>
            <w:r w:rsidRPr="00E246B5">
              <w:rPr>
                <w:b/>
                <w:sz w:val="28"/>
                <w:szCs w:val="28"/>
              </w:rPr>
              <w:t>Followup</w:t>
            </w:r>
            <w:proofErr w:type="spellEnd"/>
            <w:r w:rsidRPr="00E246B5">
              <w:rPr>
                <w:b/>
                <w:sz w:val="28"/>
                <w:szCs w:val="28"/>
              </w:rPr>
              <w:t xml:space="preserve"> Plan</w:t>
            </w:r>
          </w:p>
          <w:p w14:paraId="0868D6E1" w14:textId="77777777" w:rsidR="00C61418" w:rsidRDefault="00C61418" w:rsidP="00C61418"/>
          <w:p w14:paraId="39082C96" w14:textId="77777777" w:rsidR="00C61418" w:rsidRDefault="00C61418" w:rsidP="00C61418">
            <w:r>
              <w:t>SAY:</w:t>
            </w:r>
          </w:p>
          <w:p w14:paraId="09A34ED6" w14:textId="77777777" w:rsidR="00C61418" w:rsidRDefault="00C61418" w:rsidP="00C61418"/>
          <w:p w14:paraId="59142123" w14:textId="544159FF" w:rsidR="00C61418" w:rsidRPr="00084114" w:rsidRDefault="009C7155" w:rsidP="00266735">
            <w:pPr>
              <w:textAlignment w:val="baseline"/>
            </w:pPr>
            <w:r>
              <w:rPr>
                <w:rFonts w:ascii="Calibri" w:eastAsia="Calibri" w:hAnsi="Calibri" w:cs="Calibri"/>
              </w:rPr>
              <w:t xml:space="preserve">Patients should expect to have sinusitis symptoms improve over a week to 10 days. </w:t>
            </w:r>
            <w:r w:rsidR="00AF378C">
              <w:rPr>
                <w:rFonts w:ascii="Calibri" w:eastAsia="Calibri" w:hAnsi="Calibri" w:cs="Calibri"/>
              </w:rPr>
              <w:t>P</w:t>
            </w:r>
            <w:r w:rsidR="00C61418" w:rsidRPr="5C977DCC">
              <w:rPr>
                <w:rFonts w:ascii="Calibri" w:eastAsia="Calibri" w:hAnsi="Calibri" w:cs="Calibri"/>
              </w:rPr>
              <w:t xml:space="preserve">atients </w:t>
            </w:r>
            <w:r w:rsidR="00AF378C">
              <w:rPr>
                <w:rFonts w:ascii="Calibri" w:eastAsia="Calibri" w:hAnsi="Calibri" w:cs="Calibri"/>
              </w:rPr>
              <w:t xml:space="preserve">should return to medical care </w:t>
            </w:r>
            <w:r w:rsidR="00C61418" w:rsidRPr="5C977DCC">
              <w:rPr>
                <w:rFonts w:ascii="Calibri" w:eastAsia="Calibri" w:hAnsi="Calibri" w:cs="Calibri"/>
              </w:rPr>
              <w:t>if symptoms continue for at le</w:t>
            </w:r>
            <w:r w:rsidR="00C61418">
              <w:rPr>
                <w:rFonts w:ascii="Calibri" w:eastAsia="Calibri" w:hAnsi="Calibri" w:cs="Calibri"/>
              </w:rPr>
              <w:t>ast 10 days without improvement,</w:t>
            </w:r>
            <w:r w:rsidR="00C61418" w:rsidRPr="5C977DCC">
              <w:rPr>
                <w:rFonts w:ascii="Calibri" w:eastAsia="Calibri" w:hAnsi="Calibri" w:cs="Calibri"/>
              </w:rPr>
              <w:t xml:space="preserve"> </w:t>
            </w:r>
            <w:r w:rsidR="00C61418">
              <w:rPr>
                <w:rFonts w:ascii="Calibri" w:eastAsia="Calibri" w:hAnsi="Calibri" w:cs="Calibri"/>
              </w:rPr>
              <w:t>i</w:t>
            </w:r>
            <w:r w:rsidR="00C61418" w:rsidRPr="5C977DCC">
              <w:rPr>
                <w:rFonts w:ascii="Calibri" w:eastAsia="Calibri" w:hAnsi="Calibri" w:cs="Calibri"/>
              </w:rPr>
              <w:t xml:space="preserve">f they develop </w:t>
            </w:r>
            <w:r w:rsidR="00C61418">
              <w:rPr>
                <w:rFonts w:ascii="Calibri" w:eastAsia="Calibri" w:hAnsi="Calibri" w:cs="Calibri"/>
              </w:rPr>
              <w:t xml:space="preserve">fever of at least 102 degrees </w:t>
            </w:r>
            <w:r w:rsidR="00C61418" w:rsidRPr="5C977DCC">
              <w:rPr>
                <w:rFonts w:ascii="Calibri" w:eastAsia="Calibri" w:hAnsi="Calibri" w:cs="Calibri"/>
              </w:rPr>
              <w:t>Fahrenheit with purulent nasal discharge</w:t>
            </w:r>
            <w:r w:rsidR="00C61418">
              <w:rPr>
                <w:rFonts w:ascii="Calibri" w:eastAsia="Calibri" w:hAnsi="Calibri" w:cs="Calibri"/>
              </w:rPr>
              <w:t xml:space="preserve">, or </w:t>
            </w:r>
            <w:r w:rsidR="00C61418" w:rsidRPr="5C977DCC">
              <w:rPr>
                <w:rFonts w:ascii="Calibri" w:eastAsia="Calibri" w:hAnsi="Calibri" w:cs="Calibri"/>
              </w:rPr>
              <w:t xml:space="preserve">if symptoms start to improve </w:t>
            </w:r>
            <w:r w:rsidR="00D56608">
              <w:rPr>
                <w:rFonts w:ascii="Calibri" w:eastAsia="Calibri" w:hAnsi="Calibri" w:cs="Calibri"/>
              </w:rPr>
              <w:t xml:space="preserve">and </w:t>
            </w:r>
            <w:r w:rsidR="00C61418" w:rsidRPr="5C977DCC">
              <w:rPr>
                <w:rFonts w:ascii="Calibri" w:eastAsia="Calibri" w:hAnsi="Calibri" w:cs="Calibri"/>
              </w:rPr>
              <w:t>then wors</w:t>
            </w:r>
            <w:r w:rsidR="00C61418">
              <w:rPr>
                <w:rFonts w:ascii="Calibri" w:eastAsia="Calibri" w:hAnsi="Calibri" w:cs="Calibri"/>
              </w:rPr>
              <w:t>en</w:t>
            </w:r>
            <w:r>
              <w:rPr>
                <w:rFonts w:ascii="Calibri" w:eastAsia="Calibri" w:hAnsi="Calibri" w:cs="Calibri"/>
              </w:rPr>
              <w:t>. If they develop</w:t>
            </w:r>
            <w:r w:rsidR="00C61418">
              <w:rPr>
                <w:rFonts w:ascii="Calibri" w:eastAsia="Calibri" w:hAnsi="Calibri" w:cs="Calibri"/>
              </w:rPr>
              <w:t xml:space="preserve"> </w:t>
            </w:r>
            <w:r w:rsidR="00C61418" w:rsidRPr="5C977DCC">
              <w:rPr>
                <w:rFonts w:ascii="Calibri" w:eastAsia="Calibri" w:hAnsi="Calibri" w:cs="Calibri"/>
              </w:rPr>
              <w:t xml:space="preserve">severe headaches, </w:t>
            </w:r>
            <w:r w:rsidR="006E3121">
              <w:rPr>
                <w:rFonts w:ascii="Calibri" w:eastAsia="Calibri" w:hAnsi="Calibri" w:cs="Calibri"/>
              </w:rPr>
              <w:t xml:space="preserve">emesis, </w:t>
            </w:r>
            <w:r w:rsidR="00C61418" w:rsidRPr="5C977DCC">
              <w:rPr>
                <w:rFonts w:ascii="Calibri" w:eastAsia="Calibri" w:hAnsi="Calibri" w:cs="Calibri"/>
              </w:rPr>
              <w:t>weakness on one side of the body, visual changes, or confusion</w:t>
            </w:r>
            <w:r>
              <w:rPr>
                <w:rFonts w:ascii="Calibri" w:eastAsia="Calibri" w:hAnsi="Calibri" w:cs="Calibri"/>
              </w:rPr>
              <w:t>, they should present to the emergency department</w:t>
            </w:r>
            <w:r w:rsidR="00C61418" w:rsidRPr="5C977DCC">
              <w:rPr>
                <w:rFonts w:ascii="Calibri" w:eastAsia="Calibri" w:hAnsi="Calibri" w:cs="Calibri"/>
              </w:rPr>
              <w:t>.</w:t>
            </w:r>
          </w:p>
        </w:tc>
        <w:tc>
          <w:tcPr>
            <w:tcW w:w="4950" w:type="dxa"/>
          </w:tcPr>
          <w:p w14:paraId="0D38F135" w14:textId="7A7B45DA" w:rsidR="00C61418" w:rsidRPr="00084114" w:rsidRDefault="007148E3" w:rsidP="00266735">
            <w:pPr>
              <w:spacing w:after="120"/>
              <w:rPr>
                <w:b/>
                <w:sz w:val="28"/>
                <w:szCs w:val="28"/>
              </w:rPr>
            </w:pPr>
            <w:r>
              <w:rPr>
                <w:b/>
                <w:sz w:val="28"/>
                <w:szCs w:val="28"/>
              </w:rPr>
              <w:t>Slide 16</w:t>
            </w:r>
            <w:r w:rsidR="00CB6343">
              <w:rPr>
                <w:noProof/>
              </w:rPr>
              <w:drawing>
                <wp:inline distT="0" distB="0" distL="0" distR="0" wp14:anchorId="3649E24B" wp14:editId="78BBF501">
                  <wp:extent cx="3006090" cy="2254885"/>
                  <wp:effectExtent l="0" t="0" r="3810" b="0"/>
                  <wp:docPr id="21" name="Picture 21"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lid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C61418" w:rsidRPr="00084114" w14:paraId="6F272DE9" w14:textId="77777777" w:rsidTr="00260885">
        <w:trPr>
          <w:cantSplit/>
        </w:trPr>
        <w:tc>
          <w:tcPr>
            <w:tcW w:w="5238" w:type="dxa"/>
          </w:tcPr>
          <w:p w14:paraId="3F548591" w14:textId="7229C00B" w:rsidR="00C61418" w:rsidRDefault="00C61418" w:rsidP="00C61418">
            <w:pPr>
              <w:rPr>
                <w:b/>
                <w:sz w:val="28"/>
                <w:szCs w:val="28"/>
              </w:rPr>
            </w:pPr>
            <w:r w:rsidRPr="00E246B5">
              <w:rPr>
                <w:b/>
                <w:sz w:val="28"/>
                <w:szCs w:val="28"/>
              </w:rPr>
              <w:t xml:space="preserve">Case Presentation: </w:t>
            </w:r>
            <w:r w:rsidR="00B15E27">
              <w:rPr>
                <w:b/>
                <w:sz w:val="28"/>
                <w:szCs w:val="28"/>
              </w:rPr>
              <w:t>1</w:t>
            </w:r>
            <w:r w:rsidRPr="00E246B5">
              <w:rPr>
                <w:b/>
                <w:sz w:val="28"/>
                <w:szCs w:val="28"/>
              </w:rPr>
              <w:t xml:space="preserve"> Week Later</w:t>
            </w:r>
          </w:p>
          <w:p w14:paraId="2894ED75" w14:textId="77777777" w:rsidR="00C61418" w:rsidRDefault="00C61418" w:rsidP="00C61418">
            <w:pPr>
              <w:rPr>
                <w:b/>
                <w:sz w:val="28"/>
                <w:szCs w:val="28"/>
              </w:rPr>
            </w:pPr>
          </w:p>
          <w:p w14:paraId="74667CEA" w14:textId="154E8EDF" w:rsidR="00C61418" w:rsidRDefault="00C61418" w:rsidP="00C61418">
            <w:pPr>
              <w:spacing w:after="160"/>
              <w:rPr>
                <w:rFonts w:ascii="Calibri" w:eastAsia="Calibri" w:hAnsi="Calibri" w:cs="Calibri"/>
              </w:rPr>
            </w:pPr>
            <w:r w:rsidRPr="008738EB">
              <w:rPr>
                <w:rFonts w:cstheme="minorHAnsi"/>
                <w:bCs/>
              </w:rPr>
              <w:t>SAY:</w:t>
            </w:r>
            <w:r>
              <w:rPr>
                <w:rFonts w:cstheme="minorHAnsi"/>
                <w:bCs/>
              </w:rPr>
              <w:br/>
            </w:r>
            <w:r>
              <w:rPr>
                <w:rFonts w:cstheme="minorHAnsi"/>
                <w:bCs/>
              </w:rPr>
              <w:br/>
            </w:r>
            <w:r w:rsidR="009C7155">
              <w:rPr>
                <w:rFonts w:ascii="Calibri" w:eastAsia="Calibri" w:hAnsi="Calibri" w:cs="Calibri"/>
              </w:rPr>
              <w:t xml:space="preserve">The previous </w:t>
            </w:r>
            <w:r w:rsidRPr="5C977DCC">
              <w:rPr>
                <w:rFonts w:ascii="Calibri" w:eastAsia="Calibri" w:hAnsi="Calibri" w:cs="Calibri"/>
              </w:rPr>
              <w:t>patient returns 8 days after symptom onset because she does not feel completely better.</w:t>
            </w:r>
            <w:r>
              <w:rPr>
                <w:rFonts w:ascii="Calibri" w:eastAsia="Calibri" w:hAnsi="Calibri" w:cs="Calibri"/>
              </w:rPr>
              <w:t xml:space="preserve"> S</w:t>
            </w:r>
            <w:r w:rsidRPr="214E8963">
              <w:rPr>
                <w:rFonts w:ascii="Calibri" w:eastAsia="Calibri" w:hAnsi="Calibri" w:cs="Calibri"/>
              </w:rPr>
              <w:t>he is frustrated that her sinuses are still tender, although not as severe.</w:t>
            </w:r>
            <w:r>
              <w:rPr>
                <w:rFonts w:ascii="Calibri" w:eastAsia="Calibri" w:hAnsi="Calibri" w:cs="Calibri"/>
              </w:rPr>
              <w:t xml:space="preserve"> </w:t>
            </w:r>
            <w:r w:rsidRPr="214E8963">
              <w:rPr>
                <w:rFonts w:ascii="Calibri" w:eastAsia="Calibri" w:hAnsi="Calibri" w:cs="Calibri"/>
              </w:rPr>
              <w:t xml:space="preserve">She </w:t>
            </w:r>
            <w:r w:rsidR="009C7155">
              <w:rPr>
                <w:rFonts w:ascii="Calibri" w:eastAsia="Calibri" w:hAnsi="Calibri" w:cs="Calibri"/>
              </w:rPr>
              <w:t>continues to have</w:t>
            </w:r>
            <w:r w:rsidRPr="214E8963">
              <w:rPr>
                <w:rFonts w:ascii="Calibri" w:eastAsia="Calibri" w:hAnsi="Calibri" w:cs="Calibri"/>
              </w:rPr>
              <w:t xml:space="preserve"> thick nasal discharge which worries her</w:t>
            </w:r>
            <w:r>
              <w:rPr>
                <w:rFonts w:ascii="Calibri" w:eastAsia="Calibri" w:hAnsi="Calibri" w:cs="Calibri"/>
              </w:rPr>
              <w:t>. She is no longer febrile</w:t>
            </w:r>
            <w:r w:rsidR="005904E3">
              <w:rPr>
                <w:rFonts w:ascii="Calibri" w:eastAsia="Calibri" w:hAnsi="Calibri" w:cs="Calibri"/>
              </w:rPr>
              <w:t>,</w:t>
            </w:r>
            <w:r>
              <w:rPr>
                <w:rFonts w:ascii="Calibri" w:eastAsia="Calibri" w:hAnsi="Calibri" w:cs="Calibri"/>
              </w:rPr>
              <w:t xml:space="preserve"> but s</w:t>
            </w:r>
            <w:r w:rsidRPr="5C977DCC">
              <w:rPr>
                <w:rFonts w:ascii="Calibri" w:eastAsia="Calibri" w:hAnsi="Calibri" w:cs="Calibri"/>
              </w:rPr>
              <w:t xml:space="preserve">he is concerned that she is not getting better. </w:t>
            </w:r>
            <w:r w:rsidR="003D3987">
              <w:rPr>
                <w:rFonts w:ascii="Calibri" w:eastAsia="Calibri" w:hAnsi="Calibri" w:cs="Calibri"/>
              </w:rPr>
              <w:t xml:space="preserve">Her physical examination is unremarkable. </w:t>
            </w:r>
          </w:p>
          <w:p w14:paraId="1AD30DED" w14:textId="2B3B7DE7" w:rsidR="00C61418" w:rsidRDefault="00C61418" w:rsidP="00C61418">
            <w:pPr>
              <w:spacing w:after="160"/>
              <w:rPr>
                <w:rFonts w:ascii="Calibri" w:eastAsia="Calibri" w:hAnsi="Calibri" w:cs="Calibri"/>
              </w:rPr>
            </w:pPr>
            <w:r w:rsidRPr="5C977DCC">
              <w:rPr>
                <w:rFonts w:ascii="Calibri" w:eastAsia="Calibri" w:hAnsi="Calibri" w:cs="Calibri"/>
              </w:rPr>
              <w:t>What is</w:t>
            </w:r>
            <w:r w:rsidR="009C7155">
              <w:rPr>
                <w:rFonts w:ascii="Calibri" w:eastAsia="Calibri" w:hAnsi="Calibri" w:cs="Calibri"/>
              </w:rPr>
              <w:t xml:space="preserve"> the next step?</w:t>
            </w:r>
          </w:p>
          <w:p w14:paraId="70EB728A" w14:textId="5680D069" w:rsidR="006227E9" w:rsidRPr="006227E9" w:rsidRDefault="009C7155" w:rsidP="00266735">
            <w:pPr>
              <w:rPr>
                <w:rFonts w:cstheme="minorHAnsi"/>
                <w:bCs/>
              </w:rPr>
            </w:pPr>
            <w:r>
              <w:rPr>
                <w:rFonts w:ascii="Calibri" w:eastAsia="Calibri" w:hAnsi="Calibri" w:cs="Calibri"/>
              </w:rPr>
              <w:t xml:space="preserve">The patient does </w:t>
            </w:r>
            <w:r w:rsidR="00C61418" w:rsidRPr="5C977DCC">
              <w:rPr>
                <w:rFonts w:ascii="Calibri" w:eastAsia="Calibri" w:hAnsi="Calibri" w:cs="Calibri"/>
              </w:rPr>
              <w:t>not meet criteria for severe, worsening, or persistent symptoms</w:t>
            </w:r>
            <w:r>
              <w:rPr>
                <w:rFonts w:ascii="Calibri" w:eastAsia="Calibri" w:hAnsi="Calibri" w:cs="Calibri"/>
              </w:rPr>
              <w:t xml:space="preserve">; therefore, recommend </w:t>
            </w:r>
            <w:r w:rsidR="00C61418" w:rsidRPr="5C977DCC">
              <w:rPr>
                <w:rFonts w:ascii="Calibri" w:eastAsia="Calibri" w:hAnsi="Calibri" w:cs="Calibri"/>
              </w:rPr>
              <w:t>decongestants</w:t>
            </w:r>
            <w:r>
              <w:rPr>
                <w:rFonts w:ascii="Calibri" w:eastAsia="Calibri" w:hAnsi="Calibri" w:cs="Calibri"/>
              </w:rPr>
              <w:t xml:space="preserve"> and </w:t>
            </w:r>
            <w:r w:rsidR="00C61418" w:rsidRPr="5C977DCC">
              <w:rPr>
                <w:rFonts w:ascii="Calibri" w:eastAsia="Calibri" w:hAnsi="Calibri" w:cs="Calibri"/>
              </w:rPr>
              <w:t xml:space="preserve">analgesia, and </w:t>
            </w:r>
            <w:r>
              <w:rPr>
                <w:rFonts w:ascii="Calibri" w:eastAsia="Calibri" w:hAnsi="Calibri" w:cs="Calibri"/>
              </w:rPr>
              <w:t xml:space="preserve">provide </w:t>
            </w:r>
            <w:r w:rsidR="00C61418" w:rsidRPr="5C977DCC">
              <w:rPr>
                <w:rFonts w:ascii="Calibri" w:eastAsia="Calibri" w:hAnsi="Calibri" w:cs="Calibri"/>
              </w:rPr>
              <w:t>anticipatory guidance</w:t>
            </w:r>
            <w:r w:rsidR="00C61418">
              <w:rPr>
                <w:rFonts w:ascii="Calibri" w:eastAsia="Calibri" w:hAnsi="Calibri" w:cs="Calibri"/>
              </w:rPr>
              <w:t>.</w:t>
            </w:r>
          </w:p>
        </w:tc>
        <w:tc>
          <w:tcPr>
            <w:tcW w:w="4950" w:type="dxa"/>
          </w:tcPr>
          <w:p w14:paraId="7C875725" w14:textId="26C83A5E" w:rsidR="00C61418" w:rsidRPr="00084114" w:rsidRDefault="007148E3" w:rsidP="00C61418">
            <w:pPr>
              <w:rPr>
                <w:b/>
                <w:sz w:val="28"/>
                <w:szCs w:val="28"/>
              </w:rPr>
            </w:pPr>
            <w:r>
              <w:rPr>
                <w:b/>
                <w:sz w:val="28"/>
                <w:szCs w:val="28"/>
              </w:rPr>
              <w:t>Slide 17</w:t>
            </w:r>
            <w:r w:rsidR="0095785A">
              <w:rPr>
                <w:noProof/>
              </w:rPr>
              <w:drawing>
                <wp:inline distT="0" distB="0" distL="0" distR="0" wp14:anchorId="1B40626F" wp14:editId="2177AD83">
                  <wp:extent cx="3006090" cy="2254885"/>
                  <wp:effectExtent l="0" t="0" r="3810" b="0"/>
                  <wp:docPr id="23" name="Picture 23"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lid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C61418" w:rsidRPr="00084114" w14:paraId="59160302" w14:textId="77777777" w:rsidTr="00260885">
        <w:trPr>
          <w:cantSplit/>
        </w:trPr>
        <w:tc>
          <w:tcPr>
            <w:tcW w:w="5238" w:type="dxa"/>
          </w:tcPr>
          <w:p w14:paraId="4D192D11" w14:textId="46B957BD" w:rsidR="00C61418" w:rsidRDefault="00C61418" w:rsidP="00C61418">
            <w:pPr>
              <w:rPr>
                <w:b/>
                <w:sz w:val="28"/>
                <w:szCs w:val="28"/>
              </w:rPr>
            </w:pPr>
            <w:r w:rsidRPr="00E246B5">
              <w:rPr>
                <w:b/>
                <w:sz w:val="28"/>
                <w:szCs w:val="28"/>
              </w:rPr>
              <w:lastRenderedPageBreak/>
              <w:t>Case</w:t>
            </w:r>
            <w:r>
              <w:rPr>
                <w:b/>
                <w:sz w:val="28"/>
                <w:szCs w:val="28"/>
              </w:rPr>
              <w:t xml:space="preserve"> Presentation: </w:t>
            </w:r>
            <w:r w:rsidR="004E4E45">
              <w:rPr>
                <w:b/>
                <w:sz w:val="28"/>
                <w:szCs w:val="28"/>
              </w:rPr>
              <w:t>3</w:t>
            </w:r>
            <w:r>
              <w:rPr>
                <w:b/>
                <w:sz w:val="28"/>
                <w:szCs w:val="28"/>
              </w:rPr>
              <w:t xml:space="preserve"> Days Later</w:t>
            </w:r>
          </w:p>
          <w:p w14:paraId="59E2D4E5" w14:textId="77777777" w:rsidR="00C61418" w:rsidRDefault="00C61418" w:rsidP="00C61418">
            <w:pPr>
              <w:rPr>
                <w:b/>
                <w:sz w:val="28"/>
                <w:szCs w:val="28"/>
              </w:rPr>
            </w:pPr>
          </w:p>
          <w:p w14:paraId="6E0E285C" w14:textId="77777777" w:rsidR="00C61418" w:rsidRDefault="00C61418" w:rsidP="00C61418">
            <w:pPr>
              <w:pStyle w:val="paragraph"/>
              <w:spacing w:before="0" w:beforeAutospacing="0" w:after="0" w:afterAutospacing="0"/>
              <w:textAlignment w:val="baseline"/>
              <w:rPr>
                <w:rFonts w:asciiTheme="minorHAnsi" w:hAnsiTheme="minorHAnsi" w:cstheme="minorHAnsi"/>
                <w:bCs/>
                <w:sz w:val="22"/>
                <w:szCs w:val="22"/>
              </w:rPr>
            </w:pPr>
            <w:r w:rsidRPr="008738EB">
              <w:rPr>
                <w:rFonts w:asciiTheme="minorHAnsi" w:hAnsiTheme="minorHAnsi" w:cstheme="minorHAnsi"/>
                <w:bCs/>
                <w:sz w:val="22"/>
                <w:szCs w:val="22"/>
              </w:rPr>
              <w:t>SAY:</w:t>
            </w:r>
          </w:p>
          <w:p w14:paraId="302F4317" w14:textId="77777777" w:rsidR="00C61418" w:rsidRPr="008738EB" w:rsidRDefault="00C61418" w:rsidP="00C61418">
            <w:pPr>
              <w:pStyle w:val="paragraph"/>
              <w:spacing w:before="0" w:beforeAutospacing="0" w:after="0" w:afterAutospacing="0"/>
              <w:textAlignment w:val="baseline"/>
              <w:rPr>
                <w:rFonts w:asciiTheme="minorHAnsi" w:hAnsiTheme="minorHAnsi" w:cstheme="minorHAnsi"/>
                <w:bCs/>
                <w:sz w:val="22"/>
                <w:szCs w:val="22"/>
              </w:rPr>
            </w:pPr>
          </w:p>
          <w:p w14:paraId="74307647" w14:textId="4F67BD4F" w:rsidR="00C61418" w:rsidRPr="000930A0" w:rsidRDefault="009C7155">
            <w:pPr>
              <w:rPr>
                <w:rFonts w:ascii="Calibri" w:hAnsi="Calibri" w:cs="Calibri"/>
                <w:i/>
                <w:color w:val="000000" w:themeColor="text1"/>
              </w:rPr>
            </w:pPr>
            <w:r>
              <w:rPr>
                <w:rFonts w:ascii="Calibri" w:hAnsi="Calibri" w:cs="Calibri"/>
                <w:color w:val="000000" w:themeColor="text1"/>
              </w:rPr>
              <w:t>The</w:t>
            </w:r>
            <w:r w:rsidR="00C61418" w:rsidRPr="5C977DCC">
              <w:rPr>
                <w:rFonts w:ascii="Calibri" w:hAnsi="Calibri" w:cs="Calibri"/>
                <w:color w:val="000000" w:themeColor="text1"/>
              </w:rPr>
              <w:t xml:space="preserve"> patient returns </w:t>
            </w:r>
            <w:r w:rsidR="004E4E45">
              <w:rPr>
                <w:rFonts w:ascii="Calibri" w:hAnsi="Calibri" w:cs="Calibri"/>
                <w:color w:val="000000" w:themeColor="text1"/>
              </w:rPr>
              <w:t>3</w:t>
            </w:r>
            <w:r w:rsidR="00C61418" w:rsidRPr="5C977DCC">
              <w:rPr>
                <w:rFonts w:ascii="Calibri" w:hAnsi="Calibri" w:cs="Calibri"/>
                <w:color w:val="000000" w:themeColor="text1"/>
              </w:rPr>
              <w:t xml:space="preserve"> days later, which is now 11 days after initial symptom onset. </w:t>
            </w:r>
            <w:r>
              <w:rPr>
                <w:rFonts w:ascii="Calibri" w:hAnsi="Calibri" w:cs="Calibri"/>
                <w:color w:val="000000" w:themeColor="text1"/>
              </w:rPr>
              <w:t xml:space="preserve">Her sinus pain has become more severe. </w:t>
            </w:r>
          </w:p>
          <w:p w14:paraId="02366CF2" w14:textId="77777777" w:rsidR="00C61418" w:rsidRDefault="00C61418" w:rsidP="00C61418">
            <w:pPr>
              <w:rPr>
                <w:rFonts w:ascii="Calibri" w:hAnsi="Calibri" w:cs="Calibri"/>
                <w:color w:val="000000" w:themeColor="text1"/>
              </w:rPr>
            </w:pPr>
          </w:p>
          <w:p w14:paraId="7CFE29CC" w14:textId="504188C5" w:rsidR="00C61418" w:rsidRDefault="00C61418" w:rsidP="00C61418">
            <w:pPr>
              <w:spacing w:after="160"/>
              <w:rPr>
                <w:rFonts w:ascii="Calibri" w:hAnsi="Calibri" w:cs="Calibri"/>
                <w:color w:val="000000" w:themeColor="text1"/>
              </w:rPr>
            </w:pPr>
            <w:r w:rsidRPr="214E8963">
              <w:rPr>
                <w:rFonts w:ascii="Calibri" w:eastAsia="Calibri" w:hAnsi="Calibri" w:cs="Calibri"/>
              </w:rPr>
              <w:t xml:space="preserve">Her symptoms have now persisted </w:t>
            </w:r>
            <w:r w:rsidR="00381541">
              <w:rPr>
                <w:rFonts w:ascii="Calibri" w:eastAsia="Calibri" w:hAnsi="Calibri" w:cs="Calibri"/>
              </w:rPr>
              <w:t xml:space="preserve">for more </w:t>
            </w:r>
            <w:r w:rsidRPr="214E8963">
              <w:rPr>
                <w:rFonts w:ascii="Calibri" w:eastAsia="Calibri" w:hAnsi="Calibri" w:cs="Calibri"/>
              </w:rPr>
              <w:t>than 10 days</w:t>
            </w:r>
            <w:r w:rsidR="00B15E27">
              <w:rPr>
                <w:rFonts w:ascii="Calibri" w:eastAsia="Calibri" w:hAnsi="Calibri" w:cs="Calibri"/>
              </w:rPr>
              <w:t>,</w:t>
            </w:r>
            <w:r w:rsidRPr="214E8963">
              <w:rPr>
                <w:rFonts w:ascii="Calibri" w:eastAsia="Calibri" w:hAnsi="Calibri" w:cs="Calibri"/>
              </w:rPr>
              <w:t xml:space="preserve"> and she is worsening. </w:t>
            </w:r>
            <w:r w:rsidR="009C7155">
              <w:rPr>
                <w:rFonts w:ascii="Calibri" w:eastAsia="Calibri" w:hAnsi="Calibri" w:cs="Calibri"/>
              </w:rPr>
              <w:t xml:space="preserve">Antibiotic therapy with </w:t>
            </w:r>
            <w:r w:rsidR="00477126">
              <w:rPr>
                <w:rFonts w:ascii="Calibri" w:eastAsia="Calibri" w:hAnsi="Calibri" w:cs="Calibri"/>
              </w:rPr>
              <w:t>5</w:t>
            </w:r>
            <w:r w:rsidR="004E4E45">
              <w:rPr>
                <w:rFonts w:ascii="Calibri" w:eastAsia="Calibri" w:hAnsi="Calibri" w:cs="Calibri"/>
              </w:rPr>
              <w:t>–</w:t>
            </w:r>
            <w:r w:rsidRPr="214E8963">
              <w:rPr>
                <w:rFonts w:ascii="Calibri" w:eastAsia="Calibri" w:hAnsi="Calibri" w:cs="Calibri"/>
              </w:rPr>
              <w:t xml:space="preserve">7 days of amoxicillin-clavulanate </w:t>
            </w:r>
            <w:r w:rsidR="009C7155">
              <w:rPr>
                <w:rFonts w:ascii="Calibri" w:eastAsia="Calibri" w:hAnsi="Calibri" w:cs="Calibri"/>
              </w:rPr>
              <w:t>is</w:t>
            </w:r>
            <w:r w:rsidRPr="214E8963">
              <w:rPr>
                <w:rFonts w:ascii="Calibri" w:eastAsia="Calibri" w:hAnsi="Calibri" w:cs="Calibri"/>
              </w:rPr>
              <w:t xml:space="preserve"> recommended.</w:t>
            </w:r>
          </w:p>
          <w:p w14:paraId="4DC2DF76" w14:textId="6791D157" w:rsidR="00C61418" w:rsidRPr="00266735" w:rsidRDefault="00C61418" w:rsidP="00C61418">
            <w:pPr>
              <w:rPr>
                <w:rFonts w:ascii="Calibri" w:hAnsi="Calibri" w:cs="Calibri"/>
                <w:color w:val="000000" w:themeColor="text1"/>
              </w:rPr>
            </w:pPr>
            <w:r w:rsidRPr="5C977DCC">
              <w:rPr>
                <w:rFonts w:ascii="Calibri" w:hAnsi="Calibri" w:cs="Calibri"/>
                <w:color w:val="000000" w:themeColor="text1"/>
              </w:rPr>
              <w:t xml:space="preserve">Remember </w:t>
            </w:r>
            <w:r w:rsidR="009C7155">
              <w:rPr>
                <w:rFonts w:ascii="Calibri" w:hAnsi="Calibri" w:cs="Calibri"/>
                <w:color w:val="000000" w:themeColor="text1"/>
              </w:rPr>
              <w:t xml:space="preserve">that criteria for antibiotic therapy are either </w:t>
            </w:r>
            <w:r w:rsidRPr="5C977DCC">
              <w:rPr>
                <w:rFonts w:ascii="Calibri" w:hAnsi="Calibri" w:cs="Calibri"/>
                <w:color w:val="000000" w:themeColor="text1"/>
              </w:rPr>
              <w:t>worsen</w:t>
            </w:r>
            <w:r w:rsidR="009C7155">
              <w:rPr>
                <w:rFonts w:ascii="Calibri" w:hAnsi="Calibri" w:cs="Calibri"/>
                <w:color w:val="000000" w:themeColor="text1"/>
              </w:rPr>
              <w:t>ing symptoms</w:t>
            </w:r>
            <w:r w:rsidRPr="5C977DCC">
              <w:rPr>
                <w:rFonts w:ascii="Calibri" w:hAnsi="Calibri" w:cs="Calibri"/>
                <w:color w:val="000000" w:themeColor="text1"/>
              </w:rPr>
              <w:t xml:space="preserve"> OR </w:t>
            </w:r>
            <w:r>
              <w:rPr>
                <w:rFonts w:ascii="Calibri" w:hAnsi="Calibri" w:cs="Calibri"/>
                <w:color w:val="000000" w:themeColor="text1"/>
              </w:rPr>
              <w:t>persist</w:t>
            </w:r>
            <w:r w:rsidR="009C7155">
              <w:rPr>
                <w:rFonts w:ascii="Calibri" w:hAnsi="Calibri" w:cs="Calibri"/>
                <w:color w:val="000000" w:themeColor="text1"/>
              </w:rPr>
              <w:t>ent symptoms</w:t>
            </w:r>
            <w:r>
              <w:rPr>
                <w:rFonts w:ascii="Calibri" w:hAnsi="Calibri" w:cs="Calibri"/>
                <w:color w:val="000000" w:themeColor="text1"/>
              </w:rPr>
              <w:t xml:space="preserve"> OR </w:t>
            </w:r>
            <w:r w:rsidR="000808DE">
              <w:rPr>
                <w:rFonts w:ascii="Calibri" w:hAnsi="Calibri" w:cs="Calibri"/>
                <w:color w:val="000000" w:themeColor="text1"/>
              </w:rPr>
              <w:t>severe symptoms</w:t>
            </w:r>
            <w:r>
              <w:rPr>
                <w:rFonts w:ascii="Calibri" w:hAnsi="Calibri" w:cs="Calibri"/>
                <w:color w:val="000000" w:themeColor="text1"/>
              </w:rPr>
              <w:t>.</w:t>
            </w:r>
            <w:r w:rsidRPr="5C977DCC">
              <w:rPr>
                <w:rFonts w:ascii="Calibri" w:hAnsi="Calibri" w:cs="Calibri"/>
                <w:color w:val="000000" w:themeColor="text1"/>
              </w:rPr>
              <w:t xml:space="preserve"> </w:t>
            </w:r>
            <w:r>
              <w:rPr>
                <w:rFonts w:ascii="Calibri" w:hAnsi="Calibri" w:cs="Calibri"/>
                <w:color w:val="000000" w:themeColor="text1"/>
              </w:rPr>
              <w:t xml:space="preserve">It </w:t>
            </w:r>
            <w:r w:rsidRPr="5C977DCC">
              <w:rPr>
                <w:rFonts w:ascii="Calibri" w:hAnsi="Calibri" w:cs="Calibri"/>
                <w:color w:val="000000" w:themeColor="text1"/>
              </w:rPr>
              <w:t xml:space="preserve">does not </w:t>
            </w:r>
            <w:r>
              <w:rPr>
                <w:rFonts w:ascii="Calibri" w:hAnsi="Calibri" w:cs="Calibri"/>
                <w:color w:val="000000" w:themeColor="text1"/>
              </w:rPr>
              <w:t xml:space="preserve">have </w:t>
            </w:r>
            <w:r w:rsidRPr="5C977DCC">
              <w:rPr>
                <w:rFonts w:ascii="Calibri" w:hAnsi="Calibri" w:cs="Calibri"/>
                <w:color w:val="000000" w:themeColor="text1"/>
              </w:rPr>
              <w:t xml:space="preserve">to be all three. </w:t>
            </w:r>
          </w:p>
        </w:tc>
        <w:tc>
          <w:tcPr>
            <w:tcW w:w="4950" w:type="dxa"/>
          </w:tcPr>
          <w:p w14:paraId="4D55366E" w14:textId="2DDBE2A0" w:rsidR="00C61418" w:rsidRPr="00084114" w:rsidRDefault="007148E3" w:rsidP="00266735">
            <w:pPr>
              <w:spacing w:after="120"/>
              <w:rPr>
                <w:b/>
                <w:sz w:val="28"/>
                <w:szCs w:val="28"/>
              </w:rPr>
            </w:pPr>
            <w:r>
              <w:rPr>
                <w:b/>
                <w:sz w:val="28"/>
                <w:szCs w:val="28"/>
              </w:rPr>
              <w:t>Slide 18</w:t>
            </w:r>
            <w:r w:rsidR="0095785A">
              <w:rPr>
                <w:noProof/>
              </w:rPr>
              <w:drawing>
                <wp:inline distT="0" distB="0" distL="0" distR="0" wp14:anchorId="58D3E611" wp14:editId="7B62A48C">
                  <wp:extent cx="3006090" cy="2254885"/>
                  <wp:effectExtent l="0" t="0" r="3810" b="0"/>
                  <wp:docPr id="24" name="Picture 24"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lid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C61418" w:rsidRPr="00084114" w14:paraId="4305D0F2" w14:textId="77777777" w:rsidTr="00260885">
        <w:trPr>
          <w:cantSplit/>
        </w:trPr>
        <w:tc>
          <w:tcPr>
            <w:tcW w:w="5238" w:type="dxa"/>
          </w:tcPr>
          <w:p w14:paraId="3C7E56E4" w14:textId="06C0BC78" w:rsidR="00C61418" w:rsidRPr="00E246B5" w:rsidRDefault="003D2B2F" w:rsidP="00C61418">
            <w:pPr>
              <w:rPr>
                <w:b/>
                <w:sz w:val="28"/>
                <w:szCs w:val="28"/>
              </w:rPr>
            </w:pPr>
            <w:r>
              <w:rPr>
                <w:b/>
                <w:sz w:val="28"/>
                <w:szCs w:val="28"/>
              </w:rPr>
              <w:t>Take</w:t>
            </w:r>
            <w:r w:rsidR="006A0A68">
              <w:rPr>
                <w:b/>
                <w:sz w:val="28"/>
                <w:szCs w:val="28"/>
              </w:rPr>
              <w:t>-</w:t>
            </w:r>
            <w:r>
              <w:rPr>
                <w:b/>
                <w:sz w:val="28"/>
                <w:szCs w:val="28"/>
              </w:rPr>
              <w:t>Home Messages</w:t>
            </w:r>
          </w:p>
          <w:p w14:paraId="55D849A2" w14:textId="77777777" w:rsidR="00C61418" w:rsidRDefault="00C61418" w:rsidP="00C61418"/>
          <w:p w14:paraId="658DBFC3" w14:textId="77777777" w:rsidR="00C61418" w:rsidRDefault="00C61418" w:rsidP="00C61418">
            <w:r>
              <w:t>SAY:</w:t>
            </w:r>
            <w:r>
              <w:br/>
            </w:r>
          </w:p>
          <w:p w14:paraId="7074094C" w14:textId="4180C795" w:rsidR="00C61418" w:rsidRPr="00266735" w:rsidRDefault="00C61418" w:rsidP="00266735">
            <w:pPr>
              <w:rPr>
                <w:rFonts w:ascii="Calibri" w:hAnsi="Calibri" w:cs="Calibri"/>
              </w:rPr>
            </w:pPr>
            <w:r>
              <w:rPr>
                <w:rFonts w:ascii="Calibri" w:eastAsia="Calibri" w:hAnsi="Calibri" w:cs="Calibri"/>
              </w:rPr>
              <w:t>M</w:t>
            </w:r>
            <w:r w:rsidRPr="5C977DCC">
              <w:rPr>
                <w:rFonts w:ascii="Calibri" w:eastAsia="Calibri" w:hAnsi="Calibri" w:cs="Calibri"/>
              </w:rPr>
              <w:t>ost cases of sinusitis are viral. Only consider treating sinusitis with antibiotics if symptoms are persistent, severe, or progressive. Amoxi</w:t>
            </w:r>
            <w:r w:rsidR="007148E3">
              <w:rPr>
                <w:rFonts w:ascii="Calibri" w:eastAsia="Calibri" w:hAnsi="Calibri" w:cs="Calibri"/>
              </w:rPr>
              <w:t xml:space="preserve">cillin-clavulanate </w:t>
            </w:r>
            <w:r w:rsidR="00267F54">
              <w:rPr>
                <w:rFonts w:ascii="Calibri" w:eastAsia="Calibri" w:hAnsi="Calibri" w:cs="Calibri"/>
              </w:rPr>
              <w:t>for 5</w:t>
            </w:r>
            <w:r w:rsidR="004E4E45">
              <w:rPr>
                <w:rFonts w:ascii="Calibri" w:eastAsia="Calibri" w:hAnsi="Calibri" w:cs="Calibri"/>
              </w:rPr>
              <w:t>–</w:t>
            </w:r>
            <w:r w:rsidR="00267F54">
              <w:rPr>
                <w:rFonts w:ascii="Calibri" w:eastAsia="Calibri" w:hAnsi="Calibri" w:cs="Calibri"/>
              </w:rPr>
              <w:t xml:space="preserve">7 days </w:t>
            </w:r>
            <w:r w:rsidR="007148E3">
              <w:rPr>
                <w:rFonts w:ascii="Calibri" w:eastAsia="Calibri" w:hAnsi="Calibri" w:cs="Calibri"/>
              </w:rPr>
              <w:t>is the first-</w:t>
            </w:r>
            <w:r w:rsidRPr="5C977DCC">
              <w:rPr>
                <w:rFonts w:ascii="Calibri" w:eastAsia="Calibri" w:hAnsi="Calibri" w:cs="Calibri"/>
              </w:rPr>
              <w:t>line treatment for bacterial sinusitis for adults</w:t>
            </w:r>
            <w:r w:rsidR="00BA121B">
              <w:rPr>
                <w:rFonts w:ascii="Calibri" w:eastAsia="Calibri" w:hAnsi="Calibri" w:cs="Calibri"/>
              </w:rPr>
              <w:t xml:space="preserve"> and can be considered for children also</w:t>
            </w:r>
            <w:r w:rsidRPr="5C977DCC">
              <w:rPr>
                <w:rFonts w:ascii="Calibri" w:eastAsia="Calibri" w:hAnsi="Calibri" w:cs="Calibri"/>
              </w:rPr>
              <w:t xml:space="preserve">. Symptomatic </w:t>
            </w:r>
            <w:r w:rsidR="007148E3">
              <w:rPr>
                <w:rFonts w:ascii="Calibri" w:eastAsia="Calibri" w:hAnsi="Calibri" w:cs="Calibri"/>
              </w:rPr>
              <w:t xml:space="preserve">therapy such as </w:t>
            </w:r>
            <w:r w:rsidRPr="5C977DCC">
              <w:rPr>
                <w:rFonts w:ascii="Calibri" w:eastAsia="Calibri" w:hAnsi="Calibri" w:cs="Calibri"/>
              </w:rPr>
              <w:t>oxymetazoline, pseudoephedrine, and fluticasone nasal spray, as well as acetaminophen or ibuprofen for pain</w:t>
            </w:r>
            <w:r w:rsidR="003D2B2F">
              <w:rPr>
                <w:rFonts w:ascii="Calibri" w:eastAsia="Calibri" w:hAnsi="Calibri" w:cs="Calibri"/>
              </w:rPr>
              <w:t>,</w:t>
            </w:r>
            <w:r w:rsidRPr="5C977DCC">
              <w:rPr>
                <w:rFonts w:ascii="Calibri" w:eastAsia="Calibri" w:hAnsi="Calibri" w:cs="Calibri"/>
              </w:rPr>
              <w:t xml:space="preserve"> should be </w:t>
            </w:r>
            <w:r w:rsidR="003D2B2F">
              <w:rPr>
                <w:rFonts w:ascii="Calibri" w:eastAsia="Calibri" w:hAnsi="Calibri" w:cs="Calibri"/>
              </w:rPr>
              <w:t>recommended unless contraindi</w:t>
            </w:r>
            <w:r w:rsidR="003D3987">
              <w:rPr>
                <w:rFonts w:ascii="Calibri" w:eastAsia="Calibri" w:hAnsi="Calibri" w:cs="Calibri"/>
              </w:rPr>
              <w:t>ca</w:t>
            </w:r>
            <w:r w:rsidR="003D2B2F">
              <w:rPr>
                <w:rFonts w:ascii="Calibri" w:eastAsia="Calibri" w:hAnsi="Calibri" w:cs="Calibri"/>
              </w:rPr>
              <w:t>ted</w:t>
            </w:r>
            <w:r w:rsidRPr="5C977DCC">
              <w:rPr>
                <w:rFonts w:ascii="Calibri" w:eastAsia="Calibri" w:hAnsi="Calibri" w:cs="Calibri"/>
              </w:rPr>
              <w:t>.</w:t>
            </w:r>
            <w:r w:rsidR="008C48D8">
              <w:rPr>
                <w:rFonts w:ascii="Calibri" w:eastAsia="Calibri" w:hAnsi="Calibri" w:cs="Calibri"/>
              </w:rPr>
              <w:t xml:space="preserve"> Patients should be advised</w:t>
            </w:r>
            <w:r w:rsidR="003D2B2F">
              <w:rPr>
                <w:rFonts w:ascii="Calibri" w:eastAsia="Calibri" w:hAnsi="Calibri" w:cs="Calibri"/>
              </w:rPr>
              <w:t xml:space="preserve"> to </w:t>
            </w:r>
            <w:r w:rsidR="003D3987">
              <w:rPr>
                <w:rFonts w:ascii="Calibri" w:eastAsia="Calibri" w:hAnsi="Calibri" w:cs="Calibri"/>
              </w:rPr>
              <w:t>return to medical attention</w:t>
            </w:r>
            <w:r w:rsidR="003D2B2F">
              <w:rPr>
                <w:rFonts w:ascii="Calibri" w:eastAsia="Calibri" w:hAnsi="Calibri" w:cs="Calibri"/>
              </w:rPr>
              <w:t xml:space="preserve"> if they develop persistent, severe, or progressive symptoms.</w:t>
            </w:r>
          </w:p>
        </w:tc>
        <w:tc>
          <w:tcPr>
            <w:tcW w:w="4950" w:type="dxa"/>
          </w:tcPr>
          <w:p w14:paraId="3CF5F6B2" w14:textId="04758290" w:rsidR="00C61418" w:rsidRPr="00084114" w:rsidRDefault="007148E3" w:rsidP="00266735">
            <w:pPr>
              <w:spacing w:after="120"/>
              <w:rPr>
                <w:b/>
                <w:sz w:val="28"/>
                <w:szCs w:val="28"/>
              </w:rPr>
            </w:pPr>
            <w:r>
              <w:rPr>
                <w:b/>
                <w:sz w:val="28"/>
                <w:szCs w:val="28"/>
              </w:rPr>
              <w:t>Slide 19</w:t>
            </w:r>
            <w:r w:rsidR="00956FC2">
              <w:rPr>
                <w:noProof/>
              </w:rPr>
              <w:drawing>
                <wp:inline distT="0" distB="0" distL="0" distR="0" wp14:anchorId="1A7F11AA" wp14:editId="3CA20724">
                  <wp:extent cx="3006090" cy="2254885"/>
                  <wp:effectExtent l="0" t="0" r="3810" b="0"/>
                  <wp:docPr id="25" name="Picture 25"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lid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C61418" w:rsidRPr="00084114" w14:paraId="5CBD6EB5" w14:textId="77777777" w:rsidTr="00260885">
        <w:trPr>
          <w:cantSplit/>
        </w:trPr>
        <w:tc>
          <w:tcPr>
            <w:tcW w:w="5238" w:type="dxa"/>
          </w:tcPr>
          <w:p w14:paraId="2CDE8A2A" w14:textId="0E78EE6D" w:rsidR="00C61418" w:rsidRDefault="005454A2" w:rsidP="00C61418">
            <w:pPr>
              <w:rPr>
                <w:b/>
                <w:sz w:val="28"/>
                <w:szCs w:val="28"/>
              </w:rPr>
            </w:pPr>
            <w:r>
              <w:rPr>
                <w:b/>
                <w:sz w:val="28"/>
                <w:szCs w:val="28"/>
              </w:rPr>
              <w:lastRenderedPageBreak/>
              <w:t xml:space="preserve">Additional </w:t>
            </w:r>
            <w:r w:rsidR="006A0A68">
              <w:rPr>
                <w:b/>
                <w:sz w:val="28"/>
                <w:szCs w:val="28"/>
              </w:rPr>
              <w:t xml:space="preserve">Resources </w:t>
            </w:r>
            <w:r>
              <w:rPr>
                <w:b/>
                <w:sz w:val="28"/>
                <w:szCs w:val="28"/>
              </w:rPr>
              <w:t>Tool</w:t>
            </w:r>
            <w:r w:rsidR="006A0A68">
              <w:rPr>
                <w:b/>
                <w:sz w:val="28"/>
                <w:szCs w:val="28"/>
              </w:rPr>
              <w:t>kit</w:t>
            </w:r>
          </w:p>
          <w:p w14:paraId="7067315D" w14:textId="77777777" w:rsidR="00C61418" w:rsidRDefault="00C61418" w:rsidP="00C61418">
            <w:pPr>
              <w:rPr>
                <w:b/>
                <w:sz w:val="28"/>
                <w:szCs w:val="28"/>
              </w:rPr>
            </w:pPr>
          </w:p>
          <w:p w14:paraId="41DDC142" w14:textId="77777777" w:rsidR="00C61418" w:rsidRDefault="00C61418" w:rsidP="00C61418">
            <w:r w:rsidRPr="00483965">
              <w:t>SAY:</w:t>
            </w:r>
            <w:r w:rsidRPr="00483965">
              <w:br/>
            </w:r>
          </w:p>
          <w:p w14:paraId="3E7F4B03" w14:textId="130321B8" w:rsidR="006A0A68" w:rsidRDefault="006A0A68" w:rsidP="006A0A68">
            <w:pPr>
              <w:rPr>
                <w:bCs/>
                <w:noProof/>
              </w:rPr>
            </w:pPr>
            <w:r w:rsidRPr="006A0A68">
              <w:rPr>
                <w:bCs/>
                <w:noProof/>
              </w:rPr>
              <w:t xml:space="preserve">For more resources on </w:t>
            </w:r>
            <w:r w:rsidR="004E4E45">
              <w:rPr>
                <w:bCs/>
                <w:noProof/>
              </w:rPr>
              <w:t>s</w:t>
            </w:r>
            <w:r>
              <w:rPr>
                <w:bCs/>
                <w:noProof/>
              </w:rPr>
              <w:t>inusitis</w:t>
            </w:r>
            <w:r w:rsidRPr="006A0A68">
              <w:rPr>
                <w:bCs/>
                <w:noProof/>
              </w:rPr>
              <w:t xml:space="preserve">, please access </w:t>
            </w:r>
            <w:r w:rsidR="004E4E45">
              <w:rPr>
                <w:bCs/>
                <w:noProof/>
              </w:rPr>
              <w:t xml:space="preserve">the </w:t>
            </w:r>
            <w:r w:rsidRPr="006A0A68">
              <w:rPr>
                <w:bCs/>
                <w:noProof/>
              </w:rPr>
              <w:t xml:space="preserve">tools listed below, available </w:t>
            </w:r>
            <w:r w:rsidR="00B15E27">
              <w:rPr>
                <w:bCs/>
                <w:noProof/>
              </w:rPr>
              <w:t>i</w:t>
            </w:r>
            <w:r w:rsidRPr="006A0A68">
              <w:rPr>
                <w:bCs/>
                <w:noProof/>
              </w:rPr>
              <w:t xml:space="preserve">n the AHRQ Toolkit </w:t>
            </w:r>
            <w:r w:rsidR="00AF19AA">
              <w:rPr>
                <w:bCs/>
                <w:noProof/>
              </w:rPr>
              <w:t>To Improve Antibiotic Use in Ambulatory Care</w:t>
            </w:r>
            <w:r>
              <w:rPr>
                <w:bCs/>
                <w:noProof/>
              </w:rPr>
              <w:t>.</w:t>
            </w:r>
          </w:p>
          <w:p w14:paraId="52BC64AE" w14:textId="77777777" w:rsidR="006A0A68" w:rsidRPr="006A0A68" w:rsidRDefault="006A0A68" w:rsidP="006A0A68">
            <w:pPr>
              <w:rPr>
                <w:bCs/>
                <w:noProof/>
              </w:rPr>
            </w:pPr>
          </w:p>
          <w:p w14:paraId="346D85F0" w14:textId="00B5F98D" w:rsidR="006A0A68" w:rsidRDefault="006A0A68" w:rsidP="006A0A68">
            <w:pPr>
              <w:rPr>
                <w:noProof/>
              </w:rPr>
            </w:pPr>
            <w:r w:rsidRPr="006A0A68">
              <w:rPr>
                <w:noProof/>
              </w:rPr>
              <w:t xml:space="preserve">Refer to the </w:t>
            </w:r>
            <w:hyperlink r:id="rId30" w:history="1">
              <w:r w:rsidRPr="00C611DF">
                <w:rPr>
                  <w:rStyle w:val="Hyperlink"/>
                  <w:noProof/>
                </w:rPr>
                <w:t>Discussion Guide</w:t>
              </w:r>
            </w:hyperlink>
            <w:r w:rsidRPr="006A0A68">
              <w:rPr>
                <w:noProof/>
              </w:rPr>
              <w:t xml:space="preserve"> to help your practice develop a standardized approach to the diagnosis and management of patients with </w:t>
            </w:r>
            <w:r>
              <w:rPr>
                <w:noProof/>
              </w:rPr>
              <w:t>sinusitis</w:t>
            </w:r>
            <w:r w:rsidRPr="006A0A68">
              <w:rPr>
                <w:noProof/>
              </w:rPr>
              <w:t>.</w:t>
            </w:r>
          </w:p>
          <w:p w14:paraId="091DF058" w14:textId="77777777" w:rsidR="006A0A68" w:rsidRPr="006A0A68" w:rsidRDefault="006A0A68" w:rsidP="006A0A68">
            <w:pPr>
              <w:rPr>
                <w:noProof/>
              </w:rPr>
            </w:pPr>
          </w:p>
          <w:p w14:paraId="76B7097C" w14:textId="33D03DBF" w:rsidR="006A0A68" w:rsidRDefault="006A0A68" w:rsidP="006A0A68">
            <w:pPr>
              <w:rPr>
                <w:noProof/>
              </w:rPr>
            </w:pPr>
            <w:r w:rsidRPr="006A0A68">
              <w:rPr>
                <w:noProof/>
              </w:rPr>
              <w:t xml:space="preserve">Refer to the </w:t>
            </w:r>
            <w:hyperlink r:id="rId31" w:history="1">
              <w:r w:rsidRPr="00C611DF">
                <w:rPr>
                  <w:rStyle w:val="Hyperlink"/>
                  <w:noProof/>
                </w:rPr>
                <w:t>One</w:t>
              </w:r>
              <w:r w:rsidR="00046F47" w:rsidRPr="00C611DF">
                <w:rPr>
                  <w:rStyle w:val="Hyperlink"/>
                  <w:noProof/>
                </w:rPr>
                <w:t>-</w:t>
              </w:r>
              <w:r w:rsidRPr="00C611DF">
                <w:rPr>
                  <w:rStyle w:val="Hyperlink"/>
                  <w:noProof/>
                </w:rPr>
                <w:t>Page document</w:t>
              </w:r>
            </w:hyperlink>
            <w:r w:rsidRPr="006A0A68">
              <w:rPr>
                <w:noProof/>
              </w:rPr>
              <w:t xml:space="preserve"> for a concise summary of the diagnosis and treatment of </w:t>
            </w:r>
            <w:r>
              <w:rPr>
                <w:noProof/>
              </w:rPr>
              <w:t>sinusitis</w:t>
            </w:r>
            <w:r w:rsidRPr="006A0A68">
              <w:rPr>
                <w:noProof/>
              </w:rPr>
              <w:t>.</w:t>
            </w:r>
          </w:p>
          <w:p w14:paraId="1E02ACED" w14:textId="77777777" w:rsidR="006A0A68" w:rsidRPr="006A0A68" w:rsidRDefault="006A0A68" w:rsidP="006A0A68">
            <w:pPr>
              <w:rPr>
                <w:noProof/>
              </w:rPr>
            </w:pPr>
          </w:p>
          <w:p w14:paraId="269F2BE6" w14:textId="60769336" w:rsidR="00C61418" w:rsidRPr="00266735" w:rsidRDefault="006A0A68" w:rsidP="00C61418">
            <w:pPr>
              <w:rPr>
                <w:noProof/>
              </w:rPr>
            </w:pPr>
            <w:r w:rsidRPr="006A0A68">
              <w:rPr>
                <w:noProof/>
              </w:rPr>
              <w:t xml:space="preserve">The </w:t>
            </w:r>
            <w:r>
              <w:rPr>
                <w:noProof/>
              </w:rPr>
              <w:t>P</w:t>
            </w:r>
            <w:r w:rsidRPr="006A0A68">
              <w:rPr>
                <w:noProof/>
              </w:rPr>
              <w:t xml:space="preserve">atient </w:t>
            </w:r>
            <w:r>
              <w:rPr>
                <w:noProof/>
              </w:rPr>
              <w:t>H</w:t>
            </w:r>
            <w:r w:rsidRPr="006A0A68">
              <w:rPr>
                <w:noProof/>
              </w:rPr>
              <w:t xml:space="preserve">andout explains the symptoms and symptomatic treatment of </w:t>
            </w:r>
            <w:r>
              <w:rPr>
                <w:noProof/>
              </w:rPr>
              <w:t>sinsuitis</w:t>
            </w:r>
            <w:r w:rsidRPr="006A0A68">
              <w:rPr>
                <w:noProof/>
              </w:rPr>
              <w:t xml:space="preserve"> and emphasizes that antibiotics are not always needed. It is available in both </w:t>
            </w:r>
            <w:hyperlink r:id="rId32" w:history="1">
              <w:r w:rsidRPr="00C611DF">
                <w:rPr>
                  <w:rStyle w:val="Hyperlink"/>
                  <w:noProof/>
                </w:rPr>
                <w:t>English</w:t>
              </w:r>
            </w:hyperlink>
            <w:r w:rsidRPr="006A0A68">
              <w:rPr>
                <w:noProof/>
              </w:rPr>
              <w:t xml:space="preserve"> and </w:t>
            </w:r>
            <w:hyperlink r:id="rId33" w:history="1">
              <w:r w:rsidRPr="00C611DF">
                <w:rPr>
                  <w:rStyle w:val="Hyperlink"/>
                  <w:noProof/>
                </w:rPr>
                <w:t>Spanish</w:t>
              </w:r>
            </w:hyperlink>
            <w:r w:rsidRPr="006A0A68">
              <w:rPr>
                <w:noProof/>
              </w:rPr>
              <w:t>.</w:t>
            </w:r>
          </w:p>
        </w:tc>
        <w:tc>
          <w:tcPr>
            <w:tcW w:w="4950" w:type="dxa"/>
          </w:tcPr>
          <w:p w14:paraId="4363D80B" w14:textId="36F05623" w:rsidR="00C61418" w:rsidRDefault="007148E3" w:rsidP="00C61418">
            <w:pPr>
              <w:rPr>
                <w:b/>
                <w:sz w:val="28"/>
                <w:szCs w:val="28"/>
              </w:rPr>
            </w:pPr>
            <w:r>
              <w:rPr>
                <w:b/>
                <w:sz w:val="28"/>
                <w:szCs w:val="28"/>
              </w:rPr>
              <w:t>Slide 20</w:t>
            </w:r>
            <w:r w:rsidR="00956FC2">
              <w:rPr>
                <w:noProof/>
              </w:rPr>
              <w:drawing>
                <wp:inline distT="0" distB="0" distL="0" distR="0" wp14:anchorId="0A7165BE" wp14:editId="74C59220">
                  <wp:extent cx="3006090" cy="2254885"/>
                  <wp:effectExtent l="0" t="0" r="3810" b="0"/>
                  <wp:docPr id="28" name="Picture 28"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lid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6863EE64" w14:textId="55F5EF0D" w:rsidR="00C61418" w:rsidRDefault="00C61418" w:rsidP="00C61418">
            <w:pPr>
              <w:rPr>
                <w:b/>
                <w:sz w:val="28"/>
                <w:szCs w:val="28"/>
              </w:rPr>
            </w:pPr>
          </w:p>
        </w:tc>
      </w:tr>
      <w:tr w:rsidR="00C61418" w:rsidRPr="00084114" w14:paraId="2705BD9F" w14:textId="77777777" w:rsidTr="00260885">
        <w:trPr>
          <w:cantSplit/>
        </w:trPr>
        <w:tc>
          <w:tcPr>
            <w:tcW w:w="5238" w:type="dxa"/>
          </w:tcPr>
          <w:p w14:paraId="6A4D03AC" w14:textId="77777777" w:rsidR="00C61418" w:rsidRPr="00B17283" w:rsidRDefault="00C61418" w:rsidP="00C61418">
            <w:pPr>
              <w:rPr>
                <w:b/>
                <w:sz w:val="28"/>
                <w:szCs w:val="28"/>
              </w:rPr>
            </w:pPr>
            <w:r w:rsidRPr="00B17283">
              <w:rPr>
                <w:b/>
                <w:sz w:val="28"/>
                <w:szCs w:val="28"/>
              </w:rPr>
              <w:t>Disclaimer</w:t>
            </w:r>
          </w:p>
          <w:p w14:paraId="2792C93C" w14:textId="77777777" w:rsidR="00C61418" w:rsidRDefault="00C61418" w:rsidP="00C61418"/>
          <w:p w14:paraId="453EBDEA" w14:textId="2B0F2E84" w:rsidR="00C61418" w:rsidRDefault="00C61418" w:rsidP="00C61418">
            <w:r>
              <w:t>SAY:</w:t>
            </w:r>
          </w:p>
          <w:p w14:paraId="00783A33" w14:textId="77777777" w:rsidR="00F20F3B" w:rsidRPr="008D18BC" w:rsidRDefault="00F20F3B" w:rsidP="00C61418"/>
          <w:p w14:paraId="13089FEA" w14:textId="77777777" w:rsidR="00C61418" w:rsidRDefault="00C61418" w:rsidP="00C61418">
            <w:r w:rsidRPr="00A8709B">
              <w:t xml:space="preserve">The findings and recommendations in this </w:t>
            </w:r>
            <w:r>
              <w:t>presentation</w:t>
            </w:r>
            <w:r w:rsidRPr="00A8709B">
              <w:t xml:space="preserve"> are those of the authors, who are responsible for its content, and do not necessarily represent the views of AHRQ. No statement in this </w:t>
            </w:r>
            <w:r>
              <w:t>presentation</w:t>
            </w:r>
            <w:r w:rsidRPr="00A8709B">
              <w:t xml:space="preserve"> should be construed as an official position of AHRQ or of the U.S. Department of Health and Human Services.</w:t>
            </w:r>
          </w:p>
          <w:p w14:paraId="4CEB88AF" w14:textId="77777777" w:rsidR="00C61418" w:rsidRPr="00A8709B" w:rsidRDefault="00C61418" w:rsidP="00C61418">
            <w:pPr>
              <w:ind w:left="720"/>
            </w:pPr>
          </w:p>
          <w:p w14:paraId="03B3177D" w14:textId="49239EEE" w:rsidR="00C61418" w:rsidRPr="00266735" w:rsidRDefault="00C61418" w:rsidP="00C61418">
            <w:r w:rsidRPr="00A8709B">
              <w:t xml:space="preserve">Any practice described in this </w:t>
            </w:r>
            <w:r>
              <w:t>presentation</w:t>
            </w:r>
            <w:r w:rsidRPr="00A8709B">
              <w:t xml:space="preserve"> must be applied by healthcare practitioners in accordance with professional judgment and standards of care </w:t>
            </w:r>
            <w:proofErr w:type="gramStart"/>
            <w:r w:rsidRPr="00A8709B">
              <w:t>in regard to</w:t>
            </w:r>
            <w:proofErr w:type="gramEnd"/>
            <w:r w:rsidRPr="00A8709B">
              <w:t xml:space="preserve"> the unique circumstances that may apply in each situation they encounter. These practices are offered as helpful options for consideration by healthcare practitioners, not as guidelines.</w:t>
            </w:r>
          </w:p>
        </w:tc>
        <w:tc>
          <w:tcPr>
            <w:tcW w:w="4950" w:type="dxa"/>
          </w:tcPr>
          <w:p w14:paraId="67AE5BD4" w14:textId="49F5FD42" w:rsidR="00C61418" w:rsidRPr="00084114" w:rsidRDefault="00C61418" w:rsidP="00C61418">
            <w:pPr>
              <w:rPr>
                <w:b/>
                <w:sz w:val="28"/>
                <w:szCs w:val="28"/>
              </w:rPr>
            </w:pPr>
            <w:r w:rsidRPr="79720163">
              <w:rPr>
                <w:b/>
                <w:bCs/>
                <w:sz w:val="28"/>
                <w:szCs w:val="28"/>
              </w:rPr>
              <w:t xml:space="preserve">Slide </w:t>
            </w:r>
            <w:r w:rsidR="007148E3">
              <w:rPr>
                <w:b/>
                <w:bCs/>
                <w:sz w:val="28"/>
                <w:szCs w:val="28"/>
              </w:rPr>
              <w:t>21</w:t>
            </w:r>
            <w:r w:rsidR="000310B2">
              <w:rPr>
                <w:noProof/>
              </w:rPr>
              <w:drawing>
                <wp:inline distT="0" distB="0" distL="0" distR="0" wp14:anchorId="7EC8ACB6" wp14:editId="21B47450">
                  <wp:extent cx="3006090" cy="2254885"/>
                  <wp:effectExtent l="0" t="0" r="3810" b="0"/>
                  <wp:docPr id="29" name="Picture 29"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lid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C61418" w:rsidRPr="00084114" w14:paraId="2730074B" w14:textId="77777777" w:rsidTr="00260885">
        <w:trPr>
          <w:cantSplit/>
        </w:trPr>
        <w:tc>
          <w:tcPr>
            <w:tcW w:w="5238" w:type="dxa"/>
          </w:tcPr>
          <w:p w14:paraId="22483509" w14:textId="77777777" w:rsidR="00C61418" w:rsidRPr="00CB0361" w:rsidRDefault="00C61418" w:rsidP="00C61418">
            <w:pPr>
              <w:rPr>
                <w:rFonts w:cstheme="minorHAnsi"/>
                <w:b/>
                <w:sz w:val="28"/>
                <w:szCs w:val="28"/>
              </w:rPr>
            </w:pPr>
            <w:r w:rsidRPr="00CB0361">
              <w:rPr>
                <w:rFonts w:cstheme="minorHAnsi"/>
                <w:b/>
                <w:sz w:val="28"/>
                <w:szCs w:val="28"/>
              </w:rPr>
              <w:lastRenderedPageBreak/>
              <w:t>References</w:t>
            </w:r>
          </w:p>
          <w:p w14:paraId="47275D8E" w14:textId="77777777" w:rsidR="00C61418" w:rsidRPr="00CB0361" w:rsidRDefault="00C61418" w:rsidP="00C61418">
            <w:pPr>
              <w:rPr>
                <w:rFonts w:cstheme="minorHAnsi"/>
              </w:rPr>
            </w:pPr>
          </w:p>
          <w:p w14:paraId="4C3CEEC5" w14:textId="77777777" w:rsidR="00C61418" w:rsidRPr="00CB0361" w:rsidRDefault="00C61418" w:rsidP="00C61418">
            <w:pPr>
              <w:rPr>
                <w:rFonts w:cstheme="minorHAnsi"/>
              </w:rPr>
            </w:pPr>
            <w:r w:rsidRPr="00CB0361">
              <w:rPr>
                <w:rFonts w:cstheme="minorHAnsi"/>
              </w:rPr>
              <w:t>SAY:</w:t>
            </w:r>
          </w:p>
          <w:p w14:paraId="58A0E1C4" w14:textId="77777777" w:rsidR="00C61418" w:rsidRPr="00CB0361" w:rsidRDefault="00C61418" w:rsidP="00C61418">
            <w:pPr>
              <w:rPr>
                <w:rFonts w:cstheme="minorHAnsi"/>
              </w:rPr>
            </w:pPr>
          </w:p>
          <w:p w14:paraId="318BE77D" w14:textId="547FE290" w:rsidR="00481298" w:rsidRPr="00266735" w:rsidRDefault="00C61418" w:rsidP="00C61418">
            <w:pPr>
              <w:rPr>
                <w:rFonts w:cstheme="minorHAnsi"/>
              </w:rPr>
            </w:pPr>
            <w:r>
              <w:rPr>
                <w:rFonts w:cstheme="minorHAnsi"/>
              </w:rPr>
              <w:t>H</w:t>
            </w:r>
            <w:r w:rsidRPr="00CB0361">
              <w:rPr>
                <w:rFonts w:cstheme="minorHAnsi"/>
              </w:rPr>
              <w:t xml:space="preserve">ere are the references. </w:t>
            </w:r>
          </w:p>
        </w:tc>
        <w:tc>
          <w:tcPr>
            <w:tcW w:w="4950" w:type="dxa"/>
          </w:tcPr>
          <w:p w14:paraId="2E0594F3" w14:textId="1669E9BF" w:rsidR="00C61418" w:rsidRPr="00084114" w:rsidRDefault="00C61418" w:rsidP="00266735">
            <w:pPr>
              <w:spacing w:after="120"/>
              <w:rPr>
                <w:b/>
                <w:sz w:val="28"/>
                <w:szCs w:val="28"/>
              </w:rPr>
            </w:pPr>
            <w:r w:rsidRPr="00084114">
              <w:rPr>
                <w:b/>
                <w:sz w:val="28"/>
                <w:szCs w:val="28"/>
              </w:rPr>
              <w:t>Sli</w:t>
            </w:r>
            <w:r w:rsidR="007148E3">
              <w:rPr>
                <w:b/>
                <w:sz w:val="28"/>
                <w:szCs w:val="28"/>
              </w:rPr>
              <w:t>de 22</w:t>
            </w:r>
            <w:r w:rsidR="000310B2">
              <w:rPr>
                <w:noProof/>
              </w:rPr>
              <w:drawing>
                <wp:inline distT="0" distB="0" distL="0" distR="0" wp14:anchorId="2F5B243C" wp14:editId="47B78FB6">
                  <wp:extent cx="3006090" cy="2254885"/>
                  <wp:effectExtent l="0" t="0" r="3810" b="0"/>
                  <wp:docPr id="30" name="Picture 30"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lid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C61418" w:rsidRPr="00084114" w14:paraId="0AA57DB1" w14:textId="77777777" w:rsidTr="00260885">
        <w:trPr>
          <w:cantSplit/>
        </w:trPr>
        <w:tc>
          <w:tcPr>
            <w:tcW w:w="5238" w:type="dxa"/>
          </w:tcPr>
          <w:p w14:paraId="54C3B303" w14:textId="650C7497" w:rsidR="00C61418" w:rsidRPr="00F565C4" w:rsidRDefault="00C61418" w:rsidP="00C61418">
            <w:pPr>
              <w:rPr>
                <w:b/>
                <w:sz w:val="28"/>
                <w:szCs w:val="28"/>
              </w:rPr>
            </w:pPr>
            <w:r>
              <w:rPr>
                <w:b/>
                <w:sz w:val="28"/>
                <w:szCs w:val="28"/>
              </w:rPr>
              <w:t>References</w:t>
            </w:r>
          </w:p>
        </w:tc>
        <w:tc>
          <w:tcPr>
            <w:tcW w:w="4950" w:type="dxa"/>
          </w:tcPr>
          <w:p w14:paraId="01829BF4" w14:textId="4FD6DED9" w:rsidR="00C61418" w:rsidRPr="00084114" w:rsidRDefault="00C61418" w:rsidP="00266735">
            <w:pPr>
              <w:spacing w:after="120"/>
              <w:rPr>
                <w:b/>
                <w:sz w:val="28"/>
                <w:szCs w:val="28"/>
              </w:rPr>
            </w:pPr>
            <w:r w:rsidRPr="00084114">
              <w:rPr>
                <w:b/>
                <w:sz w:val="28"/>
                <w:szCs w:val="28"/>
              </w:rPr>
              <w:t>Sli</w:t>
            </w:r>
            <w:r w:rsidR="007148E3">
              <w:rPr>
                <w:b/>
                <w:sz w:val="28"/>
                <w:szCs w:val="28"/>
              </w:rPr>
              <w:t>de 23</w:t>
            </w:r>
            <w:r w:rsidR="00FD7D15">
              <w:rPr>
                <w:noProof/>
              </w:rPr>
              <w:drawing>
                <wp:inline distT="0" distB="0" distL="0" distR="0" wp14:anchorId="2E39AC2F" wp14:editId="7F245CD2">
                  <wp:extent cx="3006090" cy="2254885"/>
                  <wp:effectExtent l="0" t="0" r="3810" b="0"/>
                  <wp:docPr id="31" name="Picture 31" descr="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lid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C61418" w:rsidRPr="00084114" w14:paraId="451687B3" w14:textId="77777777" w:rsidTr="00260885">
        <w:trPr>
          <w:cantSplit/>
        </w:trPr>
        <w:tc>
          <w:tcPr>
            <w:tcW w:w="5238" w:type="dxa"/>
          </w:tcPr>
          <w:p w14:paraId="09D39C90" w14:textId="77777777" w:rsidR="00C61418" w:rsidRPr="00F565C4" w:rsidRDefault="00C61418" w:rsidP="00C61418">
            <w:pPr>
              <w:rPr>
                <w:b/>
                <w:sz w:val="28"/>
                <w:szCs w:val="28"/>
              </w:rPr>
            </w:pPr>
            <w:r>
              <w:rPr>
                <w:b/>
                <w:sz w:val="28"/>
                <w:szCs w:val="28"/>
              </w:rPr>
              <w:t>References</w:t>
            </w:r>
          </w:p>
        </w:tc>
        <w:tc>
          <w:tcPr>
            <w:tcW w:w="4950" w:type="dxa"/>
          </w:tcPr>
          <w:p w14:paraId="69FA5EDF" w14:textId="09B74A5E" w:rsidR="00C61418" w:rsidRPr="00084114" w:rsidRDefault="00C61418" w:rsidP="00266735">
            <w:pPr>
              <w:spacing w:after="120"/>
              <w:rPr>
                <w:b/>
                <w:sz w:val="28"/>
                <w:szCs w:val="28"/>
              </w:rPr>
            </w:pPr>
            <w:r w:rsidRPr="00084114">
              <w:rPr>
                <w:b/>
                <w:sz w:val="28"/>
                <w:szCs w:val="28"/>
              </w:rPr>
              <w:t>Sli</w:t>
            </w:r>
            <w:r w:rsidR="007148E3">
              <w:rPr>
                <w:b/>
                <w:sz w:val="28"/>
                <w:szCs w:val="28"/>
              </w:rPr>
              <w:t>de 24</w:t>
            </w:r>
            <w:r w:rsidR="00FD7D15">
              <w:rPr>
                <w:noProof/>
              </w:rPr>
              <w:drawing>
                <wp:inline distT="0" distB="0" distL="0" distR="0" wp14:anchorId="513AC593" wp14:editId="201B53F4">
                  <wp:extent cx="3006090" cy="2254885"/>
                  <wp:effectExtent l="0" t="0" r="3810" b="0"/>
                  <wp:docPr id="32" name="Picture 32"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lid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bl>
    <w:p w14:paraId="73DCA3F1" w14:textId="104B8AE8" w:rsidR="00B82479" w:rsidRDefault="001663C8" w:rsidP="001663C8">
      <w:pPr>
        <w:spacing w:after="0" w:line="240" w:lineRule="auto"/>
        <w:jc w:val="right"/>
      </w:pPr>
      <w:r>
        <w:t>AHRQ Pub. No. 17(22)-0030</w:t>
      </w:r>
    </w:p>
    <w:p w14:paraId="3D1CACDD" w14:textId="4487C94D" w:rsidR="001663C8" w:rsidRPr="00ED2F0B" w:rsidRDefault="001663C8" w:rsidP="001663C8">
      <w:pPr>
        <w:spacing w:after="0" w:line="240" w:lineRule="auto"/>
        <w:jc w:val="right"/>
      </w:pPr>
      <w:r>
        <w:t>September 2022</w:t>
      </w:r>
    </w:p>
    <w:sectPr w:rsidR="001663C8" w:rsidRPr="00ED2F0B" w:rsidSect="001663C8">
      <w:footerReference w:type="default" r:id="rId39"/>
      <w:headerReference w:type="first" r:id="rId40"/>
      <w:footerReference w:type="first" r:id="rId41"/>
      <w:pgSz w:w="12240" w:h="15840"/>
      <w:pgMar w:top="1080" w:right="630" w:bottom="1440" w:left="1440" w:header="0" w:footer="1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2A7A5" w14:textId="77777777" w:rsidR="0067492F" w:rsidRDefault="0067492F" w:rsidP="00E32D5F">
      <w:pPr>
        <w:spacing w:after="0" w:line="240" w:lineRule="auto"/>
      </w:pPr>
      <w:r>
        <w:separator/>
      </w:r>
    </w:p>
  </w:endnote>
  <w:endnote w:type="continuationSeparator" w:id="0">
    <w:p w14:paraId="1880E896" w14:textId="77777777" w:rsidR="0067492F" w:rsidRDefault="0067492F" w:rsidP="00E32D5F">
      <w:pPr>
        <w:spacing w:after="0" w:line="240" w:lineRule="auto"/>
      </w:pPr>
      <w:r>
        <w:continuationSeparator/>
      </w:r>
    </w:p>
  </w:endnote>
  <w:endnote w:type="continuationNotice" w:id="1">
    <w:p w14:paraId="34446D4E" w14:textId="77777777" w:rsidR="0067492F" w:rsidRDefault="006749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B48C8" w14:textId="63D233BD" w:rsidR="0000690D" w:rsidRDefault="00B15E27">
    <w:pPr>
      <w:pStyle w:val="Footer"/>
    </w:pPr>
    <w:r>
      <w:rPr>
        <w:noProof/>
      </w:rPr>
      <mc:AlternateContent>
        <mc:Choice Requires="wps">
          <w:drawing>
            <wp:anchor distT="45720" distB="45720" distL="114300" distR="114300" simplePos="0" relativeHeight="251666437" behindDoc="0" locked="0" layoutInCell="1" allowOverlap="1" wp14:anchorId="01FBEFF6" wp14:editId="7FDE2ED3">
              <wp:simplePos x="0" y="0"/>
              <wp:positionH relativeFrom="margin">
                <wp:posOffset>-285750</wp:posOffset>
              </wp:positionH>
              <wp:positionV relativeFrom="paragraph">
                <wp:posOffset>580390</wp:posOffset>
              </wp:positionV>
              <wp:extent cx="4210050" cy="3048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304800"/>
                      </a:xfrm>
                      <a:prstGeom prst="rect">
                        <a:avLst/>
                      </a:prstGeom>
                      <a:solidFill>
                        <a:srgbClr val="FFFFFF"/>
                      </a:solidFill>
                      <a:ln w="9525">
                        <a:noFill/>
                        <a:miter lim="800000"/>
                        <a:headEnd/>
                        <a:tailEnd/>
                      </a:ln>
                    </wps:spPr>
                    <wps:txbx>
                      <w:txbxContent>
                        <w:p w14:paraId="26701662" w14:textId="3E3A1562" w:rsidR="00521F90" w:rsidRPr="00266735" w:rsidRDefault="00521F90" w:rsidP="00521F90">
                          <w:pPr>
                            <w:rPr>
                              <w:sz w:val="32"/>
                              <w:szCs w:val="32"/>
                            </w:rPr>
                          </w:pPr>
                          <w:r w:rsidRPr="00266735">
                            <w:t>AHRQ Safety Program for Improving Antibiotic Use</w:t>
                          </w:r>
                          <w:r w:rsidR="00266735">
                            <w:t xml:space="preserve"> </w:t>
                          </w:r>
                          <w:r w:rsidR="00266735">
                            <w:rPr>
                              <w:rFonts w:cstheme="minorHAnsi"/>
                            </w:rPr>
                            <w:t>–</w:t>
                          </w:r>
                          <w:r w:rsidRPr="00266735">
                            <w:t xml:space="preserve"> Ambulatory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FBEFF6" id="_x0000_t202" coordsize="21600,21600" o:spt="202" path="m,l,21600r21600,l21600,xe">
              <v:stroke joinstyle="miter"/>
              <v:path gradientshapeok="t" o:connecttype="rect"/>
            </v:shapetype>
            <v:shape id="Text Box 2" o:spid="_x0000_s1026" type="#_x0000_t202" style="position:absolute;margin-left:-22.5pt;margin-top:45.7pt;width:331.5pt;height:24pt;z-index:2516664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" stroked="f">
              <v:textbox>
                <w:txbxContent>
                  <w:p w14:paraId="26701662" w14:textId="3E3A1562" w:rsidR="00521F90" w:rsidRPr="00266735" w:rsidRDefault="00521F90" w:rsidP="00521F90">
                    <w:pPr>
                      <w:rPr>
                        <w:sz w:val="32"/>
                        <w:szCs w:val="32"/>
                      </w:rPr>
                    </w:pPr>
                    <w:r w:rsidRPr="00266735">
                      <w:t>AHRQ Safety Program for Improving Antibiotic Use</w:t>
                    </w:r>
                    <w:r w:rsidR="00266735">
                      <w:t xml:space="preserve"> </w:t>
                    </w:r>
                    <w:r w:rsidR="00266735">
                      <w:rPr>
                        <w:rFonts w:cstheme="minorHAnsi"/>
                      </w:rPr>
                      <w:t>–</w:t>
                    </w:r>
                    <w:r w:rsidRPr="00266735">
                      <w:t xml:space="preserve"> Ambulatory Care</w:t>
                    </w:r>
                  </w:p>
                </w:txbxContent>
              </v:textbox>
              <w10:wrap type="square" anchorx="margin"/>
            </v:shape>
          </w:pict>
        </mc:Fallback>
      </mc:AlternateContent>
    </w:r>
    <w:r w:rsidR="00810FEA">
      <w:rPr>
        <w:noProof/>
      </w:rPr>
      <mc:AlternateContent>
        <mc:Choice Requires="wps">
          <w:drawing>
            <wp:anchor distT="45720" distB="45720" distL="114300" distR="114300" simplePos="0" relativeHeight="251668485" behindDoc="0" locked="0" layoutInCell="1" allowOverlap="1" wp14:anchorId="3FAF7CFB" wp14:editId="691807A9">
              <wp:simplePos x="0" y="0"/>
              <wp:positionH relativeFrom="margin">
                <wp:posOffset>5267325</wp:posOffset>
              </wp:positionH>
              <wp:positionV relativeFrom="paragraph">
                <wp:posOffset>755015</wp:posOffset>
              </wp:positionV>
              <wp:extent cx="1181100"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66700"/>
                      </a:xfrm>
                      <a:prstGeom prst="rect">
                        <a:avLst/>
                      </a:prstGeom>
                      <a:noFill/>
                      <a:ln w="9525">
                        <a:noFill/>
                        <a:miter lim="800000"/>
                        <a:headEnd/>
                        <a:tailEnd/>
                      </a:ln>
                    </wps:spPr>
                    <wps:txbx>
                      <w:txbxContent>
                        <w:p w14:paraId="516721D3" w14:textId="38819355" w:rsidR="00810FEA" w:rsidRPr="003C0FF2" w:rsidRDefault="00810FEA" w:rsidP="00810FEA">
                          <w:pPr>
                            <w:rPr>
                              <w:rFonts w:ascii="Calibri" w:hAnsi="Calibri" w:cs="Calibri"/>
                              <w:color w:val="FFFFFF" w:themeColor="background1"/>
                            </w:rPr>
                          </w:pPr>
                          <w:r>
                            <w:rPr>
                              <w:rFonts w:ascii="Calibri" w:hAnsi="Calibri" w:cs="Calibri"/>
                              <w:color w:val="FFFFFF" w:themeColor="background1"/>
                            </w:rPr>
                            <w:t>Sinusitis</w:t>
                          </w:r>
                          <w:r w:rsidRPr="003C0FF2">
                            <w:rPr>
                              <w:rFonts w:ascii="Calibri" w:hAnsi="Calibri" w:cs="Calibri"/>
                              <w:color w:val="FFFFFF" w:themeColor="background1"/>
                            </w:rPr>
                            <w:t xml:space="preserve"> </w:t>
                          </w:r>
                          <w:r>
                            <w:rPr>
                              <w:rFonts w:ascii="Calibri" w:hAnsi="Calibri" w:cs="Calibri"/>
                              <w:color w:val="FFFFFF" w:themeColor="background1"/>
                            </w:rPr>
                            <w:t xml:space="preserve">       </w:t>
                          </w:r>
                          <w:r w:rsidRPr="00810FEA">
                            <w:rPr>
                              <w:rFonts w:ascii="Calibri" w:hAnsi="Calibri" w:cs="Calibri"/>
                              <w:color w:val="FFFFFF" w:themeColor="background1"/>
                            </w:rPr>
                            <w:fldChar w:fldCharType="begin"/>
                          </w:r>
                          <w:r w:rsidRPr="00810FEA">
                            <w:rPr>
                              <w:rFonts w:ascii="Calibri" w:hAnsi="Calibri" w:cs="Calibri"/>
                              <w:color w:val="FFFFFF" w:themeColor="background1"/>
                            </w:rPr>
                            <w:instrText xml:space="preserve"> PAGE   \* MERGEFORMAT </w:instrText>
                          </w:r>
                          <w:r w:rsidRPr="00810FEA">
                            <w:rPr>
                              <w:rFonts w:ascii="Calibri" w:hAnsi="Calibri" w:cs="Calibri"/>
                              <w:color w:val="FFFFFF" w:themeColor="background1"/>
                            </w:rPr>
                            <w:fldChar w:fldCharType="separate"/>
                          </w:r>
                          <w:r w:rsidRPr="00810FEA">
                            <w:rPr>
                              <w:rFonts w:ascii="Calibri" w:hAnsi="Calibri" w:cs="Calibri"/>
                              <w:noProof/>
                              <w:color w:val="FFFFFF" w:themeColor="background1"/>
                            </w:rPr>
                            <w:t>1</w:t>
                          </w:r>
                          <w:r w:rsidRPr="00810FEA">
                            <w:rPr>
                              <w:rFonts w:ascii="Calibri" w:hAnsi="Calibri" w:cs="Calibri"/>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F7CFB" id="_x0000_s1027" type="#_x0000_t202" style="position:absolute;margin-left:414.75pt;margin-top:59.45pt;width:93pt;height:21pt;z-index:2516684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" filled="f" stroked="f">
              <v:textbox>
                <w:txbxContent>
                  <w:p w14:paraId="516721D3" w14:textId="38819355" w:rsidR="00810FEA" w:rsidRPr="003C0FF2" w:rsidRDefault="00810FEA" w:rsidP="00810FEA">
                    <w:pPr>
                      <w:rPr>
                        <w:rFonts w:ascii="Calibri" w:hAnsi="Calibri" w:cs="Calibri"/>
                        <w:color w:val="FFFFFF" w:themeColor="background1"/>
                      </w:rPr>
                    </w:pPr>
                    <w:r>
                      <w:rPr>
                        <w:rFonts w:ascii="Calibri" w:hAnsi="Calibri" w:cs="Calibri"/>
                        <w:color w:val="FFFFFF" w:themeColor="background1"/>
                      </w:rPr>
                      <w:t>Sinusitis</w:t>
                    </w:r>
                    <w:r w:rsidRPr="003C0FF2">
                      <w:rPr>
                        <w:rFonts w:ascii="Calibri" w:hAnsi="Calibri" w:cs="Calibri"/>
                        <w:color w:val="FFFFFF" w:themeColor="background1"/>
                      </w:rPr>
                      <w:t xml:space="preserve"> </w:t>
                    </w:r>
                    <w:r>
                      <w:rPr>
                        <w:rFonts w:ascii="Calibri" w:hAnsi="Calibri" w:cs="Calibri"/>
                        <w:color w:val="FFFFFF" w:themeColor="background1"/>
                      </w:rPr>
                      <w:t xml:space="preserve">       </w:t>
                    </w:r>
                    <w:r w:rsidRPr="00810FEA">
                      <w:rPr>
                        <w:rFonts w:ascii="Calibri" w:hAnsi="Calibri" w:cs="Calibri"/>
                        <w:color w:val="FFFFFF" w:themeColor="background1"/>
                      </w:rPr>
                      <w:fldChar w:fldCharType="begin"/>
                    </w:r>
                    <w:r w:rsidRPr="00810FEA">
                      <w:rPr>
                        <w:rFonts w:ascii="Calibri" w:hAnsi="Calibri" w:cs="Calibri"/>
                        <w:color w:val="FFFFFF" w:themeColor="background1"/>
                      </w:rPr>
                      <w:instrText xml:space="preserve"> PAGE   \* MERGEFORMAT </w:instrText>
                    </w:r>
                    <w:r w:rsidRPr="00810FEA">
                      <w:rPr>
                        <w:rFonts w:ascii="Calibri" w:hAnsi="Calibri" w:cs="Calibri"/>
                        <w:color w:val="FFFFFF" w:themeColor="background1"/>
                      </w:rPr>
                      <w:fldChar w:fldCharType="separate"/>
                    </w:r>
                    <w:r w:rsidRPr="00810FEA">
                      <w:rPr>
                        <w:rFonts w:ascii="Calibri" w:hAnsi="Calibri" w:cs="Calibri"/>
                        <w:noProof/>
                        <w:color w:val="FFFFFF" w:themeColor="background1"/>
                      </w:rPr>
                      <w:t>1</w:t>
                    </w:r>
                    <w:r w:rsidRPr="00810FEA">
                      <w:rPr>
                        <w:rFonts w:ascii="Calibri" w:hAnsi="Calibri" w:cs="Calibri"/>
                        <w:noProof/>
                        <w:color w:val="FFFFFF" w:themeColor="background1"/>
                      </w:rPr>
                      <w:fldChar w:fldCharType="end"/>
                    </w:r>
                  </w:p>
                </w:txbxContent>
              </v:textbox>
              <w10:wrap type="square" anchorx="margin"/>
            </v:shape>
          </w:pict>
        </mc:Fallback>
      </mc:AlternateContent>
    </w:r>
    <w:r w:rsidR="0000690D">
      <w:rPr>
        <w:noProof/>
        <w:color w:val="2B579A"/>
        <w:shd w:val="clear" w:color="auto" w:fill="E6E6E6"/>
      </w:rPr>
      <w:drawing>
        <wp:anchor distT="0" distB="0" distL="114300" distR="114300" simplePos="0" relativeHeight="251660293" behindDoc="1" locked="0" layoutInCell="1" allowOverlap="1" wp14:anchorId="7439DF3B" wp14:editId="6B35BE16">
          <wp:simplePos x="0" y="0"/>
          <wp:positionH relativeFrom="page">
            <wp:posOffset>4693920</wp:posOffset>
          </wp:positionH>
          <wp:positionV relativeFrom="page">
            <wp:posOffset>9540240</wp:posOffset>
          </wp:positionV>
          <wp:extent cx="3063240" cy="502920"/>
          <wp:effectExtent l="0" t="0" r="381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029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2AFE4" w14:textId="77777777" w:rsidR="0000690D" w:rsidRDefault="0000690D">
    <w:pPr>
      <w:pStyle w:val="Footer"/>
    </w:pPr>
    <w:r w:rsidRPr="00B82479">
      <w:rPr>
        <w:rFonts w:ascii="Calibri" w:hAnsi="Calibri" w:cs="Calibri"/>
        <w:b/>
        <w:noProof/>
        <w:color w:val="FFFFFF" w:themeColor="background1"/>
        <w:sz w:val="52"/>
        <w:shd w:val="clear" w:color="auto" w:fill="E6E6E6"/>
      </w:rPr>
      <w:drawing>
        <wp:anchor distT="0" distB="0" distL="114300" distR="114300" simplePos="0" relativeHeight="251664389" behindDoc="1" locked="0" layoutInCell="1" allowOverlap="1" wp14:anchorId="78F33D3B" wp14:editId="26810848">
          <wp:simplePos x="0" y="0"/>
          <wp:positionH relativeFrom="column">
            <wp:posOffset>-1600200</wp:posOffset>
          </wp:positionH>
          <wp:positionV relativeFrom="paragraph">
            <wp:posOffset>-31115</wp:posOffset>
          </wp:positionV>
          <wp:extent cx="8501248" cy="1116442"/>
          <wp:effectExtent l="0" t="0" r="8255"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2D3B1" w14:textId="77777777" w:rsidR="0067492F" w:rsidRDefault="0067492F" w:rsidP="00E32D5F">
      <w:pPr>
        <w:spacing w:after="0" w:line="240" w:lineRule="auto"/>
      </w:pPr>
      <w:r>
        <w:separator/>
      </w:r>
    </w:p>
  </w:footnote>
  <w:footnote w:type="continuationSeparator" w:id="0">
    <w:p w14:paraId="3A3AF9AD" w14:textId="77777777" w:rsidR="0067492F" w:rsidRDefault="0067492F" w:rsidP="00E32D5F">
      <w:pPr>
        <w:spacing w:after="0" w:line="240" w:lineRule="auto"/>
      </w:pPr>
      <w:r>
        <w:continuationSeparator/>
      </w:r>
    </w:p>
  </w:footnote>
  <w:footnote w:type="continuationNotice" w:id="1">
    <w:p w14:paraId="41F789CB" w14:textId="77777777" w:rsidR="0067492F" w:rsidRDefault="006749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92B4A" w14:textId="77777777" w:rsidR="0000690D" w:rsidRDefault="0000690D">
    <w:pPr>
      <w:pStyle w:val="Header"/>
    </w:pPr>
    <w:r>
      <w:rPr>
        <w:rFonts w:ascii="Calibri" w:hAnsi="Calibri" w:cs="Calibri"/>
        <w:b/>
        <w:noProof/>
        <w:color w:val="FFFFFF" w:themeColor="background1"/>
        <w:sz w:val="52"/>
        <w:shd w:val="clear" w:color="auto" w:fill="E6E6E6"/>
      </w:rPr>
      <mc:AlternateContent>
        <mc:Choice Requires="wps">
          <w:drawing>
            <wp:anchor distT="0" distB="0" distL="114300" distR="114300" simplePos="0" relativeHeight="251658241" behindDoc="0" locked="0" layoutInCell="1" allowOverlap="1" wp14:anchorId="07CA4250" wp14:editId="1FC0C3A5">
              <wp:simplePos x="0" y="0"/>
              <wp:positionH relativeFrom="column">
                <wp:posOffset>638175</wp:posOffset>
              </wp:positionH>
              <wp:positionV relativeFrom="paragraph">
                <wp:posOffset>247650</wp:posOffset>
              </wp:positionV>
              <wp:extent cx="5265420" cy="8667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866775"/>
                      </a:xfrm>
                      <a:prstGeom prst="rect">
                        <a:avLst/>
                      </a:prstGeom>
                      <a:noFill/>
                      <a:ln w="6350">
                        <a:noFill/>
                      </a:ln>
                    </wps:spPr>
                    <wps:txbx>
                      <w:txbxContent>
                        <w:p w14:paraId="41ADCA8E" w14:textId="77777777" w:rsidR="0000690D" w:rsidRPr="00921F21" w:rsidRDefault="0000690D" w:rsidP="00B82479">
                          <w:pPr>
                            <w:jc w:val="center"/>
                            <w:rPr>
                              <w:color w:val="FFFFFF" w:themeColor="background1"/>
                              <w:sz w:val="48"/>
                              <w:szCs w:val="48"/>
                            </w:rPr>
                          </w:pPr>
                          <w:r w:rsidRPr="00921F21">
                            <w:rPr>
                              <w:color w:val="FFFFFF" w:themeColor="background1"/>
                              <w:sz w:val="48"/>
                              <w:szCs w:val="48"/>
                            </w:rPr>
                            <w:t>AHRQ Safety Program for Improving Antibiotic Use</w:t>
                          </w:r>
                        </w:p>
                        <w:p w14:paraId="434089DE" w14:textId="2BD8DDA6" w:rsidR="0000690D" w:rsidRPr="00045415" w:rsidRDefault="0000690D">
                          <w:pPr>
                            <w:rPr>
                              <w:color w:val="FFFFFF" w:themeColor="background1"/>
                            </w:rPr>
                          </w:pPr>
                          <w:r w:rsidRPr="00045415">
                            <w:rPr>
                              <w:color w:val="FFFFFF" w:themeColor="background1"/>
                              <w:shd w:val="clear" w:color="auto" w:fill="E6E6E6"/>
                            </w:rPr>
                            <w:fldChar w:fldCharType="begin"/>
                          </w:r>
                          <w:r w:rsidRPr="00045415">
                            <w:rPr>
                              <w:color w:val="FFFFFF" w:themeColor="background1"/>
                            </w:rPr>
                            <w:instrText xml:space="preserve"> PAGE   \* MERGEFORMAT </w:instrText>
                          </w:r>
                          <w:r w:rsidRPr="00045415">
                            <w:rPr>
                              <w:color w:val="FFFFFF" w:themeColor="background1"/>
                              <w:shd w:val="clear" w:color="auto" w:fill="E6E6E6"/>
                            </w:rPr>
                            <w:fldChar w:fldCharType="separate"/>
                          </w:r>
                          <w:r w:rsidR="005047B7">
                            <w:rPr>
                              <w:noProof/>
                              <w:color w:val="FFFFFF" w:themeColor="background1"/>
                            </w:rPr>
                            <w:t>1</w:t>
                          </w:r>
                          <w:r w:rsidRPr="00045415">
                            <w:rPr>
                              <w:noProof/>
                              <w:color w:val="FFFFFF" w:themeColor="background1"/>
                              <w:shd w:val="clear" w:color="auto" w:fill="E6E6E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07CA4250" id="_x0000_t202" coordsize="21600,21600" o:spt="202" path="m,l,21600r21600,l21600,xe">
              <v:stroke joinstyle="miter"/>
              <v:path gradientshapeok="t" o:connecttype="rect"/>
            </v:shapetype>
            <v:shape id="Text Box 22" o:spid="_x0000_s1029" type="#_x0000_t202" style="position:absolute;margin-left:50.25pt;margin-top:19.5pt;width:414.6pt;height:68.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" filled="f" stroked="f" strokeweight=".5pt">
              <v:textbox>
                <w:txbxContent>
                  <w:p w14:paraId="41ADCA8E" w14:textId="77777777" w:rsidR="0000690D" w:rsidRPr="00921F21" w:rsidRDefault="0000690D" w:rsidP="00B82479">
                    <w:pPr>
                      <w:jc w:val="center"/>
                      <w:rPr>
                        <w:color w:val="FFFFFF" w:themeColor="background1"/>
                        <w:sz w:val="48"/>
                        <w:szCs w:val="48"/>
                      </w:rPr>
                    </w:pPr>
                    <w:r w:rsidRPr="00921F21">
                      <w:rPr>
                        <w:color w:val="FFFFFF" w:themeColor="background1"/>
                        <w:sz w:val="48"/>
                        <w:szCs w:val="48"/>
                      </w:rPr>
                      <w:t>AHRQ Safety Program for Improving Antibiotic Use</w:t>
                    </w:r>
                  </w:p>
                  <w:p w14:paraId="434089DE" w14:textId="2BD8DDA6" w:rsidR="0000690D" w:rsidRPr="00045415" w:rsidRDefault="0000690D">
                    <w:pPr>
                      <w:rPr>
                        <w:color w:val="FFFFFF" w:themeColor="background1"/>
                      </w:rPr>
                    </w:pPr>
                    <w:r w:rsidRPr="00045415">
                      <w:rPr>
                        <w:color w:val="FFFFFF" w:themeColor="background1"/>
                        <w:shd w:val="clear" w:color="auto" w:fill="E6E6E6"/>
                      </w:rPr>
                      <w:fldChar w:fldCharType="begin"/>
                    </w:r>
                    <w:r w:rsidRPr="00045415">
                      <w:rPr>
                        <w:color w:val="FFFFFF" w:themeColor="background1"/>
                      </w:rPr>
                      <w:instrText xml:space="preserve"> PAGE   \* MERGEFORMAT </w:instrText>
                    </w:r>
                    <w:r w:rsidRPr="00045415">
                      <w:rPr>
                        <w:color w:val="FFFFFF" w:themeColor="background1"/>
                        <w:shd w:val="clear" w:color="auto" w:fill="E6E6E6"/>
                      </w:rPr>
                      <w:fldChar w:fldCharType="separate"/>
                    </w:r>
                    <w:r w:rsidR="005047B7">
                      <w:rPr>
                        <w:noProof/>
                        <w:color w:val="FFFFFF" w:themeColor="background1"/>
                      </w:rPr>
                      <w:t>1</w:t>
                    </w:r>
                    <w:r w:rsidRPr="00045415">
                      <w:rPr>
                        <w:noProof/>
                        <w:color w:val="FFFFFF" w:themeColor="background1"/>
                        <w:shd w:val="clear" w:color="auto" w:fill="E6E6E6"/>
                      </w:rPr>
                      <w:fldChar w:fldCharType="end"/>
                    </w:r>
                  </w:p>
                </w:txbxContent>
              </v:textbox>
            </v:shape>
          </w:pict>
        </mc:Fallback>
      </mc:AlternateContent>
    </w:r>
    <w:r w:rsidRPr="00045415">
      <w:rPr>
        <w:rFonts w:ascii="Calibri" w:hAnsi="Calibri" w:cs="Calibri"/>
        <w:b/>
        <w:noProof/>
        <w:color w:val="FFFFFF" w:themeColor="background1"/>
        <w:sz w:val="52"/>
        <w:shd w:val="clear" w:color="auto" w:fill="E6E6E6"/>
      </w:rPr>
      <w:drawing>
        <wp:anchor distT="0" distB="0" distL="114300" distR="114300" simplePos="0" relativeHeight="251662341" behindDoc="1" locked="0" layoutInCell="1" allowOverlap="1" wp14:anchorId="4D5F2F2E" wp14:editId="57A1E5A1">
          <wp:simplePos x="0" y="0"/>
          <wp:positionH relativeFrom="column">
            <wp:posOffset>-1219200</wp:posOffset>
          </wp:positionH>
          <wp:positionV relativeFrom="paragraph">
            <wp:posOffset>-624205</wp:posOffset>
          </wp:positionV>
          <wp:extent cx="8503285" cy="2075180"/>
          <wp:effectExtent l="0" t="0" r="571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6426"/>
    <w:multiLevelType w:val="hybridMultilevel"/>
    <w:tmpl w:val="9126D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73169"/>
    <w:multiLevelType w:val="hybridMultilevel"/>
    <w:tmpl w:val="C97AF9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7800E3"/>
    <w:multiLevelType w:val="hybridMultilevel"/>
    <w:tmpl w:val="8A9AB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27C80"/>
    <w:multiLevelType w:val="hybridMultilevel"/>
    <w:tmpl w:val="0B869570"/>
    <w:lvl w:ilvl="0" w:tplc="53BA5BCE">
      <w:start w:val="1"/>
      <w:numFmt w:val="bullet"/>
      <w:lvlText w:val="-"/>
      <w:lvlJc w:val="left"/>
      <w:pPr>
        <w:tabs>
          <w:tab w:val="num" w:pos="360"/>
        </w:tabs>
        <w:ind w:left="360" w:hanging="360"/>
      </w:pPr>
      <w:rPr>
        <w:rFonts w:ascii="Times New Roman" w:hAnsi="Times New Roman" w:hint="default"/>
      </w:rPr>
    </w:lvl>
    <w:lvl w:ilvl="1" w:tplc="538C8DB2" w:tentative="1">
      <w:start w:val="1"/>
      <w:numFmt w:val="bullet"/>
      <w:lvlText w:val="-"/>
      <w:lvlJc w:val="left"/>
      <w:pPr>
        <w:tabs>
          <w:tab w:val="num" w:pos="1080"/>
        </w:tabs>
        <w:ind w:left="1080" w:hanging="360"/>
      </w:pPr>
      <w:rPr>
        <w:rFonts w:ascii="Times New Roman" w:hAnsi="Times New Roman" w:hint="default"/>
      </w:rPr>
    </w:lvl>
    <w:lvl w:ilvl="2" w:tplc="6D5AB5CA" w:tentative="1">
      <w:start w:val="1"/>
      <w:numFmt w:val="bullet"/>
      <w:lvlText w:val="-"/>
      <w:lvlJc w:val="left"/>
      <w:pPr>
        <w:tabs>
          <w:tab w:val="num" w:pos="1800"/>
        </w:tabs>
        <w:ind w:left="1800" w:hanging="360"/>
      </w:pPr>
      <w:rPr>
        <w:rFonts w:ascii="Times New Roman" w:hAnsi="Times New Roman" w:hint="default"/>
      </w:rPr>
    </w:lvl>
    <w:lvl w:ilvl="3" w:tplc="9F02BE1E" w:tentative="1">
      <w:start w:val="1"/>
      <w:numFmt w:val="bullet"/>
      <w:lvlText w:val="-"/>
      <w:lvlJc w:val="left"/>
      <w:pPr>
        <w:tabs>
          <w:tab w:val="num" w:pos="2520"/>
        </w:tabs>
        <w:ind w:left="2520" w:hanging="360"/>
      </w:pPr>
      <w:rPr>
        <w:rFonts w:ascii="Times New Roman" w:hAnsi="Times New Roman" w:hint="default"/>
      </w:rPr>
    </w:lvl>
    <w:lvl w:ilvl="4" w:tplc="F4E81DC0" w:tentative="1">
      <w:start w:val="1"/>
      <w:numFmt w:val="bullet"/>
      <w:lvlText w:val="-"/>
      <w:lvlJc w:val="left"/>
      <w:pPr>
        <w:tabs>
          <w:tab w:val="num" w:pos="3240"/>
        </w:tabs>
        <w:ind w:left="3240" w:hanging="360"/>
      </w:pPr>
      <w:rPr>
        <w:rFonts w:ascii="Times New Roman" w:hAnsi="Times New Roman" w:hint="default"/>
      </w:rPr>
    </w:lvl>
    <w:lvl w:ilvl="5" w:tplc="C1DCC4EC" w:tentative="1">
      <w:start w:val="1"/>
      <w:numFmt w:val="bullet"/>
      <w:lvlText w:val="-"/>
      <w:lvlJc w:val="left"/>
      <w:pPr>
        <w:tabs>
          <w:tab w:val="num" w:pos="3960"/>
        </w:tabs>
        <w:ind w:left="3960" w:hanging="360"/>
      </w:pPr>
      <w:rPr>
        <w:rFonts w:ascii="Times New Roman" w:hAnsi="Times New Roman" w:hint="default"/>
      </w:rPr>
    </w:lvl>
    <w:lvl w:ilvl="6" w:tplc="2D580BBE" w:tentative="1">
      <w:start w:val="1"/>
      <w:numFmt w:val="bullet"/>
      <w:lvlText w:val="-"/>
      <w:lvlJc w:val="left"/>
      <w:pPr>
        <w:tabs>
          <w:tab w:val="num" w:pos="4680"/>
        </w:tabs>
        <w:ind w:left="4680" w:hanging="360"/>
      </w:pPr>
      <w:rPr>
        <w:rFonts w:ascii="Times New Roman" w:hAnsi="Times New Roman" w:hint="default"/>
      </w:rPr>
    </w:lvl>
    <w:lvl w:ilvl="7" w:tplc="D6DAE49C" w:tentative="1">
      <w:start w:val="1"/>
      <w:numFmt w:val="bullet"/>
      <w:lvlText w:val="-"/>
      <w:lvlJc w:val="left"/>
      <w:pPr>
        <w:tabs>
          <w:tab w:val="num" w:pos="5400"/>
        </w:tabs>
        <w:ind w:left="5400" w:hanging="360"/>
      </w:pPr>
      <w:rPr>
        <w:rFonts w:ascii="Times New Roman" w:hAnsi="Times New Roman" w:hint="default"/>
      </w:rPr>
    </w:lvl>
    <w:lvl w:ilvl="8" w:tplc="EC6A4AD4"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5BE6CBB"/>
    <w:multiLevelType w:val="hybridMultilevel"/>
    <w:tmpl w:val="36C20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9866A4"/>
    <w:multiLevelType w:val="hybridMultilevel"/>
    <w:tmpl w:val="FDC40F2C"/>
    <w:lvl w:ilvl="0" w:tplc="8402D4EA">
      <w:start w:val="1"/>
      <w:numFmt w:val="decimal"/>
      <w:lvlText w:val="%1."/>
      <w:lvlJc w:val="left"/>
      <w:pPr>
        <w:tabs>
          <w:tab w:val="num" w:pos="720"/>
        </w:tabs>
        <w:ind w:left="720" w:hanging="360"/>
      </w:pPr>
    </w:lvl>
    <w:lvl w:ilvl="1" w:tplc="B43C0802" w:tentative="1">
      <w:start w:val="1"/>
      <w:numFmt w:val="decimal"/>
      <w:lvlText w:val="%2."/>
      <w:lvlJc w:val="left"/>
      <w:pPr>
        <w:tabs>
          <w:tab w:val="num" w:pos="1440"/>
        </w:tabs>
        <w:ind w:left="1440" w:hanging="360"/>
      </w:pPr>
    </w:lvl>
    <w:lvl w:ilvl="2" w:tplc="98B24E6A" w:tentative="1">
      <w:start w:val="1"/>
      <w:numFmt w:val="decimal"/>
      <w:lvlText w:val="%3."/>
      <w:lvlJc w:val="left"/>
      <w:pPr>
        <w:tabs>
          <w:tab w:val="num" w:pos="2160"/>
        </w:tabs>
        <w:ind w:left="2160" w:hanging="360"/>
      </w:pPr>
    </w:lvl>
    <w:lvl w:ilvl="3" w:tplc="8BF25AA8" w:tentative="1">
      <w:start w:val="1"/>
      <w:numFmt w:val="decimal"/>
      <w:lvlText w:val="%4."/>
      <w:lvlJc w:val="left"/>
      <w:pPr>
        <w:tabs>
          <w:tab w:val="num" w:pos="2880"/>
        </w:tabs>
        <w:ind w:left="2880" w:hanging="360"/>
      </w:pPr>
    </w:lvl>
    <w:lvl w:ilvl="4" w:tplc="792A9C92" w:tentative="1">
      <w:start w:val="1"/>
      <w:numFmt w:val="decimal"/>
      <w:lvlText w:val="%5."/>
      <w:lvlJc w:val="left"/>
      <w:pPr>
        <w:tabs>
          <w:tab w:val="num" w:pos="3600"/>
        </w:tabs>
        <w:ind w:left="3600" w:hanging="360"/>
      </w:pPr>
    </w:lvl>
    <w:lvl w:ilvl="5" w:tplc="050E52F8" w:tentative="1">
      <w:start w:val="1"/>
      <w:numFmt w:val="decimal"/>
      <w:lvlText w:val="%6."/>
      <w:lvlJc w:val="left"/>
      <w:pPr>
        <w:tabs>
          <w:tab w:val="num" w:pos="4320"/>
        </w:tabs>
        <w:ind w:left="4320" w:hanging="360"/>
      </w:pPr>
    </w:lvl>
    <w:lvl w:ilvl="6" w:tplc="63947F7E" w:tentative="1">
      <w:start w:val="1"/>
      <w:numFmt w:val="decimal"/>
      <w:lvlText w:val="%7."/>
      <w:lvlJc w:val="left"/>
      <w:pPr>
        <w:tabs>
          <w:tab w:val="num" w:pos="5040"/>
        </w:tabs>
        <w:ind w:left="5040" w:hanging="360"/>
      </w:pPr>
    </w:lvl>
    <w:lvl w:ilvl="7" w:tplc="700E21BE" w:tentative="1">
      <w:start w:val="1"/>
      <w:numFmt w:val="decimal"/>
      <w:lvlText w:val="%8."/>
      <w:lvlJc w:val="left"/>
      <w:pPr>
        <w:tabs>
          <w:tab w:val="num" w:pos="5760"/>
        </w:tabs>
        <w:ind w:left="5760" w:hanging="360"/>
      </w:pPr>
    </w:lvl>
    <w:lvl w:ilvl="8" w:tplc="014E8620" w:tentative="1">
      <w:start w:val="1"/>
      <w:numFmt w:val="decimal"/>
      <w:lvlText w:val="%9."/>
      <w:lvlJc w:val="left"/>
      <w:pPr>
        <w:tabs>
          <w:tab w:val="num" w:pos="6480"/>
        </w:tabs>
        <w:ind w:left="6480" w:hanging="360"/>
      </w:pPr>
    </w:lvl>
  </w:abstractNum>
  <w:abstractNum w:abstractNumId="6" w15:restartNumberingAfterBreak="0">
    <w:nsid w:val="10FA093B"/>
    <w:multiLevelType w:val="hybridMultilevel"/>
    <w:tmpl w:val="A1EE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6556C5"/>
    <w:multiLevelType w:val="hybridMultilevel"/>
    <w:tmpl w:val="1D9C2B54"/>
    <w:lvl w:ilvl="0" w:tplc="987EB8F6">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8" w15:restartNumberingAfterBreak="0">
    <w:nsid w:val="1B4E33B0"/>
    <w:multiLevelType w:val="hybridMultilevel"/>
    <w:tmpl w:val="286C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E329C1"/>
    <w:multiLevelType w:val="multilevel"/>
    <w:tmpl w:val="07F6C3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8851A2"/>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11" w15:restartNumberingAfterBreak="0">
    <w:nsid w:val="21515ACD"/>
    <w:multiLevelType w:val="hybridMultilevel"/>
    <w:tmpl w:val="477CC5D8"/>
    <w:lvl w:ilvl="0" w:tplc="97E2260C">
      <w:start w:val="1"/>
      <w:numFmt w:val="bullet"/>
      <w:lvlText w:val="•"/>
      <w:lvlJc w:val="left"/>
      <w:pPr>
        <w:tabs>
          <w:tab w:val="num" w:pos="720"/>
        </w:tabs>
        <w:ind w:left="720" w:hanging="360"/>
      </w:pPr>
      <w:rPr>
        <w:rFonts w:ascii="Arial" w:hAnsi="Arial" w:hint="default"/>
      </w:rPr>
    </w:lvl>
    <w:lvl w:ilvl="1" w:tplc="FFAE6DD8" w:tentative="1">
      <w:start w:val="1"/>
      <w:numFmt w:val="bullet"/>
      <w:lvlText w:val="•"/>
      <w:lvlJc w:val="left"/>
      <w:pPr>
        <w:tabs>
          <w:tab w:val="num" w:pos="1440"/>
        </w:tabs>
        <w:ind w:left="1440" w:hanging="360"/>
      </w:pPr>
      <w:rPr>
        <w:rFonts w:ascii="Arial" w:hAnsi="Arial" w:hint="default"/>
      </w:rPr>
    </w:lvl>
    <w:lvl w:ilvl="2" w:tplc="567A0E24" w:tentative="1">
      <w:start w:val="1"/>
      <w:numFmt w:val="bullet"/>
      <w:lvlText w:val="•"/>
      <w:lvlJc w:val="left"/>
      <w:pPr>
        <w:tabs>
          <w:tab w:val="num" w:pos="2160"/>
        </w:tabs>
        <w:ind w:left="2160" w:hanging="360"/>
      </w:pPr>
      <w:rPr>
        <w:rFonts w:ascii="Arial" w:hAnsi="Arial" w:hint="default"/>
      </w:rPr>
    </w:lvl>
    <w:lvl w:ilvl="3" w:tplc="FB0ED78C" w:tentative="1">
      <w:start w:val="1"/>
      <w:numFmt w:val="bullet"/>
      <w:lvlText w:val="•"/>
      <w:lvlJc w:val="left"/>
      <w:pPr>
        <w:tabs>
          <w:tab w:val="num" w:pos="2880"/>
        </w:tabs>
        <w:ind w:left="2880" w:hanging="360"/>
      </w:pPr>
      <w:rPr>
        <w:rFonts w:ascii="Arial" w:hAnsi="Arial" w:hint="default"/>
      </w:rPr>
    </w:lvl>
    <w:lvl w:ilvl="4" w:tplc="D92E596A" w:tentative="1">
      <w:start w:val="1"/>
      <w:numFmt w:val="bullet"/>
      <w:lvlText w:val="•"/>
      <w:lvlJc w:val="left"/>
      <w:pPr>
        <w:tabs>
          <w:tab w:val="num" w:pos="3600"/>
        </w:tabs>
        <w:ind w:left="3600" w:hanging="360"/>
      </w:pPr>
      <w:rPr>
        <w:rFonts w:ascii="Arial" w:hAnsi="Arial" w:hint="default"/>
      </w:rPr>
    </w:lvl>
    <w:lvl w:ilvl="5" w:tplc="C58AB6EE" w:tentative="1">
      <w:start w:val="1"/>
      <w:numFmt w:val="bullet"/>
      <w:lvlText w:val="•"/>
      <w:lvlJc w:val="left"/>
      <w:pPr>
        <w:tabs>
          <w:tab w:val="num" w:pos="4320"/>
        </w:tabs>
        <w:ind w:left="4320" w:hanging="360"/>
      </w:pPr>
      <w:rPr>
        <w:rFonts w:ascii="Arial" w:hAnsi="Arial" w:hint="default"/>
      </w:rPr>
    </w:lvl>
    <w:lvl w:ilvl="6" w:tplc="4FB40A3A" w:tentative="1">
      <w:start w:val="1"/>
      <w:numFmt w:val="bullet"/>
      <w:lvlText w:val="•"/>
      <w:lvlJc w:val="left"/>
      <w:pPr>
        <w:tabs>
          <w:tab w:val="num" w:pos="5040"/>
        </w:tabs>
        <w:ind w:left="5040" w:hanging="360"/>
      </w:pPr>
      <w:rPr>
        <w:rFonts w:ascii="Arial" w:hAnsi="Arial" w:hint="default"/>
      </w:rPr>
    </w:lvl>
    <w:lvl w:ilvl="7" w:tplc="9EC69BA0" w:tentative="1">
      <w:start w:val="1"/>
      <w:numFmt w:val="bullet"/>
      <w:lvlText w:val="•"/>
      <w:lvlJc w:val="left"/>
      <w:pPr>
        <w:tabs>
          <w:tab w:val="num" w:pos="5760"/>
        </w:tabs>
        <w:ind w:left="5760" w:hanging="360"/>
      </w:pPr>
      <w:rPr>
        <w:rFonts w:ascii="Arial" w:hAnsi="Arial" w:hint="default"/>
      </w:rPr>
    </w:lvl>
    <w:lvl w:ilvl="8" w:tplc="C0D65D2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051895"/>
    <w:multiLevelType w:val="hybridMultilevel"/>
    <w:tmpl w:val="B97C3C2A"/>
    <w:lvl w:ilvl="0" w:tplc="04090001">
      <w:start w:val="1"/>
      <w:numFmt w:val="bullet"/>
      <w:lvlText w:val=""/>
      <w:lvlJc w:val="left"/>
      <w:pPr>
        <w:ind w:left="173" w:hanging="360"/>
      </w:pPr>
      <w:rPr>
        <w:rFonts w:ascii="Symbol" w:hAnsi="Symbol" w:hint="default"/>
      </w:rPr>
    </w:lvl>
    <w:lvl w:ilvl="1" w:tplc="04090003" w:tentative="1">
      <w:start w:val="1"/>
      <w:numFmt w:val="bullet"/>
      <w:lvlText w:val="o"/>
      <w:lvlJc w:val="left"/>
      <w:pPr>
        <w:ind w:left="893" w:hanging="360"/>
      </w:pPr>
      <w:rPr>
        <w:rFonts w:ascii="Courier New" w:hAnsi="Courier New" w:cs="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13" w15:restartNumberingAfterBreak="0">
    <w:nsid w:val="28311EB3"/>
    <w:multiLevelType w:val="hybridMultilevel"/>
    <w:tmpl w:val="E35E4F02"/>
    <w:lvl w:ilvl="0" w:tplc="71507576">
      <w:start w:val="1"/>
      <w:numFmt w:val="decimal"/>
      <w:lvlText w:val="%1."/>
      <w:lvlJc w:val="left"/>
      <w:pPr>
        <w:tabs>
          <w:tab w:val="num" w:pos="720"/>
        </w:tabs>
        <w:ind w:left="720" w:hanging="360"/>
      </w:pPr>
    </w:lvl>
    <w:lvl w:ilvl="1" w:tplc="ADBC9258" w:tentative="1">
      <w:start w:val="1"/>
      <w:numFmt w:val="decimal"/>
      <w:lvlText w:val="%2."/>
      <w:lvlJc w:val="left"/>
      <w:pPr>
        <w:tabs>
          <w:tab w:val="num" w:pos="1440"/>
        </w:tabs>
        <w:ind w:left="1440" w:hanging="360"/>
      </w:pPr>
    </w:lvl>
    <w:lvl w:ilvl="2" w:tplc="A300DF6C" w:tentative="1">
      <w:start w:val="1"/>
      <w:numFmt w:val="decimal"/>
      <w:lvlText w:val="%3."/>
      <w:lvlJc w:val="left"/>
      <w:pPr>
        <w:tabs>
          <w:tab w:val="num" w:pos="2160"/>
        </w:tabs>
        <w:ind w:left="2160" w:hanging="360"/>
      </w:pPr>
    </w:lvl>
    <w:lvl w:ilvl="3" w:tplc="B72C80B2" w:tentative="1">
      <w:start w:val="1"/>
      <w:numFmt w:val="decimal"/>
      <w:lvlText w:val="%4."/>
      <w:lvlJc w:val="left"/>
      <w:pPr>
        <w:tabs>
          <w:tab w:val="num" w:pos="2880"/>
        </w:tabs>
        <w:ind w:left="2880" w:hanging="360"/>
      </w:pPr>
    </w:lvl>
    <w:lvl w:ilvl="4" w:tplc="A37690CA" w:tentative="1">
      <w:start w:val="1"/>
      <w:numFmt w:val="decimal"/>
      <w:lvlText w:val="%5."/>
      <w:lvlJc w:val="left"/>
      <w:pPr>
        <w:tabs>
          <w:tab w:val="num" w:pos="3600"/>
        </w:tabs>
        <w:ind w:left="3600" w:hanging="360"/>
      </w:pPr>
    </w:lvl>
    <w:lvl w:ilvl="5" w:tplc="FCC829AE" w:tentative="1">
      <w:start w:val="1"/>
      <w:numFmt w:val="decimal"/>
      <w:lvlText w:val="%6."/>
      <w:lvlJc w:val="left"/>
      <w:pPr>
        <w:tabs>
          <w:tab w:val="num" w:pos="4320"/>
        </w:tabs>
        <w:ind w:left="4320" w:hanging="360"/>
      </w:pPr>
    </w:lvl>
    <w:lvl w:ilvl="6" w:tplc="51C432F2" w:tentative="1">
      <w:start w:val="1"/>
      <w:numFmt w:val="decimal"/>
      <w:lvlText w:val="%7."/>
      <w:lvlJc w:val="left"/>
      <w:pPr>
        <w:tabs>
          <w:tab w:val="num" w:pos="5040"/>
        </w:tabs>
        <w:ind w:left="5040" w:hanging="360"/>
      </w:pPr>
    </w:lvl>
    <w:lvl w:ilvl="7" w:tplc="ED08F8CA" w:tentative="1">
      <w:start w:val="1"/>
      <w:numFmt w:val="decimal"/>
      <w:lvlText w:val="%8."/>
      <w:lvlJc w:val="left"/>
      <w:pPr>
        <w:tabs>
          <w:tab w:val="num" w:pos="5760"/>
        </w:tabs>
        <w:ind w:left="5760" w:hanging="360"/>
      </w:pPr>
    </w:lvl>
    <w:lvl w:ilvl="8" w:tplc="09845A0E" w:tentative="1">
      <w:start w:val="1"/>
      <w:numFmt w:val="decimal"/>
      <w:lvlText w:val="%9."/>
      <w:lvlJc w:val="left"/>
      <w:pPr>
        <w:tabs>
          <w:tab w:val="num" w:pos="6480"/>
        </w:tabs>
        <w:ind w:left="6480" w:hanging="360"/>
      </w:pPr>
    </w:lvl>
  </w:abstractNum>
  <w:abstractNum w:abstractNumId="14" w15:restartNumberingAfterBreak="0">
    <w:nsid w:val="2BDA02ED"/>
    <w:multiLevelType w:val="hybridMultilevel"/>
    <w:tmpl w:val="E8FA4332"/>
    <w:lvl w:ilvl="0" w:tplc="56E4D8CC">
      <w:start w:val="1"/>
      <w:numFmt w:val="bullet"/>
      <w:lvlText w:val=""/>
      <w:lvlJc w:val="left"/>
      <w:pPr>
        <w:ind w:left="720" w:hanging="360"/>
      </w:pPr>
      <w:rPr>
        <w:rFonts w:ascii="Symbol" w:hAnsi="Symbol" w:hint="default"/>
      </w:rPr>
    </w:lvl>
    <w:lvl w:ilvl="1" w:tplc="ADA2A8BA">
      <w:start w:val="1"/>
      <w:numFmt w:val="bullet"/>
      <w:lvlText w:val="o"/>
      <w:lvlJc w:val="left"/>
      <w:pPr>
        <w:ind w:left="1440" w:hanging="360"/>
      </w:pPr>
      <w:rPr>
        <w:rFonts w:ascii="Courier New" w:hAnsi="Courier New" w:hint="default"/>
      </w:rPr>
    </w:lvl>
    <w:lvl w:ilvl="2" w:tplc="675E06A0">
      <w:start w:val="1"/>
      <w:numFmt w:val="bullet"/>
      <w:lvlText w:val=""/>
      <w:lvlJc w:val="left"/>
      <w:pPr>
        <w:ind w:left="2160" w:hanging="360"/>
      </w:pPr>
      <w:rPr>
        <w:rFonts w:ascii="Wingdings" w:hAnsi="Wingdings" w:hint="default"/>
      </w:rPr>
    </w:lvl>
    <w:lvl w:ilvl="3" w:tplc="68D8AA2A">
      <w:start w:val="1"/>
      <w:numFmt w:val="bullet"/>
      <w:lvlText w:val=""/>
      <w:lvlJc w:val="left"/>
      <w:pPr>
        <w:ind w:left="2880" w:hanging="360"/>
      </w:pPr>
      <w:rPr>
        <w:rFonts w:ascii="Symbol" w:hAnsi="Symbol" w:hint="default"/>
      </w:rPr>
    </w:lvl>
    <w:lvl w:ilvl="4" w:tplc="BF3A89E6">
      <w:start w:val="1"/>
      <w:numFmt w:val="bullet"/>
      <w:lvlText w:val="o"/>
      <w:lvlJc w:val="left"/>
      <w:pPr>
        <w:ind w:left="3600" w:hanging="360"/>
      </w:pPr>
      <w:rPr>
        <w:rFonts w:ascii="Courier New" w:hAnsi="Courier New" w:hint="default"/>
      </w:rPr>
    </w:lvl>
    <w:lvl w:ilvl="5" w:tplc="D45AF7B8">
      <w:start w:val="1"/>
      <w:numFmt w:val="bullet"/>
      <w:lvlText w:val=""/>
      <w:lvlJc w:val="left"/>
      <w:pPr>
        <w:ind w:left="4320" w:hanging="360"/>
      </w:pPr>
      <w:rPr>
        <w:rFonts w:ascii="Wingdings" w:hAnsi="Wingdings" w:hint="default"/>
      </w:rPr>
    </w:lvl>
    <w:lvl w:ilvl="6" w:tplc="D6DE7A10">
      <w:start w:val="1"/>
      <w:numFmt w:val="bullet"/>
      <w:lvlText w:val=""/>
      <w:lvlJc w:val="left"/>
      <w:pPr>
        <w:ind w:left="5040" w:hanging="360"/>
      </w:pPr>
      <w:rPr>
        <w:rFonts w:ascii="Symbol" w:hAnsi="Symbol" w:hint="default"/>
      </w:rPr>
    </w:lvl>
    <w:lvl w:ilvl="7" w:tplc="220C9F2A">
      <w:start w:val="1"/>
      <w:numFmt w:val="bullet"/>
      <w:lvlText w:val="o"/>
      <w:lvlJc w:val="left"/>
      <w:pPr>
        <w:ind w:left="5760" w:hanging="360"/>
      </w:pPr>
      <w:rPr>
        <w:rFonts w:ascii="Courier New" w:hAnsi="Courier New" w:hint="default"/>
      </w:rPr>
    </w:lvl>
    <w:lvl w:ilvl="8" w:tplc="81643AEA">
      <w:start w:val="1"/>
      <w:numFmt w:val="bullet"/>
      <w:lvlText w:val=""/>
      <w:lvlJc w:val="left"/>
      <w:pPr>
        <w:ind w:left="6480" w:hanging="360"/>
      </w:pPr>
      <w:rPr>
        <w:rFonts w:ascii="Wingdings" w:hAnsi="Wingdings" w:hint="default"/>
      </w:rPr>
    </w:lvl>
  </w:abstractNum>
  <w:abstractNum w:abstractNumId="15" w15:restartNumberingAfterBreak="0">
    <w:nsid w:val="2C2C463E"/>
    <w:multiLevelType w:val="hybridMultilevel"/>
    <w:tmpl w:val="098CC386"/>
    <w:lvl w:ilvl="0" w:tplc="2566110C">
      <w:start w:val="1"/>
      <w:numFmt w:val="bullet"/>
      <w:lvlText w:val="•"/>
      <w:lvlJc w:val="left"/>
      <w:pPr>
        <w:ind w:left="1080" w:hanging="360"/>
      </w:pPr>
      <w:rPr>
        <w:rFonts w:ascii="Arial" w:hAnsi="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C614C97"/>
    <w:multiLevelType w:val="hybridMultilevel"/>
    <w:tmpl w:val="0ABE5EE4"/>
    <w:lvl w:ilvl="0" w:tplc="BC243A92">
      <w:start w:val="1"/>
      <w:numFmt w:val="decimal"/>
      <w:lvlText w:val="%1."/>
      <w:lvlJc w:val="left"/>
      <w:pPr>
        <w:tabs>
          <w:tab w:val="num" w:pos="720"/>
        </w:tabs>
        <w:ind w:left="720" w:hanging="360"/>
      </w:pPr>
    </w:lvl>
    <w:lvl w:ilvl="1" w:tplc="74881CC6" w:tentative="1">
      <w:start w:val="1"/>
      <w:numFmt w:val="decimal"/>
      <w:lvlText w:val="%2."/>
      <w:lvlJc w:val="left"/>
      <w:pPr>
        <w:tabs>
          <w:tab w:val="num" w:pos="1440"/>
        </w:tabs>
        <w:ind w:left="1440" w:hanging="360"/>
      </w:pPr>
    </w:lvl>
    <w:lvl w:ilvl="2" w:tplc="26946EC6" w:tentative="1">
      <w:start w:val="1"/>
      <w:numFmt w:val="decimal"/>
      <w:lvlText w:val="%3."/>
      <w:lvlJc w:val="left"/>
      <w:pPr>
        <w:tabs>
          <w:tab w:val="num" w:pos="2160"/>
        </w:tabs>
        <w:ind w:left="2160" w:hanging="360"/>
      </w:pPr>
    </w:lvl>
    <w:lvl w:ilvl="3" w:tplc="0B146C5E" w:tentative="1">
      <w:start w:val="1"/>
      <w:numFmt w:val="decimal"/>
      <w:lvlText w:val="%4."/>
      <w:lvlJc w:val="left"/>
      <w:pPr>
        <w:tabs>
          <w:tab w:val="num" w:pos="2880"/>
        </w:tabs>
        <w:ind w:left="2880" w:hanging="360"/>
      </w:pPr>
    </w:lvl>
    <w:lvl w:ilvl="4" w:tplc="D11A4EB4" w:tentative="1">
      <w:start w:val="1"/>
      <w:numFmt w:val="decimal"/>
      <w:lvlText w:val="%5."/>
      <w:lvlJc w:val="left"/>
      <w:pPr>
        <w:tabs>
          <w:tab w:val="num" w:pos="3600"/>
        </w:tabs>
        <w:ind w:left="3600" w:hanging="360"/>
      </w:pPr>
    </w:lvl>
    <w:lvl w:ilvl="5" w:tplc="DC0A2FE2" w:tentative="1">
      <w:start w:val="1"/>
      <w:numFmt w:val="decimal"/>
      <w:lvlText w:val="%6."/>
      <w:lvlJc w:val="left"/>
      <w:pPr>
        <w:tabs>
          <w:tab w:val="num" w:pos="4320"/>
        </w:tabs>
        <w:ind w:left="4320" w:hanging="360"/>
      </w:pPr>
    </w:lvl>
    <w:lvl w:ilvl="6" w:tplc="5464DBC0" w:tentative="1">
      <w:start w:val="1"/>
      <w:numFmt w:val="decimal"/>
      <w:lvlText w:val="%7."/>
      <w:lvlJc w:val="left"/>
      <w:pPr>
        <w:tabs>
          <w:tab w:val="num" w:pos="5040"/>
        </w:tabs>
        <w:ind w:left="5040" w:hanging="360"/>
      </w:pPr>
    </w:lvl>
    <w:lvl w:ilvl="7" w:tplc="E07CB000" w:tentative="1">
      <w:start w:val="1"/>
      <w:numFmt w:val="decimal"/>
      <w:lvlText w:val="%8."/>
      <w:lvlJc w:val="left"/>
      <w:pPr>
        <w:tabs>
          <w:tab w:val="num" w:pos="5760"/>
        </w:tabs>
        <w:ind w:left="5760" w:hanging="360"/>
      </w:pPr>
    </w:lvl>
    <w:lvl w:ilvl="8" w:tplc="85381F14" w:tentative="1">
      <w:start w:val="1"/>
      <w:numFmt w:val="decimal"/>
      <w:lvlText w:val="%9."/>
      <w:lvlJc w:val="left"/>
      <w:pPr>
        <w:tabs>
          <w:tab w:val="num" w:pos="6480"/>
        </w:tabs>
        <w:ind w:left="6480" w:hanging="360"/>
      </w:pPr>
    </w:lvl>
  </w:abstractNum>
  <w:abstractNum w:abstractNumId="17" w15:restartNumberingAfterBreak="0">
    <w:nsid w:val="2E00025E"/>
    <w:multiLevelType w:val="hybridMultilevel"/>
    <w:tmpl w:val="115AFA52"/>
    <w:lvl w:ilvl="0" w:tplc="A0F2CD6C">
      <w:start w:val="1"/>
      <w:numFmt w:val="bullet"/>
      <w:lvlText w:val="•"/>
      <w:lvlJc w:val="left"/>
      <w:pPr>
        <w:tabs>
          <w:tab w:val="num" w:pos="720"/>
        </w:tabs>
        <w:ind w:left="720" w:hanging="360"/>
      </w:pPr>
      <w:rPr>
        <w:rFonts w:ascii="Arial" w:hAnsi="Arial" w:hint="default"/>
      </w:rPr>
    </w:lvl>
    <w:lvl w:ilvl="1" w:tplc="51743CC8" w:tentative="1">
      <w:start w:val="1"/>
      <w:numFmt w:val="bullet"/>
      <w:lvlText w:val="•"/>
      <w:lvlJc w:val="left"/>
      <w:pPr>
        <w:tabs>
          <w:tab w:val="num" w:pos="1440"/>
        </w:tabs>
        <w:ind w:left="1440" w:hanging="360"/>
      </w:pPr>
      <w:rPr>
        <w:rFonts w:ascii="Arial" w:hAnsi="Arial" w:hint="default"/>
      </w:rPr>
    </w:lvl>
    <w:lvl w:ilvl="2" w:tplc="569E6A0C" w:tentative="1">
      <w:start w:val="1"/>
      <w:numFmt w:val="bullet"/>
      <w:lvlText w:val="•"/>
      <w:lvlJc w:val="left"/>
      <w:pPr>
        <w:tabs>
          <w:tab w:val="num" w:pos="2160"/>
        </w:tabs>
        <w:ind w:left="2160" w:hanging="360"/>
      </w:pPr>
      <w:rPr>
        <w:rFonts w:ascii="Arial" w:hAnsi="Arial" w:hint="default"/>
      </w:rPr>
    </w:lvl>
    <w:lvl w:ilvl="3" w:tplc="C5E42F2E" w:tentative="1">
      <w:start w:val="1"/>
      <w:numFmt w:val="bullet"/>
      <w:lvlText w:val="•"/>
      <w:lvlJc w:val="left"/>
      <w:pPr>
        <w:tabs>
          <w:tab w:val="num" w:pos="2880"/>
        </w:tabs>
        <w:ind w:left="2880" w:hanging="360"/>
      </w:pPr>
      <w:rPr>
        <w:rFonts w:ascii="Arial" w:hAnsi="Arial" w:hint="default"/>
      </w:rPr>
    </w:lvl>
    <w:lvl w:ilvl="4" w:tplc="72CA45FA" w:tentative="1">
      <w:start w:val="1"/>
      <w:numFmt w:val="bullet"/>
      <w:lvlText w:val="•"/>
      <w:lvlJc w:val="left"/>
      <w:pPr>
        <w:tabs>
          <w:tab w:val="num" w:pos="3600"/>
        </w:tabs>
        <w:ind w:left="3600" w:hanging="360"/>
      </w:pPr>
      <w:rPr>
        <w:rFonts w:ascii="Arial" w:hAnsi="Arial" w:hint="default"/>
      </w:rPr>
    </w:lvl>
    <w:lvl w:ilvl="5" w:tplc="1E2A8852" w:tentative="1">
      <w:start w:val="1"/>
      <w:numFmt w:val="bullet"/>
      <w:lvlText w:val="•"/>
      <w:lvlJc w:val="left"/>
      <w:pPr>
        <w:tabs>
          <w:tab w:val="num" w:pos="4320"/>
        </w:tabs>
        <w:ind w:left="4320" w:hanging="360"/>
      </w:pPr>
      <w:rPr>
        <w:rFonts w:ascii="Arial" w:hAnsi="Arial" w:hint="default"/>
      </w:rPr>
    </w:lvl>
    <w:lvl w:ilvl="6" w:tplc="1E5C2B96" w:tentative="1">
      <w:start w:val="1"/>
      <w:numFmt w:val="bullet"/>
      <w:lvlText w:val="•"/>
      <w:lvlJc w:val="left"/>
      <w:pPr>
        <w:tabs>
          <w:tab w:val="num" w:pos="5040"/>
        </w:tabs>
        <w:ind w:left="5040" w:hanging="360"/>
      </w:pPr>
      <w:rPr>
        <w:rFonts w:ascii="Arial" w:hAnsi="Arial" w:hint="default"/>
      </w:rPr>
    </w:lvl>
    <w:lvl w:ilvl="7" w:tplc="77AA49A2" w:tentative="1">
      <w:start w:val="1"/>
      <w:numFmt w:val="bullet"/>
      <w:lvlText w:val="•"/>
      <w:lvlJc w:val="left"/>
      <w:pPr>
        <w:tabs>
          <w:tab w:val="num" w:pos="5760"/>
        </w:tabs>
        <w:ind w:left="5760" w:hanging="360"/>
      </w:pPr>
      <w:rPr>
        <w:rFonts w:ascii="Arial" w:hAnsi="Arial" w:hint="default"/>
      </w:rPr>
    </w:lvl>
    <w:lvl w:ilvl="8" w:tplc="39A4968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E482A96"/>
    <w:multiLevelType w:val="hybridMultilevel"/>
    <w:tmpl w:val="03D0AF62"/>
    <w:lvl w:ilvl="0" w:tplc="B8F64EE6">
      <w:start w:val="1"/>
      <w:numFmt w:val="decimal"/>
      <w:lvlText w:val="%1."/>
      <w:lvlJc w:val="left"/>
      <w:pPr>
        <w:tabs>
          <w:tab w:val="num" w:pos="1080"/>
        </w:tabs>
        <w:ind w:left="1080" w:hanging="360"/>
      </w:pPr>
    </w:lvl>
    <w:lvl w:ilvl="1" w:tplc="3F74C04E" w:tentative="1">
      <w:start w:val="1"/>
      <w:numFmt w:val="decimal"/>
      <w:lvlText w:val="%2."/>
      <w:lvlJc w:val="left"/>
      <w:pPr>
        <w:tabs>
          <w:tab w:val="num" w:pos="1800"/>
        </w:tabs>
        <w:ind w:left="1800" w:hanging="360"/>
      </w:pPr>
    </w:lvl>
    <w:lvl w:ilvl="2" w:tplc="E31EA4C2" w:tentative="1">
      <w:start w:val="1"/>
      <w:numFmt w:val="decimal"/>
      <w:lvlText w:val="%3."/>
      <w:lvlJc w:val="left"/>
      <w:pPr>
        <w:tabs>
          <w:tab w:val="num" w:pos="2520"/>
        </w:tabs>
        <w:ind w:left="2520" w:hanging="360"/>
      </w:pPr>
    </w:lvl>
    <w:lvl w:ilvl="3" w:tplc="436E2CB2" w:tentative="1">
      <w:start w:val="1"/>
      <w:numFmt w:val="decimal"/>
      <w:lvlText w:val="%4."/>
      <w:lvlJc w:val="left"/>
      <w:pPr>
        <w:tabs>
          <w:tab w:val="num" w:pos="3240"/>
        </w:tabs>
        <w:ind w:left="3240" w:hanging="360"/>
      </w:pPr>
    </w:lvl>
    <w:lvl w:ilvl="4" w:tplc="31D66992" w:tentative="1">
      <w:start w:val="1"/>
      <w:numFmt w:val="decimal"/>
      <w:lvlText w:val="%5."/>
      <w:lvlJc w:val="left"/>
      <w:pPr>
        <w:tabs>
          <w:tab w:val="num" w:pos="3960"/>
        </w:tabs>
        <w:ind w:left="3960" w:hanging="360"/>
      </w:pPr>
    </w:lvl>
    <w:lvl w:ilvl="5" w:tplc="84EA8292" w:tentative="1">
      <w:start w:val="1"/>
      <w:numFmt w:val="decimal"/>
      <w:lvlText w:val="%6."/>
      <w:lvlJc w:val="left"/>
      <w:pPr>
        <w:tabs>
          <w:tab w:val="num" w:pos="4680"/>
        </w:tabs>
        <w:ind w:left="4680" w:hanging="360"/>
      </w:pPr>
    </w:lvl>
    <w:lvl w:ilvl="6" w:tplc="9308FC38" w:tentative="1">
      <w:start w:val="1"/>
      <w:numFmt w:val="decimal"/>
      <w:lvlText w:val="%7."/>
      <w:lvlJc w:val="left"/>
      <w:pPr>
        <w:tabs>
          <w:tab w:val="num" w:pos="5400"/>
        </w:tabs>
        <w:ind w:left="5400" w:hanging="360"/>
      </w:pPr>
    </w:lvl>
    <w:lvl w:ilvl="7" w:tplc="B25AA460" w:tentative="1">
      <w:start w:val="1"/>
      <w:numFmt w:val="decimal"/>
      <w:lvlText w:val="%8."/>
      <w:lvlJc w:val="left"/>
      <w:pPr>
        <w:tabs>
          <w:tab w:val="num" w:pos="6120"/>
        </w:tabs>
        <w:ind w:left="6120" w:hanging="360"/>
      </w:pPr>
    </w:lvl>
    <w:lvl w:ilvl="8" w:tplc="7064313C" w:tentative="1">
      <w:start w:val="1"/>
      <w:numFmt w:val="decimal"/>
      <w:lvlText w:val="%9."/>
      <w:lvlJc w:val="left"/>
      <w:pPr>
        <w:tabs>
          <w:tab w:val="num" w:pos="6840"/>
        </w:tabs>
        <w:ind w:left="6840" w:hanging="360"/>
      </w:pPr>
    </w:lvl>
  </w:abstractNum>
  <w:abstractNum w:abstractNumId="19" w15:restartNumberingAfterBreak="0">
    <w:nsid w:val="2EC73CBD"/>
    <w:multiLevelType w:val="hybridMultilevel"/>
    <w:tmpl w:val="AD647402"/>
    <w:lvl w:ilvl="0" w:tplc="E05CDDBC">
      <w:start w:val="1"/>
      <w:numFmt w:val="bullet"/>
      <w:lvlText w:val="-"/>
      <w:lvlJc w:val="left"/>
      <w:pPr>
        <w:tabs>
          <w:tab w:val="num" w:pos="720"/>
        </w:tabs>
        <w:ind w:left="720" w:hanging="360"/>
      </w:pPr>
      <w:rPr>
        <w:rFonts w:ascii="Times New Roman" w:hAnsi="Times New Roman" w:hint="default"/>
      </w:rPr>
    </w:lvl>
    <w:lvl w:ilvl="1" w:tplc="2B72130C" w:tentative="1">
      <w:start w:val="1"/>
      <w:numFmt w:val="bullet"/>
      <w:lvlText w:val="-"/>
      <w:lvlJc w:val="left"/>
      <w:pPr>
        <w:tabs>
          <w:tab w:val="num" w:pos="1440"/>
        </w:tabs>
        <w:ind w:left="1440" w:hanging="360"/>
      </w:pPr>
      <w:rPr>
        <w:rFonts w:ascii="Times New Roman" w:hAnsi="Times New Roman" w:hint="default"/>
      </w:rPr>
    </w:lvl>
    <w:lvl w:ilvl="2" w:tplc="073CF6D8" w:tentative="1">
      <w:start w:val="1"/>
      <w:numFmt w:val="bullet"/>
      <w:lvlText w:val="-"/>
      <w:lvlJc w:val="left"/>
      <w:pPr>
        <w:tabs>
          <w:tab w:val="num" w:pos="2160"/>
        </w:tabs>
        <w:ind w:left="2160" w:hanging="360"/>
      </w:pPr>
      <w:rPr>
        <w:rFonts w:ascii="Times New Roman" w:hAnsi="Times New Roman" w:hint="default"/>
      </w:rPr>
    </w:lvl>
    <w:lvl w:ilvl="3" w:tplc="62A85C2C" w:tentative="1">
      <w:start w:val="1"/>
      <w:numFmt w:val="bullet"/>
      <w:lvlText w:val="-"/>
      <w:lvlJc w:val="left"/>
      <w:pPr>
        <w:tabs>
          <w:tab w:val="num" w:pos="2880"/>
        </w:tabs>
        <w:ind w:left="2880" w:hanging="360"/>
      </w:pPr>
      <w:rPr>
        <w:rFonts w:ascii="Times New Roman" w:hAnsi="Times New Roman" w:hint="default"/>
      </w:rPr>
    </w:lvl>
    <w:lvl w:ilvl="4" w:tplc="99A4BD0E" w:tentative="1">
      <w:start w:val="1"/>
      <w:numFmt w:val="bullet"/>
      <w:lvlText w:val="-"/>
      <w:lvlJc w:val="left"/>
      <w:pPr>
        <w:tabs>
          <w:tab w:val="num" w:pos="3600"/>
        </w:tabs>
        <w:ind w:left="3600" w:hanging="360"/>
      </w:pPr>
      <w:rPr>
        <w:rFonts w:ascii="Times New Roman" w:hAnsi="Times New Roman" w:hint="default"/>
      </w:rPr>
    </w:lvl>
    <w:lvl w:ilvl="5" w:tplc="424CEDA2" w:tentative="1">
      <w:start w:val="1"/>
      <w:numFmt w:val="bullet"/>
      <w:lvlText w:val="-"/>
      <w:lvlJc w:val="left"/>
      <w:pPr>
        <w:tabs>
          <w:tab w:val="num" w:pos="4320"/>
        </w:tabs>
        <w:ind w:left="4320" w:hanging="360"/>
      </w:pPr>
      <w:rPr>
        <w:rFonts w:ascii="Times New Roman" w:hAnsi="Times New Roman" w:hint="default"/>
      </w:rPr>
    </w:lvl>
    <w:lvl w:ilvl="6" w:tplc="1654F26A" w:tentative="1">
      <w:start w:val="1"/>
      <w:numFmt w:val="bullet"/>
      <w:lvlText w:val="-"/>
      <w:lvlJc w:val="left"/>
      <w:pPr>
        <w:tabs>
          <w:tab w:val="num" w:pos="5040"/>
        </w:tabs>
        <w:ind w:left="5040" w:hanging="360"/>
      </w:pPr>
      <w:rPr>
        <w:rFonts w:ascii="Times New Roman" w:hAnsi="Times New Roman" w:hint="default"/>
      </w:rPr>
    </w:lvl>
    <w:lvl w:ilvl="7" w:tplc="8BC8EBA8" w:tentative="1">
      <w:start w:val="1"/>
      <w:numFmt w:val="bullet"/>
      <w:lvlText w:val="-"/>
      <w:lvlJc w:val="left"/>
      <w:pPr>
        <w:tabs>
          <w:tab w:val="num" w:pos="5760"/>
        </w:tabs>
        <w:ind w:left="5760" w:hanging="360"/>
      </w:pPr>
      <w:rPr>
        <w:rFonts w:ascii="Times New Roman" w:hAnsi="Times New Roman" w:hint="default"/>
      </w:rPr>
    </w:lvl>
    <w:lvl w:ilvl="8" w:tplc="276A589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F0D43C6"/>
    <w:multiLevelType w:val="hybridMultilevel"/>
    <w:tmpl w:val="6DE425C8"/>
    <w:lvl w:ilvl="0" w:tplc="04090001">
      <w:start w:val="1"/>
      <w:numFmt w:val="bullet"/>
      <w:lvlText w:val=""/>
      <w:lvlJc w:val="left"/>
      <w:pPr>
        <w:tabs>
          <w:tab w:val="num" w:pos="720"/>
        </w:tabs>
        <w:ind w:left="720" w:hanging="360"/>
      </w:pPr>
      <w:rPr>
        <w:rFonts w:ascii="Symbol" w:hAnsi="Symbol" w:hint="default"/>
      </w:rPr>
    </w:lvl>
    <w:lvl w:ilvl="1" w:tplc="EDD46B0E" w:tentative="1">
      <w:start w:val="1"/>
      <w:numFmt w:val="bullet"/>
      <w:lvlText w:val="-"/>
      <w:lvlJc w:val="left"/>
      <w:pPr>
        <w:tabs>
          <w:tab w:val="num" w:pos="1440"/>
        </w:tabs>
        <w:ind w:left="1440" w:hanging="360"/>
      </w:pPr>
      <w:rPr>
        <w:rFonts w:ascii="Times New Roman" w:hAnsi="Times New Roman" w:hint="default"/>
      </w:rPr>
    </w:lvl>
    <w:lvl w:ilvl="2" w:tplc="5E38E936" w:tentative="1">
      <w:start w:val="1"/>
      <w:numFmt w:val="bullet"/>
      <w:lvlText w:val="-"/>
      <w:lvlJc w:val="left"/>
      <w:pPr>
        <w:tabs>
          <w:tab w:val="num" w:pos="2160"/>
        </w:tabs>
        <w:ind w:left="2160" w:hanging="360"/>
      </w:pPr>
      <w:rPr>
        <w:rFonts w:ascii="Times New Roman" w:hAnsi="Times New Roman" w:hint="default"/>
      </w:rPr>
    </w:lvl>
    <w:lvl w:ilvl="3" w:tplc="54A6D71A" w:tentative="1">
      <w:start w:val="1"/>
      <w:numFmt w:val="bullet"/>
      <w:lvlText w:val="-"/>
      <w:lvlJc w:val="left"/>
      <w:pPr>
        <w:tabs>
          <w:tab w:val="num" w:pos="2880"/>
        </w:tabs>
        <w:ind w:left="2880" w:hanging="360"/>
      </w:pPr>
      <w:rPr>
        <w:rFonts w:ascii="Times New Roman" w:hAnsi="Times New Roman" w:hint="default"/>
      </w:rPr>
    </w:lvl>
    <w:lvl w:ilvl="4" w:tplc="B4DA7FE6" w:tentative="1">
      <w:start w:val="1"/>
      <w:numFmt w:val="bullet"/>
      <w:lvlText w:val="-"/>
      <w:lvlJc w:val="left"/>
      <w:pPr>
        <w:tabs>
          <w:tab w:val="num" w:pos="3600"/>
        </w:tabs>
        <w:ind w:left="3600" w:hanging="360"/>
      </w:pPr>
      <w:rPr>
        <w:rFonts w:ascii="Times New Roman" w:hAnsi="Times New Roman" w:hint="default"/>
      </w:rPr>
    </w:lvl>
    <w:lvl w:ilvl="5" w:tplc="1DA0C7D6" w:tentative="1">
      <w:start w:val="1"/>
      <w:numFmt w:val="bullet"/>
      <w:lvlText w:val="-"/>
      <w:lvlJc w:val="left"/>
      <w:pPr>
        <w:tabs>
          <w:tab w:val="num" w:pos="4320"/>
        </w:tabs>
        <w:ind w:left="4320" w:hanging="360"/>
      </w:pPr>
      <w:rPr>
        <w:rFonts w:ascii="Times New Roman" w:hAnsi="Times New Roman" w:hint="default"/>
      </w:rPr>
    </w:lvl>
    <w:lvl w:ilvl="6" w:tplc="FE7EC3E6" w:tentative="1">
      <w:start w:val="1"/>
      <w:numFmt w:val="bullet"/>
      <w:lvlText w:val="-"/>
      <w:lvlJc w:val="left"/>
      <w:pPr>
        <w:tabs>
          <w:tab w:val="num" w:pos="5040"/>
        </w:tabs>
        <w:ind w:left="5040" w:hanging="360"/>
      </w:pPr>
      <w:rPr>
        <w:rFonts w:ascii="Times New Roman" w:hAnsi="Times New Roman" w:hint="default"/>
      </w:rPr>
    </w:lvl>
    <w:lvl w:ilvl="7" w:tplc="E0F6D46A" w:tentative="1">
      <w:start w:val="1"/>
      <w:numFmt w:val="bullet"/>
      <w:lvlText w:val="-"/>
      <w:lvlJc w:val="left"/>
      <w:pPr>
        <w:tabs>
          <w:tab w:val="num" w:pos="5760"/>
        </w:tabs>
        <w:ind w:left="5760" w:hanging="360"/>
      </w:pPr>
      <w:rPr>
        <w:rFonts w:ascii="Times New Roman" w:hAnsi="Times New Roman" w:hint="default"/>
      </w:rPr>
    </w:lvl>
    <w:lvl w:ilvl="8" w:tplc="A67C79E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0C40807"/>
    <w:multiLevelType w:val="multilevel"/>
    <w:tmpl w:val="50A09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D17C99"/>
    <w:multiLevelType w:val="multilevel"/>
    <w:tmpl w:val="83BC3E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1A534FD"/>
    <w:multiLevelType w:val="hybridMultilevel"/>
    <w:tmpl w:val="26F83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25" w15:restartNumberingAfterBreak="0">
    <w:nsid w:val="37533895"/>
    <w:multiLevelType w:val="hybridMultilevel"/>
    <w:tmpl w:val="F2205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0C4096"/>
    <w:multiLevelType w:val="hybridMultilevel"/>
    <w:tmpl w:val="10F83A0A"/>
    <w:lvl w:ilvl="0" w:tplc="F2CC4334">
      <w:start w:val="1"/>
      <w:numFmt w:val="decimal"/>
      <w:lvlText w:val="%1."/>
      <w:lvlJc w:val="left"/>
      <w:pPr>
        <w:tabs>
          <w:tab w:val="num" w:pos="1080"/>
        </w:tabs>
        <w:ind w:left="1080" w:hanging="360"/>
      </w:pPr>
    </w:lvl>
    <w:lvl w:ilvl="1" w:tplc="6E3C7F7C" w:tentative="1">
      <w:start w:val="1"/>
      <w:numFmt w:val="decimal"/>
      <w:lvlText w:val="%2."/>
      <w:lvlJc w:val="left"/>
      <w:pPr>
        <w:tabs>
          <w:tab w:val="num" w:pos="1800"/>
        </w:tabs>
        <w:ind w:left="1800" w:hanging="360"/>
      </w:pPr>
    </w:lvl>
    <w:lvl w:ilvl="2" w:tplc="3D147FA0" w:tentative="1">
      <w:start w:val="1"/>
      <w:numFmt w:val="decimal"/>
      <w:lvlText w:val="%3."/>
      <w:lvlJc w:val="left"/>
      <w:pPr>
        <w:tabs>
          <w:tab w:val="num" w:pos="2520"/>
        </w:tabs>
        <w:ind w:left="2520" w:hanging="360"/>
      </w:pPr>
    </w:lvl>
    <w:lvl w:ilvl="3" w:tplc="AA389396" w:tentative="1">
      <w:start w:val="1"/>
      <w:numFmt w:val="decimal"/>
      <w:lvlText w:val="%4."/>
      <w:lvlJc w:val="left"/>
      <w:pPr>
        <w:tabs>
          <w:tab w:val="num" w:pos="3240"/>
        </w:tabs>
        <w:ind w:left="3240" w:hanging="360"/>
      </w:pPr>
    </w:lvl>
    <w:lvl w:ilvl="4" w:tplc="70EED5D8" w:tentative="1">
      <w:start w:val="1"/>
      <w:numFmt w:val="decimal"/>
      <w:lvlText w:val="%5."/>
      <w:lvlJc w:val="left"/>
      <w:pPr>
        <w:tabs>
          <w:tab w:val="num" w:pos="3960"/>
        </w:tabs>
        <w:ind w:left="3960" w:hanging="360"/>
      </w:pPr>
    </w:lvl>
    <w:lvl w:ilvl="5" w:tplc="7F7E61E6" w:tentative="1">
      <w:start w:val="1"/>
      <w:numFmt w:val="decimal"/>
      <w:lvlText w:val="%6."/>
      <w:lvlJc w:val="left"/>
      <w:pPr>
        <w:tabs>
          <w:tab w:val="num" w:pos="4680"/>
        </w:tabs>
        <w:ind w:left="4680" w:hanging="360"/>
      </w:pPr>
    </w:lvl>
    <w:lvl w:ilvl="6" w:tplc="4B9E628E" w:tentative="1">
      <w:start w:val="1"/>
      <w:numFmt w:val="decimal"/>
      <w:lvlText w:val="%7."/>
      <w:lvlJc w:val="left"/>
      <w:pPr>
        <w:tabs>
          <w:tab w:val="num" w:pos="5400"/>
        </w:tabs>
        <w:ind w:left="5400" w:hanging="360"/>
      </w:pPr>
    </w:lvl>
    <w:lvl w:ilvl="7" w:tplc="7534ADFC" w:tentative="1">
      <w:start w:val="1"/>
      <w:numFmt w:val="decimal"/>
      <w:lvlText w:val="%8."/>
      <w:lvlJc w:val="left"/>
      <w:pPr>
        <w:tabs>
          <w:tab w:val="num" w:pos="6120"/>
        </w:tabs>
        <w:ind w:left="6120" w:hanging="360"/>
      </w:pPr>
    </w:lvl>
    <w:lvl w:ilvl="8" w:tplc="4C2E0750" w:tentative="1">
      <w:start w:val="1"/>
      <w:numFmt w:val="decimal"/>
      <w:lvlText w:val="%9."/>
      <w:lvlJc w:val="left"/>
      <w:pPr>
        <w:tabs>
          <w:tab w:val="num" w:pos="6840"/>
        </w:tabs>
        <w:ind w:left="6840" w:hanging="360"/>
      </w:pPr>
    </w:lvl>
  </w:abstractNum>
  <w:abstractNum w:abstractNumId="27" w15:restartNumberingAfterBreak="0">
    <w:nsid w:val="420C107D"/>
    <w:multiLevelType w:val="hybridMultilevel"/>
    <w:tmpl w:val="78D8909E"/>
    <w:lvl w:ilvl="0" w:tplc="987EB8F6">
      <w:start w:val="1"/>
      <w:numFmt w:val="bullet"/>
      <w:lvlText w:val="-"/>
      <w:lvlJc w:val="left"/>
      <w:pPr>
        <w:tabs>
          <w:tab w:val="num" w:pos="360"/>
        </w:tabs>
        <w:ind w:left="360" w:hanging="360"/>
      </w:pPr>
      <w:rPr>
        <w:rFonts w:ascii="Times New Roman" w:hAnsi="Times New Roman" w:hint="default"/>
      </w:rPr>
    </w:lvl>
    <w:lvl w:ilvl="1" w:tplc="62F2358E">
      <w:start w:val="110"/>
      <w:numFmt w:val="bullet"/>
      <w:lvlText w:val="-"/>
      <w:lvlJc w:val="left"/>
      <w:pPr>
        <w:tabs>
          <w:tab w:val="num" w:pos="1080"/>
        </w:tabs>
        <w:ind w:left="1080" w:hanging="360"/>
      </w:pPr>
      <w:rPr>
        <w:rFonts w:ascii="Times New Roman" w:hAnsi="Times New Roman"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28" w15:restartNumberingAfterBreak="0">
    <w:nsid w:val="43E27A1F"/>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29" w15:restartNumberingAfterBreak="0">
    <w:nsid w:val="44082509"/>
    <w:multiLevelType w:val="hybridMultilevel"/>
    <w:tmpl w:val="EC32C06E"/>
    <w:lvl w:ilvl="0" w:tplc="DE32AFFA">
      <w:start w:val="1"/>
      <w:numFmt w:val="bullet"/>
      <w:lvlText w:val="•"/>
      <w:lvlJc w:val="left"/>
      <w:pPr>
        <w:tabs>
          <w:tab w:val="num" w:pos="720"/>
        </w:tabs>
        <w:ind w:left="720" w:hanging="360"/>
      </w:pPr>
      <w:rPr>
        <w:rFonts w:ascii="Arial" w:hAnsi="Arial" w:hint="default"/>
      </w:rPr>
    </w:lvl>
    <w:lvl w:ilvl="1" w:tplc="C1124DA4" w:tentative="1">
      <w:start w:val="1"/>
      <w:numFmt w:val="bullet"/>
      <w:lvlText w:val="•"/>
      <w:lvlJc w:val="left"/>
      <w:pPr>
        <w:tabs>
          <w:tab w:val="num" w:pos="1440"/>
        </w:tabs>
        <w:ind w:left="1440" w:hanging="360"/>
      </w:pPr>
      <w:rPr>
        <w:rFonts w:ascii="Arial" w:hAnsi="Arial" w:hint="default"/>
      </w:rPr>
    </w:lvl>
    <w:lvl w:ilvl="2" w:tplc="EDFC8504" w:tentative="1">
      <w:start w:val="1"/>
      <w:numFmt w:val="bullet"/>
      <w:lvlText w:val="•"/>
      <w:lvlJc w:val="left"/>
      <w:pPr>
        <w:tabs>
          <w:tab w:val="num" w:pos="2160"/>
        </w:tabs>
        <w:ind w:left="2160" w:hanging="360"/>
      </w:pPr>
      <w:rPr>
        <w:rFonts w:ascii="Arial" w:hAnsi="Arial" w:hint="default"/>
      </w:rPr>
    </w:lvl>
    <w:lvl w:ilvl="3" w:tplc="4E6E5D3E" w:tentative="1">
      <w:start w:val="1"/>
      <w:numFmt w:val="bullet"/>
      <w:lvlText w:val="•"/>
      <w:lvlJc w:val="left"/>
      <w:pPr>
        <w:tabs>
          <w:tab w:val="num" w:pos="2880"/>
        </w:tabs>
        <w:ind w:left="2880" w:hanging="360"/>
      </w:pPr>
      <w:rPr>
        <w:rFonts w:ascii="Arial" w:hAnsi="Arial" w:hint="default"/>
      </w:rPr>
    </w:lvl>
    <w:lvl w:ilvl="4" w:tplc="A202BA9E" w:tentative="1">
      <w:start w:val="1"/>
      <w:numFmt w:val="bullet"/>
      <w:lvlText w:val="•"/>
      <w:lvlJc w:val="left"/>
      <w:pPr>
        <w:tabs>
          <w:tab w:val="num" w:pos="3600"/>
        </w:tabs>
        <w:ind w:left="3600" w:hanging="360"/>
      </w:pPr>
      <w:rPr>
        <w:rFonts w:ascii="Arial" w:hAnsi="Arial" w:hint="default"/>
      </w:rPr>
    </w:lvl>
    <w:lvl w:ilvl="5" w:tplc="EDC8A472" w:tentative="1">
      <w:start w:val="1"/>
      <w:numFmt w:val="bullet"/>
      <w:lvlText w:val="•"/>
      <w:lvlJc w:val="left"/>
      <w:pPr>
        <w:tabs>
          <w:tab w:val="num" w:pos="4320"/>
        </w:tabs>
        <w:ind w:left="4320" w:hanging="360"/>
      </w:pPr>
      <w:rPr>
        <w:rFonts w:ascii="Arial" w:hAnsi="Arial" w:hint="default"/>
      </w:rPr>
    </w:lvl>
    <w:lvl w:ilvl="6" w:tplc="3432EE92" w:tentative="1">
      <w:start w:val="1"/>
      <w:numFmt w:val="bullet"/>
      <w:lvlText w:val="•"/>
      <w:lvlJc w:val="left"/>
      <w:pPr>
        <w:tabs>
          <w:tab w:val="num" w:pos="5040"/>
        </w:tabs>
        <w:ind w:left="5040" w:hanging="360"/>
      </w:pPr>
      <w:rPr>
        <w:rFonts w:ascii="Arial" w:hAnsi="Arial" w:hint="default"/>
      </w:rPr>
    </w:lvl>
    <w:lvl w:ilvl="7" w:tplc="E2243BD8" w:tentative="1">
      <w:start w:val="1"/>
      <w:numFmt w:val="bullet"/>
      <w:lvlText w:val="•"/>
      <w:lvlJc w:val="left"/>
      <w:pPr>
        <w:tabs>
          <w:tab w:val="num" w:pos="5760"/>
        </w:tabs>
        <w:ind w:left="5760" w:hanging="360"/>
      </w:pPr>
      <w:rPr>
        <w:rFonts w:ascii="Arial" w:hAnsi="Arial" w:hint="default"/>
      </w:rPr>
    </w:lvl>
    <w:lvl w:ilvl="8" w:tplc="50A6581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4EB2596"/>
    <w:multiLevelType w:val="hybridMultilevel"/>
    <w:tmpl w:val="3C94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3401F0"/>
    <w:multiLevelType w:val="hybridMultilevel"/>
    <w:tmpl w:val="07EAEB48"/>
    <w:lvl w:ilvl="0" w:tplc="D1BEF9BC">
      <w:start w:val="1"/>
      <w:numFmt w:val="decimal"/>
      <w:lvlText w:val="%1."/>
      <w:lvlJc w:val="left"/>
      <w:pPr>
        <w:tabs>
          <w:tab w:val="num" w:pos="720"/>
        </w:tabs>
        <w:ind w:left="720" w:hanging="360"/>
      </w:pPr>
    </w:lvl>
    <w:lvl w:ilvl="1" w:tplc="6A1C3220" w:tentative="1">
      <w:start w:val="1"/>
      <w:numFmt w:val="decimal"/>
      <w:lvlText w:val="%2."/>
      <w:lvlJc w:val="left"/>
      <w:pPr>
        <w:tabs>
          <w:tab w:val="num" w:pos="1440"/>
        </w:tabs>
        <w:ind w:left="1440" w:hanging="360"/>
      </w:pPr>
    </w:lvl>
    <w:lvl w:ilvl="2" w:tplc="5E0E9BAC" w:tentative="1">
      <w:start w:val="1"/>
      <w:numFmt w:val="decimal"/>
      <w:lvlText w:val="%3."/>
      <w:lvlJc w:val="left"/>
      <w:pPr>
        <w:tabs>
          <w:tab w:val="num" w:pos="2160"/>
        </w:tabs>
        <w:ind w:left="2160" w:hanging="360"/>
      </w:pPr>
    </w:lvl>
    <w:lvl w:ilvl="3" w:tplc="BF70D524" w:tentative="1">
      <w:start w:val="1"/>
      <w:numFmt w:val="decimal"/>
      <w:lvlText w:val="%4."/>
      <w:lvlJc w:val="left"/>
      <w:pPr>
        <w:tabs>
          <w:tab w:val="num" w:pos="2880"/>
        </w:tabs>
        <w:ind w:left="2880" w:hanging="360"/>
      </w:pPr>
    </w:lvl>
    <w:lvl w:ilvl="4" w:tplc="77905364" w:tentative="1">
      <w:start w:val="1"/>
      <w:numFmt w:val="decimal"/>
      <w:lvlText w:val="%5."/>
      <w:lvlJc w:val="left"/>
      <w:pPr>
        <w:tabs>
          <w:tab w:val="num" w:pos="3600"/>
        </w:tabs>
        <w:ind w:left="3600" w:hanging="360"/>
      </w:pPr>
    </w:lvl>
    <w:lvl w:ilvl="5" w:tplc="737CE7DE" w:tentative="1">
      <w:start w:val="1"/>
      <w:numFmt w:val="decimal"/>
      <w:lvlText w:val="%6."/>
      <w:lvlJc w:val="left"/>
      <w:pPr>
        <w:tabs>
          <w:tab w:val="num" w:pos="4320"/>
        </w:tabs>
        <w:ind w:left="4320" w:hanging="360"/>
      </w:pPr>
    </w:lvl>
    <w:lvl w:ilvl="6" w:tplc="CE78853C" w:tentative="1">
      <w:start w:val="1"/>
      <w:numFmt w:val="decimal"/>
      <w:lvlText w:val="%7."/>
      <w:lvlJc w:val="left"/>
      <w:pPr>
        <w:tabs>
          <w:tab w:val="num" w:pos="5040"/>
        </w:tabs>
        <w:ind w:left="5040" w:hanging="360"/>
      </w:pPr>
    </w:lvl>
    <w:lvl w:ilvl="7" w:tplc="DEE458FC" w:tentative="1">
      <w:start w:val="1"/>
      <w:numFmt w:val="decimal"/>
      <w:lvlText w:val="%8."/>
      <w:lvlJc w:val="left"/>
      <w:pPr>
        <w:tabs>
          <w:tab w:val="num" w:pos="5760"/>
        </w:tabs>
        <w:ind w:left="5760" w:hanging="360"/>
      </w:pPr>
    </w:lvl>
    <w:lvl w:ilvl="8" w:tplc="4A04EAD0" w:tentative="1">
      <w:start w:val="1"/>
      <w:numFmt w:val="decimal"/>
      <w:lvlText w:val="%9."/>
      <w:lvlJc w:val="left"/>
      <w:pPr>
        <w:tabs>
          <w:tab w:val="num" w:pos="6480"/>
        </w:tabs>
        <w:ind w:left="6480" w:hanging="360"/>
      </w:pPr>
    </w:lvl>
  </w:abstractNum>
  <w:abstractNum w:abstractNumId="32" w15:restartNumberingAfterBreak="0">
    <w:nsid w:val="4A7A003D"/>
    <w:multiLevelType w:val="hybridMultilevel"/>
    <w:tmpl w:val="C7B2B154"/>
    <w:lvl w:ilvl="0" w:tplc="9996A7B8">
      <w:start w:val="1"/>
      <w:numFmt w:val="bullet"/>
      <w:lvlText w:val="-"/>
      <w:lvlJc w:val="left"/>
      <w:pPr>
        <w:tabs>
          <w:tab w:val="num" w:pos="720"/>
        </w:tabs>
        <w:ind w:left="720" w:hanging="360"/>
      </w:pPr>
      <w:rPr>
        <w:rFonts w:ascii="Times New Roman" w:hAnsi="Times New Roman" w:hint="default"/>
      </w:rPr>
    </w:lvl>
    <w:lvl w:ilvl="1" w:tplc="E542C2F2" w:tentative="1">
      <w:start w:val="1"/>
      <w:numFmt w:val="bullet"/>
      <w:lvlText w:val="-"/>
      <w:lvlJc w:val="left"/>
      <w:pPr>
        <w:tabs>
          <w:tab w:val="num" w:pos="1440"/>
        </w:tabs>
        <w:ind w:left="1440" w:hanging="360"/>
      </w:pPr>
      <w:rPr>
        <w:rFonts w:ascii="Times New Roman" w:hAnsi="Times New Roman" w:hint="default"/>
      </w:rPr>
    </w:lvl>
    <w:lvl w:ilvl="2" w:tplc="76D64A36" w:tentative="1">
      <w:start w:val="1"/>
      <w:numFmt w:val="bullet"/>
      <w:lvlText w:val="-"/>
      <w:lvlJc w:val="left"/>
      <w:pPr>
        <w:tabs>
          <w:tab w:val="num" w:pos="2160"/>
        </w:tabs>
        <w:ind w:left="2160" w:hanging="360"/>
      </w:pPr>
      <w:rPr>
        <w:rFonts w:ascii="Times New Roman" w:hAnsi="Times New Roman" w:hint="default"/>
      </w:rPr>
    </w:lvl>
    <w:lvl w:ilvl="3" w:tplc="8FDA12FA" w:tentative="1">
      <w:start w:val="1"/>
      <w:numFmt w:val="bullet"/>
      <w:lvlText w:val="-"/>
      <w:lvlJc w:val="left"/>
      <w:pPr>
        <w:tabs>
          <w:tab w:val="num" w:pos="2880"/>
        </w:tabs>
        <w:ind w:left="2880" w:hanging="360"/>
      </w:pPr>
      <w:rPr>
        <w:rFonts w:ascii="Times New Roman" w:hAnsi="Times New Roman" w:hint="default"/>
      </w:rPr>
    </w:lvl>
    <w:lvl w:ilvl="4" w:tplc="76A06604" w:tentative="1">
      <w:start w:val="1"/>
      <w:numFmt w:val="bullet"/>
      <w:lvlText w:val="-"/>
      <w:lvlJc w:val="left"/>
      <w:pPr>
        <w:tabs>
          <w:tab w:val="num" w:pos="3600"/>
        </w:tabs>
        <w:ind w:left="3600" w:hanging="360"/>
      </w:pPr>
      <w:rPr>
        <w:rFonts w:ascii="Times New Roman" w:hAnsi="Times New Roman" w:hint="default"/>
      </w:rPr>
    </w:lvl>
    <w:lvl w:ilvl="5" w:tplc="0D48FEAA" w:tentative="1">
      <w:start w:val="1"/>
      <w:numFmt w:val="bullet"/>
      <w:lvlText w:val="-"/>
      <w:lvlJc w:val="left"/>
      <w:pPr>
        <w:tabs>
          <w:tab w:val="num" w:pos="4320"/>
        </w:tabs>
        <w:ind w:left="4320" w:hanging="360"/>
      </w:pPr>
      <w:rPr>
        <w:rFonts w:ascii="Times New Roman" w:hAnsi="Times New Roman" w:hint="default"/>
      </w:rPr>
    </w:lvl>
    <w:lvl w:ilvl="6" w:tplc="64CC428E" w:tentative="1">
      <w:start w:val="1"/>
      <w:numFmt w:val="bullet"/>
      <w:lvlText w:val="-"/>
      <w:lvlJc w:val="left"/>
      <w:pPr>
        <w:tabs>
          <w:tab w:val="num" w:pos="5040"/>
        </w:tabs>
        <w:ind w:left="5040" w:hanging="360"/>
      </w:pPr>
      <w:rPr>
        <w:rFonts w:ascii="Times New Roman" w:hAnsi="Times New Roman" w:hint="default"/>
      </w:rPr>
    </w:lvl>
    <w:lvl w:ilvl="7" w:tplc="BA32C744" w:tentative="1">
      <w:start w:val="1"/>
      <w:numFmt w:val="bullet"/>
      <w:lvlText w:val="-"/>
      <w:lvlJc w:val="left"/>
      <w:pPr>
        <w:tabs>
          <w:tab w:val="num" w:pos="5760"/>
        </w:tabs>
        <w:ind w:left="5760" w:hanging="360"/>
      </w:pPr>
      <w:rPr>
        <w:rFonts w:ascii="Times New Roman" w:hAnsi="Times New Roman" w:hint="default"/>
      </w:rPr>
    </w:lvl>
    <w:lvl w:ilvl="8" w:tplc="3348B2A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4E4E46F7"/>
    <w:multiLevelType w:val="multilevel"/>
    <w:tmpl w:val="44CC9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0B9152D"/>
    <w:multiLevelType w:val="hybridMultilevel"/>
    <w:tmpl w:val="23F61078"/>
    <w:lvl w:ilvl="0" w:tplc="41526AA4">
      <w:start w:val="1"/>
      <w:numFmt w:val="bullet"/>
      <w:lvlText w:val="-"/>
      <w:lvlJc w:val="left"/>
      <w:pPr>
        <w:tabs>
          <w:tab w:val="num" w:pos="720"/>
        </w:tabs>
        <w:ind w:left="720" w:hanging="360"/>
      </w:pPr>
      <w:rPr>
        <w:rFonts w:ascii="Times New Roman" w:hAnsi="Times New Roman" w:hint="default"/>
      </w:rPr>
    </w:lvl>
    <w:lvl w:ilvl="1" w:tplc="83E8CA58" w:tentative="1">
      <w:start w:val="1"/>
      <w:numFmt w:val="bullet"/>
      <w:lvlText w:val="-"/>
      <w:lvlJc w:val="left"/>
      <w:pPr>
        <w:tabs>
          <w:tab w:val="num" w:pos="1440"/>
        </w:tabs>
        <w:ind w:left="1440" w:hanging="360"/>
      </w:pPr>
      <w:rPr>
        <w:rFonts w:ascii="Times New Roman" w:hAnsi="Times New Roman" w:hint="default"/>
      </w:rPr>
    </w:lvl>
    <w:lvl w:ilvl="2" w:tplc="38B28EF4" w:tentative="1">
      <w:start w:val="1"/>
      <w:numFmt w:val="bullet"/>
      <w:lvlText w:val="-"/>
      <w:lvlJc w:val="left"/>
      <w:pPr>
        <w:tabs>
          <w:tab w:val="num" w:pos="2160"/>
        </w:tabs>
        <w:ind w:left="2160" w:hanging="360"/>
      </w:pPr>
      <w:rPr>
        <w:rFonts w:ascii="Times New Roman" w:hAnsi="Times New Roman" w:hint="default"/>
      </w:rPr>
    </w:lvl>
    <w:lvl w:ilvl="3" w:tplc="8E420A18" w:tentative="1">
      <w:start w:val="1"/>
      <w:numFmt w:val="bullet"/>
      <w:lvlText w:val="-"/>
      <w:lvlJc w:val="left"/>
      <w:pPr>
        <w:tabs>
          <w:tab w:val="num" w:pos="2880"/>
        </w:tabs>
        <w:ind w:left="2880" w:hanging="360"/>
      </w:pPr>
      <w:rPr>
        <w:rFonts w:ascii="Times New Roman" w:hAnsi="Times New Roman" w:hint="default"/>
      </w:rPr>
    </w:lvl>
    <w:lvl w:ilvl="4" w:tplc="B2608D64" w:tentative="1">
      <w:start w:val="1"/>
      <w:numFmt w:val="bullet"/>
      <w:lvlText w:val="-"/>
      <w:lvlJc w:val="left"/>
      <w:pPr>
        <w:tabs>
          <w:tab w:val="num" w:pos="3600"/>
        </w:tabs>
        <w:ind w:left="3600" w:hanging="360"/>
      </w:pPr>
      <w:rPr>
        <w:rFonts w:ascii="Times New Roman" w:hAnsi="Times New Roman" w:hint="default"/>
      </w:rPr>
    </w:lvl>
    <w:lvl w:ilvl="5" w:tplc="DD8268E2" w:tentative="1">
      <w:start w:val="1"/>
      <w:numFmt w:val="bullet"/>
      <w:lvlText w:val="-"/>
      <w:lvlJc w:val="left"/>
      <w:pPr>
        <w:tabs>
          <w:tab w:val="num" w:pos="4320"/>
        </w:tabs>
        <w:ind w:left="4320" w:hanging="360"/>
      </w:pPr>
      <w:rPr>
        <w:rFonts w:ascii="Times New Roman" w:hAnsi="Times New Roman" w:hint="default"/>
      </w:rPr>
    </w:lvl>
    <w:lvl w:ilvl="6" w:tplc="3D6A9744" w:tentative="1">
      <w:start w:val="1"/>
      <w:numFmt w:val="bullet"/>
      <w:lvlText w:val="-"/>
      <w:lvlJc w:val="left"/>
      <w:pPr>
        <w:tabs>
          <w:tab w:val="num" w:pos="5040"/>
        </w:tabs>
        <w:ind w:left="5040" w:hanging="360"/>
      </w:pPr>
      <w:rPr>
        <w:rFonts w:ascii="Times New Roman" w:hAnsi="Times New Roman" w:hint="default"/>
      </w:rPr>
    </w:lvl>
    <w:lvl w:ilvl="7" w:tplc="8506A024" w:tentative="1">
      <w:start w:val="1"/>
      <w:numFmt w:val="bullet"/>
      <w:lvlText w:val="-"/>
      <w:lvlJc w:val="left"/>
      <w:pPr>
        <w:tabs>
          <w:tab w:val="num" w:pos="5760"/>
        </w:tabs>
        <w:ind w:left="5760" w:hanging="360"/>
      </w:pPr>
      <w:rPr>
        <w:rFonts w:ascii="Times New Roman" w:hAnsi="Times New Roman" w:hint="default"/>
      </w:rPr>
    </w:lvl>
    <w:lvl w:ilvl="8" w:tplc="2EA278D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1601E1B"/>
    <w:multiLevelType w:val="hybridMultilevel"/>
    <w:tmpl w:val="3D4871EC"/>
    <w:lvl w:ilvl="0" w:tplc="6BD4013A">
      <w:start w:val="1"/>
      <w:numFmt w:val="bullet"/>
      <w:lvlText w:val="‒"/>
      <w:lvlJc w:val="left"/>
      <w:pPr>
        <w:ind w:left="360" w:hanging="360"/>
      </w:pPr>
      <w:rPr>
        <w:rFonts w:ascii="Arial" w:hAnsi="Arial" w:hint="default"/>
      </w:rPr>
    </w:lvl>
    <w:lvl w:ilvl="1" w:tplc="04090005">
      <w:start w:val="1"/>
      <w:numFmt w:val="bullet"/>
      <w:lvlText w:val=""/>
      <w:lvlJc w:val="left"/>
      <w:pPr>
        <w:ind w:left="1080" w:hanging="360"/>
      </w:pPr>
      <w:rPr>
        <w:rFonts w:ascii="Wingdings" w:hAnsi="Wingdings" w:hint="default"/>
      </w:rPr>
    </w:lvl>
    <w:lvl w:ilvl="2" w:tplc="02B4F03E">
      <w:start w:val="1"/>
      <w:numFmt w:val="lowerRoman"/>
      <w:lvlText w:val="%3."/>
      <w:lvlJc w:val="right"/>
      <w:pPr>
        <w:ind w:left="1800" w:hanging="180"/>
      </w:pPr>
    </w:lvl>
    <w:lvl w:ilvl="3" w:tplc="31ECBC74">
      <w:start w:val="1"/>
      <w:numFmt w:val="decimal"/>
      <w:lvlText w:val="%4."/>
      <w:lvlJc w:val="left"/>
      <w:pPr>
        <w:ind w:left="2520" w:hanging="360"/>
      </w:pPr>
    </w:lvl>
    <w:lvl w:ilvl="4" w:tplc="1DBC2A7E">
      <w:start w:val="1"/>
      <w:numFmt w:val="lowerLetter"/>
      <w:lvlText w:val="%5."/>
      <w:lvlJc w:val="left"/>
      <w:pPr>
        <w:ind w:left="3240" w:hanging="360"/>
      </w:pPr>
    </w:lvl>
    <w:lvl w:ilvl="5" w:tplc="7DDA7D56">
      <w:start w:val="1"/>
      <w:numFmt w:val="lowerRoman"/>
      <w:lvlText w:val="%6."/>
      <w:lvlJc w:val="right"/>
      <w:pPr>
        <w:ind w:left="3960" w:hanging="180"/>
      </w:pPr>
    </w:lvl>
    <w:lvl w:ilvl="6" w:tplc="C5F25130">
      <w:start w:val="1"/>
      <w:numFmt w:val="decimal"/>
      <w:lvlText w:val="%7."/>
      <w:lvlJc w:val="left"/>
      <w:pPr>
        <w:ind w:left="4680" w:hanging="360"/>
      </w:pPr>
    </w:lvl>
    <w:lvl w:ilvl="7" w:tplc="F10E5580">
      <w:start w:val="1"/>
      <w:numFmt w:val="lowerLetter"/>
      <w:lvlText w:val="%8."/>
      <w:lvlJc w:val="left"/>
      <w:pPr>
        <w:ind w:left="5400" w:hanging="360"/>
      </w:pPr>
    </w:lvl>
    <w:lvl w:ilvl="8" w:tplc="9BFA2EEC">
      <w:start w:val="1"/>
      <w:numFmt w:val="lowerRoman"/>
      <w:lvlText w:val="%9."/>
      <w:lvlJc w:val="right"/>
      <w:pPr>
        <w:ind w:left="6120" w:hanging="180"/>
      </w:pPr>
    </w:lvl>
  </w:abstractNum>
  <w:abstractNum w:abstractNumId="36" w15:restartNumberingAfterBreak="0">
    <w:nsid w:val="519A5528"/>
    <w:multiLevelType w:val="hybridMultilevel"/>
    <w:tmpl w:val="6EB6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B13D92"/>
    <w:multiLevelType w:val="hybridMultilevel"/>
    <w:tmpl w:val="A04E80B8"/>
    <w:lvl w:ilvl="0" w:tplc="8B46997C">
      <w:start w:val="1"/>
      <w:numFmt w:val="bullet"/>
      <w:lvlText w:val="•"/>
      <w:lvlJc w:val="left"/>
      <w:pPr>
        <w:tabs>
          <w:tab w:val="num" w:pos="720"/>
        </w:tabs>
        <w:ind w:left="720" w:hanging="360"/>
      </w:pPr>
      <w:rPr>
        <w:rFonts w:ascii="Arial" w:hAnsi="Arial" w:hint="default"/>
      </w:rPr>
    </w:lvl>
    <w:lvl w:ilvl="1" w:tplc="9780AEF0" w:tentative="1">
      <w:start w:val="1"/>
      <w:numFmt w:val="bullet"/>
      <w:lvlText w:val="•"/>
      <w:lvlJc w:val="left"/>
      <w:pPr>
        <w:tabs>
          <w:tab w:val="num" w:pos="1440"/>
        </w:tabs>
        <w:ind w:left="1440" w:hanging="360"/>
      </w:pPr>
      <w:rPr>
        <w:rFonts w:ascii="Arial" w:hAnsi="Arial" w:hint="default"/>
      </w:rPr>
    </w:lvl>
    <w:lvl w:ilvl="2" w:tplc="C7825850" w:tentative="1">
      <w:start w:val="1"/>
      <w:numFmt w:val="bullet"/>
      <w:lvlText w:val="•"/>
      <w:lvlJc w:val="left"/>
      <w:pPr>
        <w:tabs>
          <w:tab w:val="num" w:pos="2160"/>
        </w:tabs>
        <w:ind w:left="2160" w:hanging="360"/>
      </w:pPr>
      <w:rPr>
        <w:rFonts w:ascii="Arial" w:hAnsi="Arial" w:hint="default"/>
      </w:rPr>
    </w:lvl>
    <w:lvl w:ilvl="3" w:tplc="7F9A9AA6" w:tentative="1">
      <w:start w:val="1"/>
      <w:numFmt w:val="bullet"/>
      <w:lvlText w:val="•"/>
      <w:lvlJc w:val="left"/>
      <w:pPr>
        <w:tabs>
          <w:tab w:val="num" w:pos="2880"/>
        </w:tabs>
        <w:ind w:left="2880" w:hanging="360"/>
      </w:pPr>
      <w:rPr>
        <w:rFonts w:ascii="Arial" w:hAnsi="Arial" w:hint="default"/>
      </w:rPr>
    </w:lvl>
    <w:lvl w:ilvl="4" w:tplc="7428A982" w:tentative="1">
      <w:start w:val="1"/>
      <w:numFmt w:val="bullet"/>
      <w:lvlText w:val="•"/>
      <w:lvlJc w:val="left"/>
      <w:pPr>
        <w:tabs>
          <w:tab w:val="num" w:pos="3600"/>
        </w:tabs>
        <w:ind w:left="3600" w:hanging="360"/>
      </w:pPr>
      <w:rPr>
        <w:rFonts w:ascii="Arial" w:hAnsi="Arial" w:hint="default"/>
      </w:rPr>
    </w:lvl>
    <w:lvl w:ilvl="5" w:tplc="625CCB4E" w:tentative="1">
      <w:start w:val="1"/>
      <w:numFmt w:val="bullet"/>
      <w:lvlText w:val="•"/>
      <w:lvlJc w:val="left"/>
      <w:pPr>
        <w:tabs>
          <w:tab w:val="num" w:pos="4320"/>
        </w:tabs>
        <w:ind w:left="4320" w:hanging="360"/>
      </w:pPr>
      <w:rPr>
        <w:rFonts w:ascii="Arial" w:hAnsi="Arial" w:hint="default"/>
      </w:rPr>
    </w:lvl>
    <w:lvl w:ilvl="6" w:tplc="F0BAD5A8" w:tentative="1">
      <w:start w:val="1"/>
      <w:numFmt w:val="bullet"/>
      <w:lvlText w:val="•"/>
      <w:lvlJc w:val="left"/>
      <w:pPr>
        <w:tabs>
          <w:tab w:val="num" w:pos="5040"/>
        </w:tabs>
        <w:ind w:left="5040" w:hanging="360"/>
      </w:pPr>
      <w:rPr>
        <w:rFonts w:ascii="Arial" w:hAnsi="Arial" w:hint="default"/>
      </w:rPr>
    </w:lvl>
    <w:lvl w:ilvl="7" w:tplc="3D7E6A40" w:tentative="1">
      <w:start w:val="1"/>
      <w:numFmt w:val="bullet"/>
      <w:lvlText w:val="•"/>
      <w:lvlJc w:val="left"/>
      <w:pPr>
        <w:tabs>
          <w:tab w:val="num" w:pos="5760"/>
        </w:tabs>
        <w:ind w:left="5760" w:hanging="360"/>
      </w:pPr>
      <w:rPr>
        <w:rFonts w:ascii="Arial" w:hAnsi="Arial" w:hint="default"/>
      </w:rPr>
    </w:lvl>
    <w:lvl w:ilvl="8" w:tplc="B4B2A3B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32454C5"/>
    <w:multiLevelType w:val="hybridMultilevel"/>
    <w:tmpl w:val="A5BA83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37D215C"/>
    <w:multiLevelType w:val="hybridMultilevel"/>
    <w:tmpl w:val="DB32CC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99D11F6"/>
    <w:multiLevelType w:val="hybridMultilevel"/>
    <w:tmpl w:val="6F7C664E"/>
    <w:lvl w:ilvl="0" w:tplc="3EE651F6">
      <w:start w:val="1"/>
      <w:numFmt w:val="bullet"/>
      <w:lvlText w:val="-"/>
      <w:lvlJc w:val="left"/>
      <w:pPr>
        <w:tabs>
          <w:tab w:val="num" w:pos="360"/>
        </w:tabs>
        <w:ind w:left="360" w:hanging="360"/>
      </w:pPr>
      <w:rPr>
        <w:rFonts w:ascii="Times New Roman" w:hAnsi="Times New Roman" w:hint="default"/>
      </w:rPr>
    </w:lvl>
    <w:lvl w:ilvl="1" w:tplc="C144F85A" w:tentative="1">
      <w:start w:val="1"/>
      <w:numFmt w:val="bullet"/>
      <w:lvlText w:val="-"/>
      <w:lvlJc w:val="left"/>
      <w:pPr>
        <w:tabs>
          <w:tab w:val="num" w:pos="1080"/>
        </w:tabs>
        <w:ind w:left="1080" w:hanging="360"/>
      </w:pPr>
      <w:rPr>
        <w:rFonts w:ascii="Times New Roman" w:hAnsi="Times New Roman" w:hint="default"/>
      </w:rPr>
    </w:lvl>
    <w:lvl w:ilvl="2" w:tplc="4E0C7FC0" w:tentative="1">
      <w:start w:val="1"/>
      <w:numFmt w:val="bullet"/>
      <w:lvlText w:val="-"/>
      <w:lvlJc w:val="left"/>
      <w:pPr>
        <w:tabs>
          <w:tab w:val="num" w:pos="1800"/>
        </w:tabs>
        <w:ind w:left="1800" w:hanging="360"/>
      </w:pPr>
      <w:rPr>
        <w:rFonts w:ascii="Times New Roman" w:hAnsi="Times New Roman" w:hint="default"/>
      </w:rPr>
    </w:lvl>
    <w:lvl w:ilvl="3" w:tplc="6290B5AA" w:tentative="1">
      <w:start w:val="1"/>
      <w:numFmt w:val="bullet"/>
      <w:lvlText w:val="-"/>
      <w:lvlJc w:val="left"/>
      <w:pPr>
        <w:tabs>
          <w:tab w:val="num" w:pos="2520"/>
        </w:tabs>
        <w:ind w:left="2520" w:hanging="360"/>
      </w:pPr>
      <w:rPr>
        <w:rFonts w:ascii="Times New Roman" w:hAnsi="Times New Roman" w:hint="default"/>
      </w:rPr>
    </w:lvl>
    <w:lvl w:ilvl="4" w:tplc="CD9423E4" w:tentative="1">
      <w:start w:val="1"/>
      <w:numFmt w:val="bullet"/>
      <w:lvlText w:val="-"/>
      <w:lvlJc w:val="left"/>
      <w:pPr>
        <w:tabs>
          <w:tab w:val="num" w:pos="3240"/>
        </w:tabs>
        <w:ind w:left="3240" w:hanging="360"/>
      </w:pPr>
      <w:rPr>
        <w:rFonts w:ascii="Times New Roman" w:hAnsi="Times New Roman" w:hint="default"/>
      </w:rPr>
    </w:lvl>
    <w:lvl w:ilvl="5" w:tplc="2D3CBBB4" w:tentative="1">
      <w:start w:val="1"/>
      <w:numFmt w:val="bullet"/>
      <w:lvlText w:val="-"/>
      <w:lvlJc w:val="left"/>
      <w:pPr>
        <w:tabs>
          <w:tab w:val="num" w:pos="3960"/>
        </w:tabs>
        <w:ind w:left="3960" w:hanging="360"/>
      </w:pPr>
      <w:rPr>
        <w:rFonts w:ascii="Times New Roman" w:hAnsi="Times New Roman" w:hint="default"/>
      </w:rPr>
    </w:lvl>
    <w:lvl w:ilvl="6" w:tplc="63343B70" w:tentative="1">
      <w:start w:val="1"/>
      <w:numFmt w:val="bullet"/>
      <w:lvlText w:val="-"/>
      <w:lvlJc w:val="left"/>
      <w:pPr>
        <w:tabs>
          <w:tab w:val="num" w:pos="4680"/>
        </w:tabs>
        <w:ind w:left="4680" w:hanging="360"/>
      </w:pPr>
      <w:rPr>
        <w:rFonts w:ascii="Times New Roman" w:hAnsi="Times New Roman" w:hint="default"/>
      </w:rPr>
    </w:lvl>
    <w:lvl w:ilvl="7" w:tplc="AE5CB38A" w:tentative="1">
      <w:start w:val="1"/>
      <w:numFmt w:val="bullet"/>
      <w:lvlText w:val="-"/>
      <w:lvlJc w:val="left"/>
      <w:pPr>
        <w:tabs>
          <w:tab w:val="num" w:pos="5400"/>
        </w:tabs>
        <w:ind w:left="5400" w:hanging="360"/>
      </w:pPr>
      <w:rPr>
        <w:rFonts w:ascii="Times New Roman" w:hAnsi="Times New Roman" w:hint="default"/>
      </w:rPr>
    </w:lvl>
    <w:lvl w:ilvl="8" w:tplc="3BEC1580" w:tentative="1">
      <w:start w:val="1"/>
      <w:numFmt w:val="bullet"/>
      <w:lvlText w:val="-"/>
      <w:lvlJc w:val="left"/>
      <w:pPr>
        <w:tabs>
          <w:tab w:val="num" w:pos="6120"/>
        </w:tabs>
        <w:ind w:left="6120" w:hanging="360"/>
      </w:pPr>
      <w:rPr>
        <w:rFonts w:ascii="Times New Roman" w:hAnsi="Times New Roman" w:hint="default"/>
      </w:rPr>
    </w:lvl>
  </w:abstractNum>
  <w:abstractNum w:abstractNumId="41" w15:restartNumberingAfterBreak="0">
    <w:nsid w:val="59AD77E5"/>
    <w:multiLevelType w:val="hybridMultilevel"/>
    <w:tmpl w:val="BAF4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0E0234"/>
    <w:multiLevelType w:val="hybridMultilevel"/>
    <w:tmpl w:val="8312CF6A"/>
    <w:lvl w:ilvl="0" w:tplc="A2901FCE">
      <w:start w:val="1"/>
      <w:numFmt w:val="bullet"/>
      <w:lvlText w:val="•"/>
      <w:lvlJc w:val="left"/>
      <w:pPr>
        <w:tabs>
          <w:tab w:val="num" w:pos="720"/>
        </w:tabs>
        <w:ind w:left="720" w:hanging="360"/>
      </w:pPr>
      <w:rPr>
        <w:rFonts w:ascii="Arial" w:hAnsi="Arial" w:hint="default"/>
      </w:rPr>
    </w:lvl>
    <w:lvl w:ilvl="1" w:tplc="922E62C4" w:tentative="1">
      <w:start w:val="1"/>
      <w:numFmt w:val="bullet"/>
      <w:lvlText w:val="•"/>
      <w:lvlJc w:val="left"/>
      <w:pPr>
        <w:tabs>
          <w:tab w:val="num" w:pos="1440"/>
        </w:tabs>
        <w:ind w:left="1440" w:hanging="360"/>
      </w:pPr>
      <w:rPr>
        <w:rFonts w:ascii="Arial" w:hAnsi="Arial" w:hint="default"/>
      </w:rPr>
    </w:lvl>
    <w:lvl w:ilvl="2" w:tplc="7632B8A4" w:tentative="1">
      <w:start w:val="1"/>
      <w:numFmt w:val="bullet"/>
      <w:lvlText w:val="•"/>
      <w:lvlJc w:val="left"/>
      <w:pPr>
        <w:tabs>
          <w:tab w:val="num" w:pos="2160"/>
        </w:tabs>
        <w:ind w:left="2160" w:hanging="360"/>
      </w:pPr>
      <w:rPr>
        <w:rFonts w:ascii="Arial" w:hAnsi="Arial" w:hint="default"/>
      </w:rPr>
    </w:lvl>
    <w:lvl w:ilvl="3" w:tplc="E06E8426" w:tentative="1">
      <w:start w:val="1"/>
      <w:numFmt w:val="bullet"/>
      <w:lvlText w:val="•"/>
      <w:lvlJc w:val="left"/>
      <w:pPr>
        <w:tabs>
          <w:tab w:val="num" w:pos="2880"/>
        </w:tabs>
        <w:ind w:left="2880" w:hanging="360"/>
      </w:pPr>
      <w:rPr>
        <w:rFonts w:ascii="Arial" w:hAnsi="Arial" w:hint="default"/>
      </w:rPr>
    </w:lvl>
    <w:lvl w:ilvl="4" w:tplc="43A0BC96" w:tentative="1">
      <w:start w:val="1"/>
      <w:numFmt w:val="bullet"/>
      <w:lvlText w:val="•"/>
      <w:lvlJc w:val="left"/>
      <w:pPr>
        <w:tabs>
          <w:tab w:val="num" w:pos="3600"/>
        </w:tabs>
        <w:ind w:left="3600" w:hanging="360"/>
      </w:pPr>
      <w:rPr>
        <w:rFonts w:ascii="Arial" w:hAnsi="Arial" w:hint="default"/>
      </w:rPr>
    </w:lvl>
    <w:lvl w:ilvl="5" w:tplc="50E01460" w:tentative="1">
      <w:start w:val="1"/>
      <w:numFmt w:val="bullet"/>
      <w:lvlText w:val="•"/>
      <w:lvlJc w:val="left"/>
      <w:pPr>
        <w:tabs>
          <w:tab w:val="num" w:pos="4320"/>
        </w:tabs>
        <w:ind w:left="4320" w:hanging="360"/>
      </w:pPr>
      <w:rPr>
        <w:rFonts w:ascii="Arial" w:hAnsi="Arial" w:hint="default"/>
      </w:rPr>
    </w:lvl>
    <w:lvl w:ilvl="6" w:tplc="2646914A" w:tentative="1">
      <w:start w:val="1"/>
      <w:numFmt w:val="bullet"/>
      <w:lvlText w:val="•"/>
      <w:lvlJc w:val="left"/>
      <w:pPr>
        <w:tabs>
          <w:tab w:val="num" w:pos="5040"/>
        </w:tabs>
        <w:ind w:left="5040" w:hanging="360"/>
      </w:pPr>
      <w:rPr>
        <w:rFonts w:ascii="Arial" w:hAnsi="Arial" w:hint="default"/>
      </w:rPr>
    </w:lvl>
    <w:lvl w:ilvl="7" w:tplc="6AC6A69E" w:tentative="1">
      <w:start w:val="1"/>
      <w:numFmt w:val="bullet"/>
      <w:lvlText w:val="•"/>
      <w:lvlJc w:val="left"/>
      <w:pPr>
        <w:tabs>
          <w:tab w:val="num" w:pos="5760"/>
        </w:tabs>
        <w:ind w:left="5760" w:hanging="360"/>
      </w:pPr>
      <w:rPr>
        <w:rFonts w:ascii="Arial" w:hAnsi="Arial" w:hint="default"/>
      </w:rPr>
    </w:lvl>
    <w:lvl w:ilvl="8" w:tplc="8B4C56D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A1D41CF"/>
    <w:multiLevelType w:val="hybridMultilevel"/>
    <w:tmpl w:val="C9124FC6"/>
    <w:lvl w:ilvl="0" w:tplc="B73284F6">
      <w:start w:val="1"/>
      <w:numFmt w:val="decimal"/>
      <w:lvlText w:val="%1."/>
      <w:lvlJc w:val="left"/>
      <w:pPr>
        <w:tabs>
          <w:tab w:val="num" w:pos="720"/>
        </w:tabs>
        <w:ind w:left="720" w:hanging="360"/>
      </w:pPr>
    </w:lvl>
    <w:lvl w:ilvl="1" w:tplc="56AEB846" w:tentative="1">
      <w:start w:val="1"/>
      <w:numFmt w:val="decimal"/>
      <w:lvlText w:val="%2."/>
      <w:lvlJc w:val="left"/>
      <w:pPr>
        <w:tabs>
          <w:tab w:val="num" w:pos="1440"/>
        </w:tabs>
        <w:ind w:left="1440" w:hanging="360"/>
      </w:pPr>
    </w:lvl>
    <w:lvl w:ilvl="2" w:tplc="00225C0C" w:tentative="1">
      <w:start w:val="1"/>
      <w:numFmt w:val="decimal"/>
      <w:lvlText w:val="%3."/>
      <w:lvlJc w:val="left"/>
      <w:pPr>
        <w:tabs>
          <w:tab w:val="num" w:pos="2160"/>
        </w:tabs>
        <w:ind w:left="2160" w:hanging="360"/>
      </w:pPr>
    </w:lvl>
    <w:lvl w:ilvl="3" w:tplc="91201662" w:tentative="1">
      <w:start w:val="1"/>
      <w:numFmt w:val="decimal"/>
      <w:lvlText w:val="%4."/>
      <w:lvlJc w:val="left"/>
      <w:pPr>
        <w:tabs>
          <w:tab w:val="num" w:pos="2880"/>
        </w:tabs>
        <w:ind w:left="2880" w:hanging="360"/>
      </w:pPr>
    </w:lvl>
    <w:lvl w:ilvl="4" w:tplc="079E7244" w:tentative="1">
      <w:start w:val="1"/>
      <w:numFmt w:val="decimal"/>
      <w:lvlText w:val="%5."/>
      <w:lvlJc w:val="left"/>
      <w:pPr>
        <w:tabs>
          <w:tab w:val="num" w:pos="3600"/>
        </w:tabs>
        <w:ind w:left="3600" w:hanging="360"/>
      </w:pPr>
    </w:lvl>
    <w:lvl w:ilvl="5" w:tplc="F75C1F76" w:tentative="1">
      <w:start w:val="1"/>
      <w:numFmt w:val="decimal"/>
      <w:lvlText w:val="%6."/>
      <w:lvlJc w:val="left"/>
      <w:pPr>
        <w:tabs>
          <w:tab w:val="num" w:pos="4320"/>
        </w:tabs>
        <w:ind w:left="4320" w:hanging="360"/>
      </w:pPr>
    </w:lvl>
    <w:lvl w:ilvl="6" w:tplc="5C28E046" w:tentative="1">
      <w:start w:val="1"/>
      <w:numFmt w:val="decimal"/>
      <w:lvlText w:val="%7."/>
      <w:lvlJc w:val="left"/>
      <w:pPr>
        <w:tabs>
          <w:tab w:val="num" w:pos="5040"/>
        </w:tabs>
        <w:ind w:left="5040" w:hanging="360"/>
      </w:pPr>
    </w:lvl>
    <w:lvl w:ilvl="7" w:tplc="75EA06C6" w:tentative="1">
      <w:start w:val="1"/>
      <w:numFmt w:val="decimal"/>
      <w:lvlText w:val="%8."/>
      <w:lvlJc w:val="left"/>
      <w:pPr>
        <w:tabs>
          <w:tab w:val="num" w:pos="5760"/>
        </w:tabs>
        <w:ind w:left="5760" w:hanging="360"/>
      </w:pPr>
    </w:lvl>
    <w:lvl w:ilvl="8" w:tplc="22C8D422" w:tentative="1">
      <w:start w:val="1"/>
      <w:numFmt w:val="decimal"/>
      <w:lvlText w:val="%9."/>
      <w:lvlJc w:val="left"/>
      <w:pPr>
        <w:tabs>
          <w:tab w:val="num" w:pos="6480"/>
        </w:tabs>
        <w:ind w:left="6480" w:hanging="360"/>
      </w:pPr>
    </w:lvl>
  </w:abstractNum>
  <w:abstractNum w:abstractNumId="44" w15:restartNumberingAfterBreak="0">
    <w:nsid w:val="5B3019B4"/>
    <w:multiLevelType w:val="hybridMultilevel"/>
    <w:tmpl w:val="9E3C15D2"/>
    <w:lvl w:ilvl="0" w:tplc="6A441A54">
      <w:start w:val="1"/>
      <w:numFmt w:val="bullet"/>
      <w:lvlText w:val="•"/>
      <w:lvlJc w:val="left"/>
      <w:pPr>
        <w:tabs>
          <w:tab w:val="num" w:pos="720"/>
        </w:tabs>
        <w:ind w:left="720" w:hanging="360"/>
      </w:pPr>
      <w:rPr>
        <w:rFonts w:ascii="Arial" w:hAnsi="Arial" w:hint="default"/>
      </w:rPr>
    </w:lvl>
    <w:lvl w:ilvl="1" w:tplc="6AB87DAE" w:tentative="1">
      <w:start w:val="1"/>
      <w:numFmt w:val="bullet"/>
      <w:lvlText w:val="•"/>
      <w:lvlJc w:val="left"/>
      <w:pPr>
        <w:tabs>
          <w:tab w:val="num" w:pos="1440"/>
        </w:tabs>
        <w:ind w:left="1440" w:hanging="360"/>
      </w:pPr>
      <w:rPr>
        <w:rFonts w:ascii="Arial" w:hAnsi="Arial" w:hint="default"/>
      </w:rPr>
    </w:lvl>
    <w:lvl w:ilvl="2" w:tplc="23B2B296" w:tentative="1">
      <w:start w:val="1"/>
      <w:numFmt w:val="bullet"/>
      <w:lvlText w:val="•"/>
      <w:lvlJc w:val="left"/>
      <w:pPr>
        <w:tabs>
          <w:tab w:val="num" w:pos="2160"/>
        </w:tabs>
        <w:ind w:left="2160" w:hanging="360"/>
      </w:pPr>
      <w:rPr>
        <w:rFonts w:ascii="Arial" w:hAnsi="Arial" w:hint="default"/>
      </w:rPr>
    </w:lvl>
    <w:lvl w:ilvl="3" w:tplc="DBCE3166" w:tentative="1">
      <w:start w:val="1"/>
      <w:numFmt w:val="bullet"/>
      <w:lvlText w:val="•"/>
      <w:lvlJc w:val="left"/>
      <w:pPr>
        <w:tabs>
          <w:tab w:val="num" w:pos="2880"/>
        </w:tabs>
        <w:ind w:left="2880" w:hanging="360"/>
      </w:pPr>
      <w:rPr>
        <w:rFonts w:ascii="Arial" w:hAnsi="Arial" w:hint="default"/>
      </w:rPr>
    </w:lvl>
    <w:lvl w:ilvl="4" w:tplc="94946248" w:tentative="1">
      <w:start w:val="1"/>
      <w:numFmt w:val="bullet"/>
      <w:lvlText w:val="•"/>
      <w:lvlJc w:val="left"/>
      <w:pPr>
        <w:tabs>
          <w:tab w:val="num" w:pos="3600"/>
        </w:tabs>
        <w:ind w:left="3600" w:hanging="360"/>
      </w:pPr>
      <w:rPr>
        <w:rFonts w:ascii="Arial" w:hAnsi="Arial" w:hint="default"/>
      </w:rPr>
    </w:lvl>
    <w:lvl w:ilvl="5" w:tplc="D954F252" w:tentative="1">
      <w:start w:val="1"/>
      <w:numFmt w:val="bullet"/>
      <w:lvlText w:val="•"/>
      <w:lvlJc w:val="left"/>
      <w:pPr>
        <w:tabs>
          <w:tab w:val="num" w:pos="4320"/>
        </w:tabs>
        <w:ind w:left="4320" w:hanging="360"/>
      </w:pPr>
      <w:rPr>
        <w:rFonts w:ascii="Arial" w:hAnsi="Arial" w:hint="default"/>
      </w:rPr>
    </w:lvl>
    <w:lvl w:ilvl="6" w:tplc="BD4A48D8" w:tentative="1">
      <w:start w:val="1"/>
      <w:numFmt w:val="bullet"/>
      <w:lvlText w:val="•"/>
      <w:lvlJc w:val="left"/>
      <w:pPr>
        <w:tabs>
          <w:tab w:val="num" w:pos="5040"/>
        </w:tabs>
        <w:ind w:left="5040" w:hanging="360"/>
      </w:pPr>
      <w:rPr>
        <w:rFonts w:ascii="Arial" w:hAnsi="Arial" w:hint="default"/>
      </w:rPr>
    </w:lvl>
    <w:lvl w:ilvl="7" w:tplc="F60859D4" w:tentative="1">
      <w:start w:val="1"/>
      <w:numFmt w:val="bullet"/>
      <w:lvlText w:val="•"/>
      <w:lvlJc w:val="left"/>
      <w:pPr>
        <w:tabs>
          <w:tab w:val="num" w:pos="5760"/>
        </w:tabs>
        <w:ind w:left="5760" w:hanging="360"/>
      </w:pPr>
      <w:rPr>
        <w:rFonts w:ascii="Arial" w:hAnsi="Arial" w:hint="default"/>
      </w:rPr>
    </w:lvl>
    <w:lvl w:ilvl="8" w:tplc="88D845F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D5265B0"/>
    <w:multiLevelType w:val="hybridMultilevel"/>
    <w:tmpl w:val="95C88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288E4B2">
      <w:start w:val="3"/>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AC7AD8"/>
    <w:multiLevelType w:val="hybridMultilevel"/>
    <w:tmpl w:val="2780B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8730FB"/>
    <w:multiLevelType w:val="hybridMultilevel"/>
    <w:tmpl w:val="8CDC3CF8"/>
    <w:lvl w:ilvl="0" w:tplc="8442678E">
      <w:start w:val="1"/>
      <w:numFmt w:val="bullet"/>
      <w:lvlText w:val="•"/>
      <w:lvlJc w:val="left"/>
      <w:pPr>
        <w:tabs>
          <w:tab w:val="num" w:pos="360"/>
        </w:tabs>
        <w:ind w:left="360" w:hanging="360"/>
      </w:pPr>
      <w:rPr>
        <w:rFonts w:ascii="Arial" w:hAnsi="Arial" w:hint="default"/>
      </w:rPr>
    </w:lvl>
    <w:lvl w:ilvl="1" w:tplc="1354CCDE">
      <w:numFmt w:val="bullet"/>
      <w:lvlText w:val="–"/>
      <w:lvlJc w:val="left"/>
      <w:pPr>
        <w:tabs>
          <w:tab w:val="num" w:pos="1080"/>
        </w:tabs>
        <w:ind w:left="1080" w:hanging="360"/>
      </w:pPr>
      <w:rPr>
        <w:rFonts w:ascii="Arial" w:hAnsi="Arial" w:hint="default"/>
      </w:rPr>
    </w:lvl>
    <w:lvl w:ilvl="2" w:tplc="1832953A" w:tentative="1">
      <w:start w:val="1"/>
      <w:numFmt w:val="bullet"/>
      <w:lvlText w:val="•"/>
      <w:lvlJc w:val="left"/>
      <w:pPr>
        <w:tabs>
          <w:tab w:val="num" w:pos="1800"/>
        </w:tabs>
        <w:ind w:left="1800" w:hanging="360"/>
      </w:pPr>
      <w:rPr>
        <w:rFonts w:ascii="Arial" w:hAnsi="Arial" w:hint="default"/>
      </w:rPr>
    </w:lvl>
    <w:lvl w:ilvl="3" w:tplc="7F148224" w:tentative="1">
      <w:start w:val="1"/>
      <w:numFmt w:val="bullet"/>
      <w:lvlText w:val="•"/>
      <w:lvlJc w:val="left"/>
      <w:pPr>
        <w:tabs>
          <w:tab w:val="num" w:pos="2520"/>
        </w:tabs>
        <w:ind w:left="2520" w:hanging="360"/>
      </w:pPr>
      <w:rPr>
        <w:rFonts w:ascii="Arial" w:hAnsi="Arial" w:hint="default"/>
      </w:rPr>
    </w:lvl>
    <w:lvl w:ilvl="4" w:tplc="0700DB92" w:tentative="1">
      <w:start w:val="1"/>
      <w:numFmt w:val="bullet"/>
      <w:lvlText w:val="•"/>
      <w:lvlJc w:val="left"/>
      <w:pPr>
        <w:tabs>
          <w:tab w:val="num" w:pos="3240"/>
        </w:tabs>
        <w:ind w:left="3240" w:hanging="360"/>
      </w:pPr>
      <w:rPr>
        <w:rFonts w:ascii="Arial" w:hAnsi="Arial" w:hint="default"/>
      </w:rPr>
    </w:lvl>
    <w:lvl w:ilvl="5" w:tplc="2A1CCE7A" w:tentative="1">
      <w:start w:val="1"/>
      <w:numFmt w:val="bullet"/>
      <w:lvlText w:val="•"/>
      <w:lvlJc w:val="left"/>
      <w:pPr>
        <w:tabs>
          <w:tab w:val="num" w:pos="3960"/>
        </w:tabs>
        <w:ind w:left="3960" w:hanging="360"/>
      </w:pPr>
      <w:rPr>
        <w:rFonts w:ascii="Arial" w:hAnsi="Arial" w:hint="default"/>
      </w:rPr>
    </w:lvl>
    <w:lvl w:ilvl="6" w:tplc="C0AC02D0" w:tentative="1">
      <w:start w:val="1"/>
      <w:numFmt w:val="bullet"/>
      <w:lvlText w:val="•"/>
      <w:lvlJc w:val="left"/>
      <w:pPr>
        <w:tabs>
          <w:tab w:val="num" w:pos="4680"/>
        </w:tabs>
        <w:ind w:left="4680" w:hanging="360"/>
      </w:pPr>
      <w:rPr>
        <w:rFonts w:ascii="Arial" w:hAnsi="Arial" w:hint="default"/>
      </w:rPr>
    </w:lvl>
    <w:lvl w:ilvl="7" w:tplc="3024528C" w:tentative="1">
      <w:start w:val="1"/>
      <w:numFmt w:val="bullet"/>
      <w:lvlText w:val="•"/>
      <w:lvlJc w:val="left"/>
      <w:pPr>
        <w:tabs>
          <w:tab w:val="num" w:pos="5400"/>
        </w:tabs>
        <w:ind w:left="5400" w:hanging="360"/>
      </w:pPr>
      <w:rPr>
        <w:rFonts w:ascii="Arial" w:hAnsi="Arial" w:hint="default"/>
      </w:rPr>
    </w:lvl>
    <w:lvl w:ilvl="8" w:tplc="250ED2E0" w:tentative="1">
      <w:start w:val="1"/>
      <w:numFmt w:val="bullet"/>
      <w:lvlText w:val="•"/>
      <w:lvlJc w:val="left"/>
      <w:pPr>
        <w:tabs>
          <w:tab w:val="num" w:pos="6120"/>
        </w:tabs>
        <w:ind w:left="6120" w:hanging="360"/>
      </w:pPr>
      <w:rPr>
        <w:rFonts w:ascii="Arial" w:hAnsi="Arial" w:hint="default"/>
      </w:rPr>
    </w:lvl>
  </w:abstractNum>
  <w:abstractNum w:abstractNumId="48" w15:restartNumberingAfterBreak="0">
    <w:nsid w:val="64933925"/>
    <w:multiLevelType w:val="hybridMultilevel"/>
    <w:tmpl w:val="08863B42"/>
    <w:lvl w:ilvl="0" w:tplc="DC3C6F78">
      <w:start w:val="1"/>
      <w:numFmt w:val="bullet"/>
      <w:lvlText w:val="-"/>
      <w:lvlJc w:val="left"/>
      <w:pPr>
        <w:tabs>
          <w:tab w:val="num" w:pos="1080"/>
        </w:tabs>
        <w:ind w:left="1080" w:hanging="360"/>
      </w:pPr>
      <w:rPr>
        <w:rFonts w:ascii="Times New Roman" w:hAnsi="Times New Roman" w:hint="default"/>
      </w:rPr>
    </w:lvl>
    <w:lvl w:ilvl="1" w:tplc="CDDAC9EC" w:tentative="1">
      <w:start w:val="1"/>
      <w:numFmt w:val="bullet"/>
      <w:lvlText w:val="-"/>
      <w:lvlJc w:val="left"/>
      <w:pPr>
        <w:tabs>
          <w:tab w:val="num" w:pos="1800"/>
        </w:tabs>
        <w:ind w:left="1800" w:hanging="360"/>
      </w:pPr>
      <w:rPr>
        <w:rFonts w:ascii="Times New Roman" w:hAnsi="Times New Roman" w:hint="default"/>
      </w:rPr>
    </w:lvl>
    <w:lvl w:ilvl="2" w:tplc="EFA410D4" w:tentative="1">
      <w:start w:val="1"/>
      <w:numFmt w:val="bullet"/>
      <w:lvlText w:val="-"/>
      <w:lvlJc w:val="left"/>
      <w:pPr>
        <w:tabs>
          <w:tab w:val="num" w:pos="2520"/>
        </w:tabs>
        <w:ind w:left="2520" w:hanging="360"/>
      </w:pPr>
      <w:rPr>
        <w:rFonts w:ascii="Times New Roman" w:hAnsi="Times New Roman" w:hint="default"/>
      </w:rPr>
    </w:lvl>
    <w:lvl w:ilvl="3" w:tplc="EEDE4234" w:tentative="1">
      <w:start w:val="1"/>
      <w:numFmt w:val="bullet"/>
      <w:lvlText w:val="-"/>
      <w:lvlJc w:val="left"/>
      <w:pPr>
        <w:tabs>
          <w:tab w:val="num" w:pos="3240"/>
        </w:tabs>
        <w:ind w:left="3240" w:hanging="360"/>
      </w:pPr>
      <w:rPr>
        <w:rFonts w:ascii="Times New Roman" w:hAnsi="Times New Roman" w:hint="default"/>
      </w:rPr>
    </w:lvl>
    <w:lvl w:ilvl="4" w:tplc="515EE4D6" w:tentative="1">
      <w:start w:val="1"/>
      <w:numFmt w:val="bullet"/>
      <w:lvlText w:val="-"/>
      <w:lvlJc w:val="left"/>
      <w:pPr>
        <w:tabs>
          <w:tab w:val="num" w:pos="3960"/>
        </w:tabs>
        <w:ind w:left="3960" w:hanging="360"/>
      </w:pPr>
      <w:rPr>
        <w:rFonts w:ascii="Times New Roman" w:hAnsi="Times New Roman" w:hint="default"/>
      </w:rPr>
    </w:lvl>
    <w:lvl w:ilvl="5" w:tplc="6AB6555A" w:tentative="1">
      <w:start w:val="1"/>
      <w:numFmt w:val="bullet"/>
      <w:lvlText w:val="-"/>
      <w:lvlJc w:val="left"/>
      <w:pPr>
        <w:tabs>
          <w:tab w:val="num" w:pos="4680"/>
        </w:tabs>
        <w:ind w:left="4680" w:hanging="360"/>
      </w:pPr>
      <w:rPr>
        <w:rFonts w:ascii="Times New Roman" w:hAnsi="Times New Roman" w:hint="default"/>
      </w:rPr>
    </w:lvl>
    <w:lvl w:ilvl="6" w:tplc="B8A4EF06" w:tentative="1">
      <w:start w:val="1"/>
      <w:numFmt w:val="bullet"/>
      <w:lvlText w:val="-"/>
      <w:lvlJc w:val="left"/>
      <w:pPr>
        <w:tabs>
          <w:tab w:val="num" w:pos="5400"/>
        </w:tabs>
        <w:ind w:left="5400" w:hanging="360"/>
      </w:pPr>
      <w:rPr>
        <w:rFonts w:ascii="Times New Roman" w:hAnsi="Times New Roman" w:hint="default"/>
      </w:rPr>
    </w:lvl>
    <w:lvl w:ilvl="7" w:tplc="3878B8B4" w:tentative="1">
      <w:start w:val="1"/>
      <w:numFmt w:val="bullet"/>
      <w:lvlText w:val="-"/>
      <w:lvlJc w:val="left"/>
      <w:pPr>
        <w:tabs>
          <w:tab w:val="num" w:pos="6120"/>
        </w:tabs>
        <w:ind w:left="6120" w:hanging="360"/>
      </w:pPr>
      <w:rPr>
        <w:rFonts w:ascii="Times New Roman" w:hAnsi="Times New Roman" w:hint="default"/>
      </w:rPr>
    </w:lvl>
    <w:lvl w:ilvl="8" w:tplc="58900D3C" w:tentative="1">
      <w:start w:val="1"/>
      <w:numFmt w:val="bullet"/>
      <w:lvlText w:val="-"/>
      <w:lvlJc w:val="left"/>
      <w:pPr>
        <w:tabs>
          <w:tab w:val="num" w:pos="6840"/>
        </w:tabs>
        <w:ind w:left="6840" w:hanging="360"/>
      </w:pPr>
      <w:rPr>
        <w:rFonts w:ascii="Times New Roman" w:hAnsi="Times New Roman" w:hint="default"/>
      </w:rPr>
    </w:lvl>
  </w:abstractNum>
  <w:abstractNum w:abstractNumId="49" w15:restartNumberingAfterBreak="0">
    <w:nsid w:val="67561DE4"/>
    <w:multiLevelType w:val="hybridMultilevel"/>
    <w:tmpl w:val="F12CDE38"/>
    <w:lvl w:ilvl="0" w:tplc="A6EE6648">
      <w:start w:val="1"/>
      <w:numFmt w:val="decimal"/>
      <w:lvlText w:val="%1."/>
      <w:lvlJc w:val="left"/>
      <w:pPr>
        <w:tabs>
          <w:tab w:val="num" w:pos="720"/>
        </w:tabs>
        <w:ind w:left="720" w:hanging="360"/>
      </w:pPr>
    </w:lvl>
    <w:lvl w:ilvl="1" w:tplc="34DA210C">
      <w:start w:val="1"/>
      <w:numFmt w:val="decimal"/>
      <w:lvlText w:val="%2."/>
      <w:lvlJc w:val="left"/>
      <w:pPr>
        <w:tabs>
          <w:tab w:val="num" w:pos="1440"/>
        </w:tabs>
        <w:ind w:left="1440" w:hanging="360"/>
      </w:pPr>
    </w:lvl>
    <w:lvl w:ilvl="2" w:tplc="4CB65484" w:tentative="1">
      <w:start w:val="1"/>
      <w:numFmt w:val="decimal"/>
      <w:lvlText w:val="%3."/>
      <w:lvlJc w:val="left"/>
      <w:pPr>
        <w:tabs>
          <w:tab w:val="num" w:pos="2160"/>
        </w:tabs>
        <w:ind w:left="2160" w:hanging="360"/>
      </w:pPr>
    </w:lvl>
    <w:lvl w:ilvl="3" w:tplc="E1283DB4" w:tentative="1">
      <w:start w:val="1"/>
      <w:numFmt w:val="decimal"/>
      <w:lvlText w:val="%4."/>
      <w:lvlJc w:val="left"/>
      <w:pPr>
        <w:tabs>
          <w:tab w:val="num" w:pos="2880"/>
        </w:tabs>
        <w:ind w:left="2880" w:hanging="360"/>
      </w:pPr>
    </w:lvl>
    <w:lvl w:ilvl="4" w:tplc="90EC234E" w:tentative="1">
      <w:start w:val="1"/>
      <w:numFmt w:val="decimal"/>
      <w:lvlText w:val="%5."/>
      <w:lvlJc w:val="left"/>
      <w:pPr>
        <w:tabs>
          <w:tab w:val="num" w:pos="3600"/>
        </w:tabs>
        <w:ind w:left="3600" w:hanging="360"/>
      </w:pPr>
    </w:lvl>
    <w:lvl w:ilvl="5" w:tplc="B60CA2BC" w:tentative="1">
      <w:start w:val="1"/>
      <w:numFmt w:val="decimal"/>
      <w:lvlText w:val="%6."/>
      <w:lvlJc w:val="left"/>
      <w:pPr>
        <w:tabs>
          <w:tab w:val="num" w:pos="4320"/>
        </w:tabs>
        <w:ind w:left="4320" w:hanging="360"/>
      </w:pPr>
    </w:lvl>
    <w:lvl w:ilvl="6" w:tplc="B31256EC" w:tentative="1">
      <w:start w:val="1"/>
      <w:numFmt w:val="decimal"/>
      <w:lvlText w:val="%7."/>
      <w:lvlJc w:val="left"/>
      <w:pPr>
        <w:tabs>
          <w:tab w:val="num" w:pos="5040"/>
        </w:tabs>
        <w:ind w:left="5040" w:hanging="360"/>
      </w:pPr>
    </w:lvl>
    <w:lvl w:ilvl="7" w:tplc="1876C2A2" w:tentative="1">
      <w:start w:val="1"/>
      <w:numFmt w:val="decimal"/>
      <w:lvlText w:val="%8."/>
      <w:lvlJc w:val="left"/>
      <w:pPr>
        <w:tabs>
          <w:tab w:val="num" w:pos="5760"/>
        </w:tabs>
        <w:ind w:left="5760" w:hanging="360"/>
      </w:pPr>
    </w:lvl>
    <w:lvl w:ilvl="8" w:tplc="450AFD08" w:tentative="1">
      <w:start w:val="1"/>
      <w:numFmt w:val="decimal"/>
      <w:lvlText w:val="%9."/>
      <w:lvlJc w:val="left"/>
      <w:pPr>
        <w:tabs>
          <w:tab w:val="num" w:pos="6480"/>
        </w:tabs>
        <w:ind w:left="6480" w:hanging="360"/>
      </w:pPr>
    </w:lvl>
  </w:abstractNum>
  <w:abstractNum w:abstractNumId="50" w15:restartNumberingAfterBreak="0">
    <w:nsid w:val="6A3F3CFF"/>
    <w:multiLevelType w:val="hybridMultilevel"/>
    <w:tmpl w:val="76144B1E"/>
    <w:lvl w:ilvl="0" w:tplc="EF9CCDD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AA7689D"/>
    <w:multiLevelType w:val="hybridMultilevel"/>
    <w:tmpl w:val="48DC9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3F25306"/>
    <w:multiLevelType w:val="hybridMultilevel"/>
    <w:tmpl w:val="B0AC4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D3223B"/>
    <w:multiLevelType w:val="hybridMultilevel"/>
    <w:tmpl w:val="D396B6A0"/>
    <w:lvl w:ilvl="0" w:tplc="C798CE9C">
      <w:start w:val="1"/>
      <w:numFmt w:val="bullet"/>
      <w:lvlText w:val="•"/>
      <w:lvlJc w:val="left"/>
      <w:pPr>
        <w:tabs>
          <w:tab w:val="num" w:pos="720"/>
        </w:tabs>
        <w:ind w:left="720" w:hanging="360"/>
      </w:pPr>
      <w:rPr>
        <w:rFonts w:ascii="Arial" w:hAnsi="Arial" w:hint="default"/>
      </w:rPr>
    </w:lvl>
    <w:lvl w:ilvl="1" w:tplc="CD06DD52">
      <w:start w:val="1"/>
      <w:numFmt w:val="bullet"/>
      <w:lvlText w:val="•"/>
      <w:lvlJc w:val="left"/>
      <w:pPr>
        <w:tabs>
          <w:tab w:val="num" w:pos="1440"/>
        </w:tabs>
        <w:ind w:left="1440" w:hanging="360"/>
      </w:pPr>
      <w:rPr>
        <w:rFonts w:ascii="Arial" w:hAnsi="Arial" w:hint="default"/>
      </w:rPr>
    </w:lvl>
    <w:lvl w:ilvl="2" w:tplc="3A6CC66E" w:tentative="1">
      <w:start w:val="1"/>
      <w:numFmt w:val="bullet"/>
      <w:lvlText w:val="•"/>
      <w:lvlJc w:val="left"/>
      <w:pPr>
        <w:tabs>
          <w:tab w:val="num" w:pos="2160"/>
        </w:tabs>
        <w:ind w:left="2160" w:hanging="360"/>
      </w:pPr>
      <w:rPr>
        <w:rFonts w:ascii="Arial" w:hAnsi="Arial" w:hint="default"/>
      </w:rPr>
    </w:lvl>
    <w:lvl w:ilvl="3" w:tplc="F9CE0604" w:tentative="1">
      <w:start w:val="1"/>
      <w:numFmt w:val="bullet"/>
      <w:lvlText w:val="•"/>
      <w:lvlJc w:val="left"/>
      <w:pPr>
        <w:tabs>
          <w:tab w:val="num" w:pos="2880"/>
        </w:tabs>
        <w:ind w:left="2880" w:hanging="360"/>
      </w:pPr>
      <w:rPr>
        <w:rFonts w:ascii="Arial" w:hAnsi="Arial" w:hint="default"/>
      </w:rPr>
    </w:lvl>
    <w:lvl w:ilvl="4" w:tplc="458C673E" w:tentative="1">
      <w:start w:val="1"/>
      <w:numFmt w:val="bullet"/>
      <w:lvlText w:val="•"/>
      <w:lvlJc w:val="left"/>
      <w:pPr>
        <w:tabs>
          <w:tab w:val="num" w:pos="3600"/>
        </w:tabs>
        <w:ind w:left="3600" w:hanging="360"/>
      </w:pPr>
      <w:rPr>
        <w:rFonts w:ascii="Arial" w:hAnsi="Arial" w:hint="default"/>
      </w:rPr>
    </w:lvl>
    <w:lvl w:ilvl="5" w:tplc="369A09EA" w:tentative="1">
      <w:start w:val="1"/>
      <w:numFmt w:val="bullet"/>
      <w:lvlText w:val="•"/>
      <w:lvlJc w:val="left"/>
      <w:pPr>
        <w:tabs>
          <w:tab w:val="num" w:pos="4320"/>
        </w:tabs>
        <w:ind w:left="4320" w:hanging="360"/>
      </w:pPr>
      <w:rPr>
        <w:rFonts w:ascii="Arial" w:hAnsi="Arial" w:hint="default"/>
      </w:rPr>
    </w:lvl>
    <w:lvl w:ilvl="6" w:tplc="93B296AA" w:tentative="1">
      <w:start w:val="1"/>
      <w:numFmt w:val="bullet"/>
      <w:lvlText w:val="•"/>
      <w:lvlJc w:val="left"/>
      <w:pPr>
        <w:tabs>
          <w:tab w:val="num" w:pos="5040"/>
        </w:tabs>
        <w:ind w:left="5040" w:hanging="360"/>
      </w:pPr>
      <w:rPr>
        <w:rFonts w:ascii="Arial" w:hAnsi="Arial" w:hint="default"/>
      </w:rPr>
    </w:lvl>
    <w:lvl w:ilvl="7" w:tplc="92DA2DF8" w:tentative="1">
      <w:start w:val="1"/>
      <w:numFmt w:val="bullet"/>
      <w:lvlText w:val="•"/>
      <w:lvlJc w:val="left"/>
      <w:pPr>
        <w:tabs>
          <w:tab w:val="num" w:pos="5760"/>
        </w:tabs>
        <w:ind w:left="5760" w:hanging="360"/>
      </w:pPr>
      <w:rPr>
        <w:rFonts w:ascii="Arial" w:hAnsi="Arial" w:hint="default"/>
      </w:rPr>
    </w:lvl>
    <w:lvl w:ilvl="8" w:tplc="CFF0E340"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8150686"/>
    <w:multiLevelType w:val="hybridMultilevel"/>
    <w:tmpl w:val="FA427F52"/>
    <w:lvl w:ilvl="0" w:tplc="02CCBB88">
      <w:start w:val="1"/>
      <w:numFmt w:val="bullet"/>
      <w:lvlText w:val="-"/>
      <w:lvlJc w:val="left"/>
      <w:pPr>
        <w:tabs>
          <w:tab w:val="num" w:pos="360"/>
        </w:tabs>
        <w:ind w:left="360" w:hanging="360"/>
      </w:pPr>
      <w:rPr>
        <w:rFonts w:ascii="Times New Roman" w:hAnsi="Times New Roman" w:hint="default"/>
      </w:rPr>
    </w:lvl>
    <w:lvl w:ilvl="1" w:tplc="D398E786" w:tentative="1">
      <w:start w:val="1"/>
      <w:numFmt w:val="bullet"/>
      <w:lvlText w:val="-"/>
      <w:lvlJc w:val="left"/>
      <w:pPr>
        <w:tabs>
          <w:tab w:val="num" w:pos="1080"/>
        </w:tabs>
        <w:ind w:left="1080" w:hanging="360"/>
      </w:pPr>
      <w:rPr>
        <w:rFonts w:ascii="Times New Roman" w:hAnsi="Times New Roman" w:hint="default"/>
      </w:rPr>
    </w:lvl>
    <w:lvl w:ilvl="2" w:tplc="A8DA4A26" w:tentative="1">
      <w:start w:val="1"/>
      <w:numFmt w:val="bullet"/>
      <w:lvlText w:val="-"/>
      <w:lvlJc w:val="left"/>
      <w:pPr>
        <w:tabs>
          <w:tab w:val="num" w:pos="1800"/>
        </w:tabs>
        <w:ind w:left="1800" w:hanging="360"/>
      </w:pPr>
      <w:rPr>
        <w:rFonts w:ascii="Times New Roman" w:hAnsi="Times New Roman" w:hint="default"/>
      </w:rPr>
    </w:lvl>
    <w:lvl w:ilvl="3" w:tplc="2024623A" w:tentative="1">
      <w:start w:val="1"/>
      <w:numFmt w:val="bullet"/>
      <w:lvlText w:val="-"/>
      <w:lvlJc w:val="left"/>
      <w:pPr>
        <w:tabs>
          <w:tab w:val="num" w:pos="2520"/>
        </w:tabs>
        <w:ind w:left="2520" w:hanging="360"/>
      </w:pPr>
      <w:rPr>
        <w:rFonts w:ascii="Times New Roman" w:hAnsi="Times New Roman" w:hint="default"/>
      </w:rPr>
    </w:lvl>
    <w:lvl w:ilvl="4" w:tplc="C0505FEE" w:tentative="1">
      <w:start w:val="1"/>
      <w:numFmt w:val="bullet"/>
      <w:lvlText w:val="-"/>
      <w:lvlJc w:val="left"/>
      <w:pPr>
        <w:tabs>
          <w:tab w:val="num" w:pos="3240"/>
        </w:tabs>
        <w:ind w:left="3240" w:hanging="360"/>
      </w:pPr>
      <w:rPr>
        <w:rFonts w:ascii="Times New Roman" w:hAnsi="Times New Roman" w:hint="default"/>
      </w:rPr>
    </w:lvl>
    <w:lvl w:ilvl="5" w:tplc="B3E01B24" w:tentative="1">
      <w:start w:val="1"/>
      <w:numFmt w:val="bullet"/>
      <w:lvlText w:val="-"/>
      <w:lvlJc w:val="left"/>
      <w:pPr>
        <w:tabs>
          <w:tab w:val="num" w:pos="3960"/>
        </w:tabs>
        <w:ind w:left="3960" w:hanging="360"/>
      </w:pPr>
      <w:rPr>
        <w:rFonts w:ascii="Times New Roman" w:hAnsi="Times New Roman" w:hint="default"/>
      </w:rPr>
    </w:lvl>
    <w:lvl w:ilvl="6" w:tplc="A61E6872" w:tentative="1">
      <w:start w:val="1"/>
      <w:numFmt w:val="bullet"/>
      <w:lvlText w:val="-"/>
      <w:lvlJc w:val="left"/>
      <w:pPr>
        <w:tabs>
          <w:tab w:val="num" w:pos="4680"/>
        </w:tabs>
        <w:ind w:left="4680" w:hanging="360"/>
      </w:pPr>
      <w:rPr>
        <w:rFonts w:ascii="Times New Roman" w:hAnsi="Times New Roman" w:hint="default"/>
      </w:rPr>
    </w:lvl>
    <w:lvl w:ilvl="7" w:tplc="7C9618A8" w:tentative="1">
      <w:start w:val="1"/>
      <w:numFmt w:val="bullet"/>
      <w:lvlText w:val="-"/>
      <w:lvlJc w:val="left"/>
      <w:pPr>
        <w:tabs>
          <w:tab w:val="num" w:pos="5400"/>
        </w:tabs>
        <w:ind w:left="5400" w:hanging="360"/>
      </w:pPr>
      <w:rPr>
        <w:rFonts w:ascii="Times New Roman" w:hAnsi="Times New Roman" w:hint="default"/>
      </w:rPr>
    </w:lvl>
    <w:lvl w:ilvl="8" w:tplc="2EC23B60" w:tentative="1">
      <w:start w:val="1"/>
      <w:numFmt w:val="bullet"/>
      <w:lvlText w:val="-"/>
      <w:lvlJc w:val="left"/>
      <w:pPr>
        <w:tabs>
          <w:tab w:val="num" w:pos="6120"/>
        </w:tabs>
        <w:ind w:left="6120" w:hanging="360"/>
      </w:pPr>
      <w:rPr>
        <w:rFonts w:ascii="Times New Roman" w:hAnsi="Times New Roman" w:hint="default"/>
      </w:rPr>
    </w:lvl>
  </w:abstractNum>
  <w:abstractNum w:abstractNumId="55" w15:restartNumberingAfterBreak="0">
    <w:nsid w:val="790E6065"/>
    <w:multiLevelType w:val="hybridMultilevel"/>
    <w:tmpl w:val="BF8CFA9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9B606B1"/>
    <w:multiLevelType w:val="hybridMultilevel"/>
    <w:tmpl w:val="B236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29"/>
  </w:num>
  <w:num w:numId="4">
    <w:abstractNumId w:val="49"/>
  </w:num>
  <w:num w:numId="5">
    <w:abstractNumId w:val="27"/>
  </w:num>
  <w:num w:numId="6">
    <w:abstractNumId w:val="7"/>
  </w:num>
  <w:num w:numId="7">
    <w:abstractNumId w:val="36"/>
  </w:num>
  <w:num w:numId="8">
    <w:abstractNumId w:val="20"/>
  </w:num>
  <w:num w:numId="9">
    <w:abstractNumId w:val="48"/>
  </w:num>
  <w:num w:numId="10">
    <w:abstractNumId w:val="55"/>
  </w:num>
  <w:num w:numId="11">
    <w:abstractNumId w:val="19"/>
  </w:num>
  <w:num w:numId="12">
    <w:abstractNumId w:val="24"/>
  </w:num>
  <w:num w:numId="13">
    <w:abstractNumId w:val="53"/>
  </w:num>
  <w:num w:numId="14">
    <w:abstractNumId w:val="16"/>
  </w:num>
  <w:num w:numId="15">
    <w:abstractNumId w:val="38"/>
  </w:num>
  <w:num w:numId="16">
    <w:abstractNumId w:val="54"/>
  </w:num>
  <w:num w:numId="17">
    <w:abstractNumId w:val="26"/>
  </w:num>
  <w:num w:numId="18">
    <w:abstractNumId w:val="32"/>
  </w:num>
  <w:num w:numId="19">
    <w:abstractNumId w:val="18"/>
  </w:num>
  <w:num w:numId="20">
    <w:abstractNumId w:val="43"/>
  </w:num>
  <w:num w:numId="21">
    <w:abstractNumId w:val="40"/>
  </w:num>
  <w:num w:numId="22">
    <w:abstractNumId w:val="13"/>
  </w:num>
  <w:num w:numId="23">
    <w:abstractNumId w:val="3"/>
  </w:num>
  <w:num w:numId="24">
    <w:abstractNumId w:val="31"/>
  </w:num>
  <w:num w:numId="25">
    <w:abstractNumId w:val="34"/>
  </w:num>
  <w:num w:numId="26">
    <w:abstractNumId w:val="10"/>
  </w:num>
  <w:num w:numId="27">
    <w:abstractNumId w:val="28"/>
  </w:num>
  <w:num w:numId="28">
    <w:abstractNumId w:val="50"/>
  </w:num>
  <w:num w:numId="29">
    <w:abstractNumId w:val="5"/>
  </w:num>
  <w:num w:numId="30">
    <w:abstractNumId w:val="39"/>
  </w:num>
  <w:num w:numId="31">
    <w:abstractNumId w:val="2"/>
  </w:num>
  <w:num w:numId="32">
    <w:abstractNumId w:val="8"/>
  </w:num>
  <w:num w:numId="33">
    <w:abstractNumId w:val="46"/>
  </w:num>
  <w:num w:numId="34">
    <w:abstractNumId w:val="45"/>
  </w:num>
  <w:num w:numId="35">
    <w:abstractNumId w:val="56"/>
  </w:num>
  <w:num w:numId="36">
    <w:abstractNumId w:val="52"/>
  </w:num>
  <w:num w:numId="37">
    <w:abstractNumId w:val="47"/>
  </w:num>
  <w:num w:numId="38">
    <w:abstractNumId w:val="42"/>
  </w:num>
  <w:num w:numId="39">
    <w:abstractNumId w:val="30"/>
  </w:num>
  <w:num w:numId="40">
    <w:abstractNumId w:val="1"/>
  </w:num>
  <w:num w:numId="41">
    <w:abstractNumId w:val="51"/>
  </w:num>
  <w:num w:numId="42">
    <w:abstractNumId w:val="41"/>
  </w:num>
  <w:num w:numId="43">
    <w:abstractNumId w:val="4"/>
  </w:num>
  <w:num w:numId="44">
    <w:abstractNumId w:val="23"/>
  </w:num>
  <w:num w:numId="45">
    <w:abstractNumId w:val="6"/>
  </w:num>
  <w:num w:numId="46">
    <w:abstractNumId w:val="33"/>
  </w:num>
  <w:num w:numId="47">
    <w:abstractNumId w:val="9"/>
  </w:num>
  <w:num w:numId="48">
    <w:abstractNumId w:val="22"/>
  </w:num>
  <w:num w:numId="49">
    <w:abstractNumId w:val="14"/>
  </w:num>
  <w:num w:numId="50">
    <w:abstractNumId w:val="0"/>
  </w:num>
  <w:num w:numId="51">
    <w:abstractNumId w:val="15"/>
  </w:num>
  <w:num w:numId="52">
    <w:abstractNumId w:val="44"/>
  </w:num>
  <w:num w:numId="53">
    <w:abstractNumId w:val="37"/>
  </w:num>
  <w:num w:numId="54">
    <w:abstractNumId w:val="21"/>
  </w:num>
  <w:num w:numId="55">
    <w:abstractNumId w:val="35"/>
  </w:num>
  <w:num w:numId="56">
    <w:abstractNumId w:val="12"/>
  </w:num>
  <w:num w:numId="57">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02956"/>
    <w:rsid w:val="0000690D"/>
    <w:rsid w:val="00017421"/>
    <w:rsid w:val="00021D5F"/>
    <w:rsid w:val="0002218D"/>
    <w:rsid w:val="000310B2"/>
    <w:rsid w:val="0003216B"/>
    <w:rsid w:val="00045415"/>
    <w:rsid w:val="00046025"/>
    <w:rsid w:val="00046F47"/>
    <w:rsid w:val="000532FB"/>
    <w:rsid w:val="000536F9"/>
    <w:rsid w:val="00062AAB"/>
    <w:rsid w:val="00064CB6"/>
    <w:rsid w:val="00075C90"/>
    <w:rsid w:val="0008073F"/>
    <w:rsid w:val="000808DE"/>
    <w:rsid w:val="0008238B"/>
    <w:rsid w:val="00085C5A"/>
    <w:rsid w:val="00092DD3"/>
    <w:rsid w:val="000930A0"/>
    <w:rsid w:val="00093CBC"/>
    <w:rsid w:val="000A2448"/>
    <w:rsid w:val="000A3868"/>
    <w:rsid w:val="000A6AA9"/>
    <w:rsid w:val="000A70D2"/>
    <w:rsid w:val="000B0F60"/>
    <w:rsid w:val="000B2305"/>
    <w:rsid w:val="000B502C"/>
    <w:rsid w:val="000C24A9"/>
    <w:rsid w:val="000C5C73"/>
    <w:rsid w:val="000D6891"/>
    <w:rsid w:val="000E191C"/>
    <w:rsid w:val="000E2192"/>
    <w:rsid w:val="0010356B"/>
    <w:rsid w:val="00104176"/>
    <w:rsid w:val="00105475"/>
    <w:rsid w:val="00114567"/>
    <w:rsid w:val="00121956"/>
    <w:rsid w:val="0012469D"/>
    <w:rsid w:val="00127976"/>
    <w:rsid w:val="0014198B"/>
    <w:rsid w:val="00145D0D"/>
    <w:rsid w:val="00157E4D"/>
    <w:rsid w:val="001631CE"/>
    <w:rsid w:val="0016622C"/>
    <w:rsid w:val="001663C8"/>
    <w:rsid w:val="00166B54"/>
    <w:rsid w:val="00166F85"/>
    <w:rsid w:val="001700C9"/>
    <w:rsid w:val="00170B30"/>
    <w:rsid w:val="00170DB0"/>
    <w:rsid w:val="001717F2"/>
    <w:rsid w:val="00173645"/>
    <w:rsid w:val="00180928"/>
    <w:rsid w:val="0018247C"/>
    <w:rsid w:val="00182F8A"/>
    <w:rsid w:val="00187D55"/>
    <w:rsid w:val="001A26AA"/>
    <w:rsid w:val="001A6608"/>
    <w:rsid w:val="001B5420"/>
    <w:rsid w:val="001B77D6"/>
    <w:rsid w:val="001C1588"/>
    <w:rsid w:val="001C2EA0"/>
    <w:rsid w:val="001C6AFA"/>
    <w:rsid w:val="001C728F"/>
    <w:rsid w:val="001F0CB8"/>
    <w:rsid w:val="001F393D"/>
    <w:rsid w:val="00202AE3"/>
    <w:rsid w:val="00202BAD"/>
    <w:rsid w:val="002131C3"/>
    <w:rsid w:val="00220422"/>
    <w:rsid w:val="0023009C"/>
    <w:rsid w:val="002306F1"/>
    <w:rsid w:val="00233407"/>
    <w:rsid w:val="0023405A"/>
    <w:rsid w:val="00240379"/>
    <w:rsid w:val="00243BDD"/>
    <w:rsid w:val="00246B19"/>
    <w:rsid w:val="0025108B"/>
    <w:rsid w:val="0025694C"/>
    <w:rsid w:val="00257AF8"/>
    <w:rsid w:val="00260885"/>
    <w:rsid w:val="00266735"/>
    <w:rsid w:val="00267F54"/>
    <w:rsid w:val="00273522"/>
    <w:rsid w:val="0027494C"/>
    <w:rsid w:val="0028294C"/>
    <w:rsid w:val="00285265"/>
    <w:rsid w:val="002858BB"/>
    <w:rsid w:val="002871AE"/>
    <w:rsid w:val="002878BA"/>
    <w:rsid w:val="002A2157"/>
    <w:rsid w:val="002A4184"/>
    <w:rsid w:val="002A6E15"/>
    <w:rsid w:val="002B1267"/>
    <w:rsid w:val="002C22CC"/>
    <w:rsid w:val="002D4BB3"/>
    <w:rsid w:val="002D4F04"/>
    <w:rsid w:val="002E03CC"/>
    <w:rsid w:val="002E296D"/>
    <w:rsid w:val="002E7877"/>
    <w:rsid w:val="002F0554"/>
    <w:rsid w:val="002F364A"/>
    <w:rsid w:val="002F6DAC"/>
    <w:rsid w:val="0030001B"/>
    <w:rsid w:val="00301E7C"/>
    <w:rsid w:val="00305ABA"/>
    <w:rsid w:val="003063D7"/>
    <w:rsid w:val="00313AC8"/>
    <w:rsid w:val="00315CFA"/>
    <w:rsid w:val="003167C6"/>
    <w:rsid w:val="003206DC"/>
    <w:rsid w:val="00325FF8"/>
    <w:rsid w:val="00330C2E"/>
    <w:rsid w:val="003321D1"/>
    <w:rsid w:val="00335CD3"/>
    <w:rsid w:val="0034099E"/>
    <w:rsid w:val="00355FEE"/>
    <w:rsid w:val="00360EC9"/>
    <w:rsid w:val="00361DEB"/>
    <w:rsid w:val="0037634B"/>
    <w:rsid w:val="00381541"/>
    <w:rsid w:val="00387302"/>
    <w:rsid w:val="00393A57"/>
    <w:rsid w:val="00395E06"/>
    <w:rsid w:val="003A2F4E"/>
    <w:rsid w:val="003A5DE6"/>
    <w:rsid w:val="003B0E91"/>
    <w:rsid w:val="003C01D1"/>
    <w:rsid w:val="003C0FF2"/>
    <w:rsid w:val="003C3093"/>
    <w:rsid w:val="003D2A9B"/>
    <w:rsid w:val="003D2B2F"/>
    <w:rsid w:val="003D3987"/>
    <w:rsid w:val="003E02C6"/>
    <w:rsid w:val="003E2C79"/>
    <w:rsid w:val="003E4212"/>
    <w:rsid w:val="003F002F"/>
    <w:rsid w:val="003F32AD"/>
    <w:rsid w:val="00401B58"/>
    <w:rsid w:val="00401B61"/>
    <w:rsid w:val="00410BA1"/>
    <w:rsid w:val="00411F86"/>
    <w:rsid w:val="004122B4"/>
    <w:rsid w:val="00413EEF"/>
    <w:rsid w:val="004177E6"/>
    <w:rsid w:val="00426134"/>
    <w:rsid w:val="004271F7"/>
    <w:rsid w:val="004323A6"/>
    <w:rsid w:val="00433D96"/>
    <w:rsid w:val="00435E8E"/>
    <w:rsid w:val="00436263"/>
    <w:rsid w:val="0043749B"/>
    <w:rsid w:val="0044032A"/>
    <w:rsid w:val="004448E6"/>
    <w:rsid w:val="0044666C"/>
    <w:rsid w:val="00462582"/>
    <w:rsid w:val="00467ADF"/>
    <w:rsid w:val="00475AA9"/>
    <w:rsid w:val="00477126"/>
    <w:rsid w:val="00477FB5"/>
    <w:rsid w:val="00481298"/>
    <w:rsid w:val="004968C1"/>
    <w:rsid w:val="004A2CD2"/>
    <w:rsid w:val="004A2D19"/>
    <w:rsid w:val="004A3455"/>
    <w:rsid w:val="004A6CB6"/>
    <w:rsid w:val="004B37B9"/>
    <w:rsid w:val="004D478A"/>
    <w:rsid w:val="004D70F4"/>
    <w:rsid w:val="004E4E45"/>
    <w:rsid w:val="004E7445"/>
    <w:rsid w:val="00502985"/>
    <w:rsid w:val="005047B7"/>
    <w:rsid w:val="005070CE"/>
    <w:rsid w:val="00517EAE"/>
    <w:rsid w:val="00521F90"/>
    <w:rsid w:val="00522029"/>
    <w:rsid w:val="00525851"/>
    <w:rsid w:val="00533833"/>
    <w:rsid w:val="00537E96"/>
    <w:rsid w:val="005454A2"/>
    <w:rsid w:val="0054611E"/>
    <w:rsid w:val="0055334F"/>
    <w:rsid w:val="00557F42"/>
    <w:rsid w:val="00563B1E"/>
    <w:rsid w:val="00564A9E"/>
    <w:rsid w:val="00570413"/>
    <w:rsid w:val="005733BE"/>
    <w:rsid w:val="005761BC"/>
    <w:rsid w:val="005814DF"/>
    <w:rsid w:val="00583B9A"/>
    <w:rsid w:val="005844D9"/>
    <w:rsid w:val="005904E3"/>
    <w:rsid w:val="00593638"/>
    <w:rsid w:val="00594168"/>
    <w:rsid w:val="00594499"/>
    <w:rsid w:val="005A52F4"/>
    <w:rsid w:val="005B0054"/>
    <w:rsid w:val="005B0D01"/>
    <w:rsid w:val="005B3624"/>
    <w:rsid w:val="005C3DE7"/>
    <w:rsid w:val="005C4191"/>
    <w:rsid w:val="005C6E80"/>
    <w:rsid w:val="005C70B3"/>
    <w:rsid w:val="005D72F8"/>
    <w:rsid w:val="005E4503"/>
    <w:rsid w:val="005F3C56"/>
    <w:rsid w:val="005F618D"/>
    <w:rsid w:val="005F6612"/>
    <w:rsid w:val="00603DC3"/>
    <w:rsid w:val="00617EAD"/>
    <w:rsid w:val="006227E9"/>
    <w:rsid w:val="00633EA9"/>
    <w:rsid w:val="006345B6"/>
    <w:rsid w:val="0063536A"/>
    <w:rsid w:val="00642AB3"/>
    <w:rsid w:val="00644BFF"/>
    <w:rsid w:val="00651B1C"/>
    <w:rsid w:val="00654557"/>
    <w:rsid w:val="00654DAF"/>
    <w:rsid w:val="0066571C"/>
    <w:rsid w:val="00670188"/>
    <w:rsid w:val="006714F7"/>
    <w:rsid w:val="00672C8F"/>
    <w:rsid w:val="0067439F"/>
    <w:rsid w:val="0067492F"/>
    <w:rsid w:val="006757D1"/>
    <w:rsid w:val="00677BF5"/>
    <w:rsid w:val="0068197A"/>
    <w:rsid w:val="00691659"/>
    <w:rsid w:val="0069312E"/>
    <w:rsid w:val="00695C5C"/>
    <w:rsid w:val="0069775D"/>
    <w:rsid w:val="006A0A68"/>
    <w:rsid w:val="006A4305"/>
    <w:rsid w:val="006A7AE6"/>
    <w:rsid w:val="006B27B4"/>
    <w:rsid w:val="006B7A85"/>
    <w:rsid w:val="006B7BC9"/>
    <w:rsid w:val="006C597D"/>
    <w:rsid w:val="006C7D41"/>
    <w:rsid w:val="006D14F1"/>
    <w:rsid w:val="006D4834"/>
    <w:rsid w:val="006D4ED1"/>
    <w:rsid w:val="006D7DB1"/>
    <w:rsid w:val="006E1080"/>
    <w:rsid w:val="006E3121"/>
    <w:rsid w:val="006F6FE1"/>
    <w:rsid w:val="006F7E86"/>
    <w:rsid w:val="007106FD"/>
    <w:rsid w:val="007148E3"/>
    <w:rsid w:val="00720719"/>
    <w:rsid w:val="007269AD"/>
    <w:rsid w:val="007310A7"/>
    <w:rsid w:val="00737F9C"/>
    <w:rsid w:val="00740C3F"/>
    <w:rsid w:val="00747796"/>
    <w:rsid w:val="00752C30"/>
    <w:rsid w:val="0076742F"/>
    <w:rsid w:val="00770388"/>
    <w:rsid w:val="00777CEC"/>
    <w:rsid w:val="007919ED"/>
    <w:rsid w:val="0079581D"/>
    <w:rsid w:val="007961E9"/>
    <w:rsid w:val="007A0E3B"/>
    <w:rsid w:val="007A38AA"/>
    <w:rsid w:val="007A724E"/>
    <w:rsid w:val="007C079B"/>
    <w:rsid w:val="007D42E4"/>
    <w:rsid w:val="007D6E73"/>
    <w:rsid w:val="007E0831"/>
    <w:rsid w:val="007E14C1"/>
    <w:rsid w:val="007F2B12"/>
    <w:rsid w:val="007F2FC9"/>
    <w:rsid w:val="00800EF8"/>
    <w:rsid w:val="008020ED"/>
    <w:rsid w:val="008109D3"/>
    <w:rsid w:val="00810FEA"/>
    <w:rsid w:val="00821D0A"/>
    <w:rsid w:val="008477ED"/>
    <w:rsid w:val="008638AD"/>
    <w:rsid w:val="008701C7"/>
    <w:rsid w:val="00870F51"/>
    <w:rsid w:val="00871713"/>
    <w:rsid w:val="008738EB"/>
    <w:rsid w:val="00873EF4"/>
    <w:rsid w:val="0087485D"/>
    <w:rsid w:val="008769B2"/>
    <w:rsid w:val="008A39EA"/>
    <w:rsid w:val="008A43C0"/>
    <w:rsid w:val="008A4BF3"/>
    <w:rsid w:val="008B3EE1"/>
    <w:rsid w:val="008C463F"/>
    <w:rsid w:val="008C48D8"/>
    <w:rsid w:val="008C4F2D"/>
    <w:rsid w:val="008D18BC"/>
    <w:rsid w:val="008D2E99"/>
    <w:rsid w:val="008E3C59"/>
    <w:rsid w:val="00905BD3"/>
    <w:rsid w:val="00910FE9"/>
    <w:rsid w:val="00921F21"/>
    <w:rsid w:val="00936F76"/>
    <w:rsid w:val="00954268"/>
    <w:rsid w:val="00956FC2"/>
    <w:rsid w:val="0095785A"/>
    <w:rsid w:val="00963209"/>
    <w:rsid w:val="00987A1C"/>
    <w:rsid w:val="009A18E1"/>
    <w:rsid w:val="009A4094"/>
    <w:rsid w:val="009A538F"/>
    <w:rsid w:val="009A632E"/>
    <w:rsid w:val="009C260E"/>
    <w:rsid w:val="009C3CAF"/>
    <w:rsid w:val="009C7155"/>
    <w:rsid w:val="009C7AF0"/>
    <w:rsid w:val="009D074C"/>
    <w:rsid w:val="009D53A6"/>
    <w:rsid w:val="009E2A36"/>
    <w:rsid w:val="009F2D03"/>
    <w:rsid w:val="009F3D19"/>
    <w:rsid w:val="00A02740"/>
    <w:rsid w:val="00A0690F"/>
    <w:rsid w:val="00A25668"/>
    <w:rsid w:val="00A25F3D"/>
    <w:rsid w:val="00A270AD"/>
    <w:rsid w:val="00A27CC6"/>
    <w:rsid w:val="00A35CDE"/>
    <w:rsid w:val="00A41EF5"/>
    <w:rsid w:val="00A434A6"/>
    <w:rsid w:val="00A521EA"/>
    <w:rsid w:val="00A53E9B"/>
    <w:rsid w:val="00A54D61"/>
    <w:rsid w:val="00A56064"/>
    <w:rsid w:val="00A66EF3"/>
    <w:rsid w:val="00A67391"/>
    <w:rsid w:val="00A71602"/>
    <w:rsid w:val="00A7535A"/>
    <w:rsid w:val="00A83145"/>
    <w:rsid w:val="00A8709B"/>
    <w:rsid w:val="00A9202E"/>
    <w:rsid w:val="00A92A52"/>
    <w:rsid w:val="00A96B47"/>
    <w:rsid w:val="00A96BD4"/>
    <w:rsid w:val="00AA055E"/>
    <w:rsid w:val="00AB34CD"/>
    <w:rsid w:val="00AC0AE4"/>
    <w:rsid w:val="00AF19AA"/>
    <w:rsid w:val="00AF1CEB"/>
    <w:rsid w:val="00AF378C"/>
    <w:rsid w:val="00AF3857"/>
    <w:rsid w:val="00B01A88"/>
    <w:rsid w:val="00B03DA3"/>
    <w:rsid w:val="00B1427D"/>
    <w:rsid w:val="00B15E27"/>
    <w:rsid w:val="00B17283"/>
    <w:rsid w:val="00B25736"/>
    <w:rsid w:val="00B313DE"/>
    <w:rsid w:val="00B31E38"/>
    <w:rsid w:val="00B33083"/>
    <w:rsid w:val="00B445C8"/>
    <w:rsid w:val="00B4541F"/>
    <w:rsid w:val="00B45B22"/>
    <w:rsid w:val="00B521EF"/>
    <w:rsid w:val="00B552AD"/>
    <w:rsid w:val="00B62E5E"/>
    <w:rsid w:val="00B703F2"/>
    <w:rsid w:val="00B711DC"/>
    <w:rsid w:val="00B73D15"/>
    <w:rsid w:val="00B75018"/>
    <w:rsid w:val="00B82479"/>
    <w:rsid w:val="00B83D7C"/>
    <w:rsid w:val="00B845B3"/>
    <w:rsid w:val="00B917D9"/>
    <w:rsid w:val="00B92F3C"/>
    <w:rsid w:val="00B936B2"/>
    <w:rsid w:val="00B936C6"/>
    <w:rsid w:val="00BA121B"/>
    <w:rsid w:val="00BA149C"/>
    <w:rsid w:val="00BA1BFC"/>
    <w:rsid w:val="00BA7E42"/>
    <w:rsid w:val="00BB006C"/>
    <w:rsid w:val="00BB0CE1"/>
    <w:rsid w:val="00BB16FF"/>
    <w:rsid w:val="00BC1A77"/>
    <w:rsid w:val="00BC25B9"/>
    <w:rsid w:val="00BC4848"/>
    <w:rsid w:val="00BD33DA"/>
    <w:rsid w:val="00BD5C11"/>
    <w:rsid w:val="00BE6B86"/>
    <w:rsid w:val="00C024A0"/>
    <w:rsid w:val="00C15307"/>
    <w:rsid w:val="00C15829"/>
    <w:rsid w:val="00C24FD7"/>
    <w:rsid w:val="00C336FD"/>
    <w:rsid w:val="00C35306"/>
    <w:rsid w:val="00C37ECE"/>
    <w:rsid w:val="00C4123A"/>
    <w:rsid w:val="00C4195E"/>
    <w:rsid w:val="00C43D0F"/>
    <w:rsid w:val="00C44143"/>
    <w:rsid w:val="00C611DF"/>
    <w:rsid w:val="00C61418"/>
    <w:rsid w:val="00C66893"/>
    <w:rsid w:val="00C67E56"/>
    <w:rsid w:val="00C8202E"/>
    <w:rsid w:val="00C873D0"/>
    <w:rsid w:val="00C96CEE"/>
    <w:rsid w:val="00CA0344"/>
    <w:rsid w:val="00CA5D1B"/>
    <w:rsid w:val="00CB33A2"/>
    <w:rsid w:val="00CB3528"/>
    <w:rsid w:val="00CB6343"/>
    <w:rsid w:val="00CE3024"/>
    <w:rsid w:val="00CE4684"/>
    <w:rsid w:val="00CF38C6"/>
    <w:rsid w:val="00D0568E"/>
    <w:rsid w:val="00D0728D"/>
    <w:rsid w:val="00D116F6"/>
    <w:rsid w:val="00D1208E"/>
    <w:rsid w:val="00D24741"/>
    <w:rsid w:val="00D260B5"/>
    <w:rsid w:val="00D3518E"/>
    <w:rsid w:val="00D53CBB"/>
    <w:rsid w:val="00D5440D"/>
    <w:rsid w:val="00D56608"/>
    <w:rsid w:val="00D63589"/>
    <w:rsid w:val="00D66635"/>
    <w:rsid w:val="00D70DAC"/>
    <w:rsid w:val="00D71BE8"/>
    <w:rsid w:val="00D7302B"/>
    <w:rsid w:val="00D75DE9"/>
    <w:rsid w:val="00D8326D"/>
    <w:rsid w:val="00D87AD6"/>
    <w:rsid w:val="00DA0BFB"/>
    <w:rsid w:val="00DA1A4A"/>
    <w:rsid w:val="00DA237A"/>
    <w:rsid w:val="00DA2F9B"/>
    <w:rsid w:val="00DB0344"/>
    <w:rsid w:val="00DB1196"/>
    <w:rsid w:val="00DB2853"/>
    <w:rsid w:val="00DC0556"/>
    <w:rsid w:val="00DE5B0C"/>
    <w:rsid w:val="00DE7827"/>
    <w:rsid w:val="00E02124"/>
    <w:rsid w:val="00E02165"/>
    <w:rsid w:val="00E02BEA"/>
    <w:rsid w:val="00E119A6"/>
    <w:rsid w:val="00E2240E"/>
    <w:rsid w:val="00E246B5"/>
    <w:rsid w:val="00E32D5F"/>
    <w:rsid w:val="00E34180"/>
    <w:rsid w:val="00E345C1"/>
    <w:rsid w:val="00E45005"/>
    <w:rsid w:val="00E53C02"/>
    <w:rsid w:val="00E6086F"/>
    <w:rsid w:val="00E70F15"/>
    <w:rsid w:val="00E73CD8"/>
    <w:rsid w:val="00E75735"/>
    <w:rsid w:val="00E8637F"/>
    <w:rsid w:val="00E90D1F"/>
    <w:rsid w:val="00E94CAC"/>
    <w:rsid w:val="00EA2031"/>
    <w:rsid w:val="00EA7839"/>
    <w:rsid w:val="00EC239C"/>
    <w:rsid w:val="00EC404A"/>
    <w:rsid w:val="00EC544D"/>
    <w:rsid w:val="00EC5537"/>
    <w:rsid w:val="00EC663F"/>
    <w:rsid w:val="00EC6DA6"/>
    <w:rsid w:val="00ED11C8"/>
    <w:rsid w:val="00ED2F0B"/>
    <w:rsid w:val="00EE1A07"/>
    <w:rsid w:val="00EF32DA"/>
    <w:rsid w:val="00EF6E96"/>
    <w:rsid w:val="00F00BA3"/>
    <w:rsid w:val="00F048B1"/>
    <w:rsid w:val="00F048CF"/>
    <w:rsid w:val="00F059C2"/>
    <w:rsid w:val="00F0734A"/>
    <w:rsid w:val="00F10439"/>
    <w:rsid w:val="00F138CC"/>
    <w:rsid w:val="00F15AE1"/>
    <w:rsid w:val="00F20890"/>
    <w:rsid w:val="00F20F3B"/>
    <w:rsid w:val="00F23E91"/>
    <w:rsid w:val="00F26783"/>
    <w:rsid w:val="00F32FB6"/>
    <w:rsid w:val="00F46A03"/>
    <w:rsid w:val="00F472B6"/>
    <w:rsid w:val="00F71FA4"/>
    <w:rsid w:val="00F86E78"/>
    <w:rsid w:val="00F94DF4"/>
    <w:rsid w:val="00FA7286"/>
    <w:rsid w:val="00FB3D92"/>
    <w:rsid w:val="00FD16BF"/>
    <w:rsid w:val="00FD5C49"/>
    <w:rsid w:val="00FD666E"/>
    <w:rsid w:val="00FD7D15"/>
    <w:rsid w:val="00FE0296"/>
    <w:rsid w:val="00FF168F"/>
    <w:rsid w:val="00FF621E"/>
    <w:rsid w:val="0456C04C"/>
    <w:rsid w:val="0C02F7BD"/>
    <w:rsid w:val="0DDB0AE3"/>
    <w:rsid w:val="0FB705D5"/>
    <w:rsid w:val="14643102"/>
    <w:rsid w:val="1B7ED065"/>
    <w:rsid w:val="1BEDC2AA"/>
    <w:rsid w:val="1EDDA5A9"/>
    <w:rsid w:val="2611171A"/>
    <w:rsid w:val="27385F0B"/>
    <w:rsid w:val="2878542E"/>
    <w:rsid w:val="2A46EDB2"/>
    <w:rsid w:val="3924629F"/>
    <w:rsid w:val="417BEEA2"/>
    <w:rsid w:val="423F0815"/>
    <w:rsid w:val="49446B76"/>
    <w:rsid w:val="4A781A2F"/>
    <w:rsid w:val="4BD99D47"/>
    <w:rsid w:val="4CD42DA0"/>
    <w:rsid w:val="4D5CAB9A"/>
    <w:rsid w:val="4E245748"/>
    <w:rsid w:val="54BC7516"/>
    <w:rsid w:val="562438F8"/>
    <w:rsid w:val="56B1E9D9"/>
    <w:rsid w:val="5F3057A5"/>
    <w:rsid w:val="5F646AB5"/>
    <w:rsid w:val="5F813C0B"/>
    <w:rsid w:val="63EE3ACA"/>
    <w:rsid w:val="64F01F9D"/>
    <w:rsid w:val="6A3DFB2D"/>
    <w:rsid w:val="6BF83EC6"/>
    <w:rsid w:val="6CE8026C"/>
    <w:rsid w:val="6D6A8DB6"/>
    <w:rsid w:val="6F816C9D"/>
    <w:rsid w:val="6FD21687"/>
    <w:rsid w:val="6FFB0AEE"/>
    <w:rsid w:val="721B2B88"/>
    <w:rsid w:val="790F356D"/>
    <w:rsid w:val="79720163"/>
    <w:rsid w:val="7BA0A03F"/>
    <w:rsid w:val="7EBDAA46"/>
    <w:rsid w:val="7F8FC167"/>
    <w:rsid w:val="7FF3C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08CF93"/>
  <w15:docId w15:val="{8DB3864B-7509-41CD-AF76-5E6FC655A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customStyle="1" w:styleId="normaltextrun">
    <w:name w:val="normaltextrun"/>
    <w:basedOn w:val="DefaultParagraphFont"/>
    <w:rsid w:val="00E119A6"/>
  </w:style>
  <w:style w:type="character" w:customStyle="1" w:styleId="eop">
    <w:name w:val="eop"/>
    <w:basedOn w:val="DefaultParagraphFont"/>
    <w:rsid w:val="00E119A6"/>
  </w:style>
  <w:style w:type="paragraph" w:customStyle="1" w:styleId="paragraph">
    <w:name w:val="paragraph"/>
    <w:basedOn w:val="Normal"/>
    <w:rsid w:val="00CB33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CB33A2"/>
  </w:style>
  <w:style w:type="character" w:customStyle="1" w:styleId="spellingerror">
    <w:name w:val="spellingerror"/>
    <w:basedOn w:val="DefaultParagraphFont"/>
    <w:rsid w:val="00CB33A2"/>
  </w:style>
  <w:style w:type="character" w:styleId="CommentReference">
    <w:name w:val="annotation reference"/>
    <w:basedOn w:val="DefaultParagraphFont"/>
    <w:uiPriority w:val="99"/>
    <w:semiHidden/>
    <w:unhideWhenUsed/>
    <w:rsid w:val="0066571C"/>
    <w:rPr>
      <w:sz w:val="16"/>
      <w:szCs w:val="16"/>
    </w:rPr>
  </w:style>
  <w:style w:type="paragraph" w:styleId="CommentText">
    <w:name w:val="annotation text"/>
    <w:basedOn w:val="Normal"/>
    <w:link w:val="CommentTextChar"/>
    <w:uiPriority w:val="99"/>
    <w:unhideWhenUsed/>
    <w:rsid w:val="00B521EF"/>
    <w:pPr>
      <w:spacing w:line="240" w:lineRule="auto"/>
    </w:pPr>
    <w:rPr>
      <w:sz w:val="20"/>
      <w:szCs w:val="20"/>
    </w:rPr>
  </w:style>
  <w:style w:type="character" w:customStyle="1" w:styleId="CommentTextChar">
    <w:name w:val="Comment Text Char"/>
    <w:basedOn w:val="DefaultParagraphFont"/>
    <w:link w:val="CommentText"/>
    <w:uiPriority w:val="99"/>
    <w:rsid w:val="00B521EF"/>
    <w:rPr>
      <w:sz w:val="20"/>
      <w:szCs w:val="20"/>
    </w:rPr>
  </w:style>
  <w:style w:type="paragraph" w:styleId="CommentSubject">
    <w:name w:val="annotation subject"/>
    <w:basedOn w:val="CommentText"/>
    <w:next w:val="CommentText"/>
    <w:link w:val="CommentSubjectChar"/>
    <w:uiPriority w:val="99"/>
    <w:semiHidden/>
    <w:unhideWhenUsed/>
    <w:rsid w:val="00B521EF"/>
    <w:rPr>
      <w:b/>
      <w:bCs/>
    </w:rPr>
  </w:style>
  <w:style w:type="character" w:customStyle="1" w:styleId="CommentSubjectChar">
    <w:name w:val="Comment Subject Char"/>
    <w:basedOn w:val="CommentTextChar"/>
    <w:link w:val="CommentSubject"/>
    <w:uiPriority w:val="99"/>
    <w:semiHidden/>
    <w:rsid w:val="00B521EF"/>
    <w:rPr>
      <w:b/>
      <w:bCs/>
      <w:sz w:val="20"/>
      <w:szCs w:val="20"/>
    </w:rPr>
  </w:style>
  <w:style w:type="character" w:styleId="Hyperlink">
    <w:name w:val="Hyperlink"/>
    <w:basedOn w:val="DefaultParagraphFont"/>
    <w:uiPriority w:val="99"/>
    <w:unhideWhenUsed/>
    <w:rsid w:val="00954268"/>
    <w:rPr>
      <w:color w:val="0000FF"/>
      <w:u w:val="single"/>
    </w:rPr>
  </w:style>
  <w:style w:type="character" w:customStyle="1" w:styleId="Mention1">
    <w:name w:val="Mention1"/>
    <w:basedOn w:val="DefaultParagraphFont"/>
    <w:uiPriority w:val="99"/>
    <w:unhideWhenUsed/>
    <w:rPr>
      <w:color w:val="2B579A"/>
      <w:shd w:val="clear" w:color="auto" w:fill="E6E6E6"/>
    </w:rPr>
  </w:style>
  <w:style w:type="paragraph" w:styleId="Revision">
    <w:name w:val="Revision"/>
    <w:hidden/>
    <w:uiPriority w:val="99"/>
    <w:semiHidden/>
    <w:rsid w:val="008C463F"/>
    <w:pPr>
      <w:spacing w:after="0" w:line="240" w:lineRule="auto"/>
    </w:pPr>
  </w:style>
  <w:style w:type="character" w:styleId="Emphasis">
    <w:name w:val="Emphasis"/>
    <w:basedOn w:val="DefaultParagraphFont"/>
    <w:uiPriority w:val="20"/>
    <w:qFormat/>
    <w:rsid w:val="00D71BE8"/>
    <w:rPr>
      <w:i/>
      <w:iCs/>
    </w:rPr>
  </w:style>
  <w:style w:type="character" w:customStyle="1" w:styleId="UnresolvedMention1">
    <w:name w:val="Unresolved Mention1"/>
    <w:basedOn w:val="DefaultParagraphFont"/>
    <w:uiPriority w:val="99"/>
    <w:semiHidden/>
    <w:unhideWhenUsed/>
    <w:rsid w:val="00677BF5"/>
    <w:rPr>
      <w:color w:val="605E5C"/>
      <w:shd w:val="clear" w:color="auto" w:fill="E1DFDD"/>
    </w:rPr>
  </w:style>
  <w:style w:type="character" w:customStyle="1" w:styleId="nlmarticle-title">
    <w:name w:val="nlm_article-title"/>
    <w:basedOn w:val="DefaultParagraphFont"/>
    <w:rsid w:val="0043749B"/>
  </w:style>
  <w:style w:type="character" w:customStyle="1" w:styleId="nlmyear">
    <w:name w:val="nlm_year"/>
    <w:basedOn w:val="DefaultParagraphFont"/>
    <w:rsid w:val="0043749B"/>
  </w:style>
  <w:style w:type="character" w:customStyle="1" w:styleId="nlmfpage">
    <w:name w:val="nlm_fpage"/>
    <w:basedOn w:val="DefaultParagraphFont"/>
    <w:rsid w:val="0043749B"/>
  </w:style>
  <w:style w:type="character" w:customStyle="1" w:styleId="nlmlpage">
    <w:name w:val="nlm_lpage"/>
    <w:basedOn w:val="DefaultParagraphFont"/>
    <w:rsid w:val="0043749B"/>
  </w:style>
  <w:style w:type="character" w:customStyle="1" w:styleId="id-label">
    <w:name w:val="id-label"/>
    <w:basedOn w:val="DefaultParagraphFont"/>
    <w:rsid w:val="0043749B"/>
  </w:style>
  <w:style w:type="character" w:styleId="Strong">
    <w:name w:val="Strong"/>
    <w:basedOn w:val="DefaultParagraphFont"/>
    <w:uiPriority w:val="22"/>
    <w:qFormat/>
    <w:rsid w:val="0043749B"/>
    <w:rPr>
      <w:b/>
      <w:bCs/>
    </w:rPr>
  </w:style>
  <w:style w:type="paragraph" w:customStyle="1" w:styleId="xbulletindent1">
    <w:name w:val="x_bulletindent1"/>
    <w:basedOn w:val="Normal"/>
    <w:rsid w:val="00B936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bulletindent2">
    <w:name w:val="x_bulletindent2"/>
    <w:basedOn w:val="Normal"/>
    <w:rsid w:val="00B93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glyph">
    <w:name w:val="x_glyph"/>
    <w:basedOn w:val="DefaultParagraphFont"/>
    <w:rsid w:val="00B936B2"/>
  </w:style>
  <w:style w:type="character" w:styleId="UnresolvedMention">
    <w:name w:val="Unresolved Mention"/>
    <w:basedOn w:val="DefaultParagraphFont"/>
    <w:uiPriority w:val="99"/>
    <w:semiHidden/>
    <w:unhideWhenUsed/>
    <w:rsid w:val="00C611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329636">
      <w:bodyDiv w:val="1"/>
      <w:marLeft w:val="0"/>
      <w:marRight w:val="0"/>
      <w:marTop w:val="0"/>
      <w:marBottom w:val="0"/>
      <w:divBdr>
        <w:top w:val="none" w:sz="0" w:space="0" w:color="auto"/>
        <w:left w:val="none" w:sz="0" w:space="0" w:color="auto"/>
        <w:bottom w:val="none" w:sz="0" w:space="0" w:color="auto"/>
        <w:right w:val="none" w:sz="0" w:space="0" w:color="auto"/>
      </w:divBdr>
    </w:div>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940383436">
      <w:bodyDiv w:val="1"/>
      <w:marLeft w:val="0"/>
      <w:marRight w:val="0"/>
      <w:marTop w:val="0"/>
      <w:marBottom w:val="0"/>
      <w:divBdr>
        <w:top w:val="none" w:sz="0" w:space="0" w:color="auto"/>
        <w:left w:val="none" w:sz="0" w:space="0" w:color="auto"/>
        <w:bottom w:val="none" w:sz="0" w:space="0" w:color="auto"/>
        <w:right w:val="none" w:sz="0" w:space="0" w:color="auto"/>
      </w:divBdr>
    </w:div>
    <w:div w:id="964383192">
      <w:bodyDiv w:val="1"/>
      <w:marLeft w:val="0"/>
      <w:marRight w:val="0"/>
      <w:marTop w:val="0"/>
      <w:marBottom w:val="0"/>
      <w:divBdr>
        <w:top w:val="none" w:sz="0" w:space="0" w:color="auto"/>
        <w:left w:val="none" w:sz="0" w:space="0" w:color="auto"/>
        <w:bottom w:val="none" w:sz="0" w:space="0" w:color="auto"/>
        <w:right w:val="none" w:sz="0" w:space="0" w:color="auto"/>
      </w:divBdr>
      <w:divsChild>
        <w:div w:id="1645312299">
          <w:marLeft w:val="533"/>
          <w:marRight w:val="0"/>
          <w:marTop w:val="119"/>
          <w:marBottom w:val="0"/>
          <w:divBdr>
            <w:top w:val="none" w:sz="0" w:space="0" w:color="auto"/>
            <w:left w:val="none" w:sz="0" w:space="0" w:color="auto"/>
            <w:bottom w:val="none" w:sz="0" w:space="0" w:color="auto"/>
            <w:right w:val="none" w:sz="0" w:space="0" w:color="auto"/>
          </w:divBdr>
        </w:div>
        <w:div w:id="1724522082">
          <w:marLeft w:val="533"/>
          <w:marRight w:val="0"/>
          <w:marTop w:val="119"/>
          <w:marBottom w:val="0"/>
          <w:divBdr>
            <w:top w:val="none" w:sz="0" w:space="0" w:color="auto"/>
            <w:left w:val="none" w:sz="0" w:space="0" w:color="auto"/>
            <w:bottom w:val="none" w:sz="0" w:space="0" w:color="auto"/>
            <w:right w:val="none" w:sz="0" w:space="0" w:color="auto"/>
          </w:divBdr>
        </w:div>
      </w:divsChild>
    </w:div>
    <w:div w:id="965236586">
      <w:bodyDiv w:val="1"/>
      <w:marLeft w:val="0"/>
      <w:marRight w:val="0"/>
      <w:marTop w:val="0"/>
      <w:marBottom w:val="0"/>
      <w:divBdr>
        <w:top w:val="none" w:sz="0" w:space="0" w:color="auto"/>
        <w:left w:val="none" w:sz="0" w:space="0" w:color="auto"/>
        <w:bottom w:val="none" w:sz="0" w:space="0" w:color="auto"/>
        <w:right w:val="none" w:sz="0" w:space="0" w:color="auto"/>
      </w:divBdr>
    </w:div>
    <w:div w:id="147390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www.ahrq.gov/sites/default/files/wysiwyg/antibiotic-use/ambulatory-care/sinus-infection-handout-spanish.docx" TargetMode="External"/><Relationship Id="rId38"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www.ahrq.gov/sites/default/files/wysiwyg/antibiotic-use/ambulatory-care/sinus-infection-handout-english.docx" TargetMode="External"/><Relationship Id="rId37" Type="http://schemas.openxmlformats.org/officeDocument/2006/relationships/image" Target="media/image23.jpe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www.ahrq.gov/sites/default/files/wysiwyg/antibiotic-use/ambulatory-care/sinusitis-one-pager.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www.ahrq.gov/sites/default/files/wysiwyg/antibiotic-use/ambulatory-care/sinusitis-discussion-guide.docx" TargetMode="External"/><Relationship Id="rId35" Type="http://schemas.openxmlformats.org/officeDocument/2006/relationships/image" Target="media/image21.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_rels/footer2.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BBD3D1D480C44F8BEAE65D6CFC0AAB" ma:contentTypeVersion="12" ma:contentTypeDescription="Create a new document." ma:contentTypeScope="" ma:versionID="2920623a1f3ebad771800c36c0281a30">
  <xsd:schema xmlns:xsd="http://www.w3.org/2001/XMLSchema" xmlns:xs="http://www.w3.org/2001/XMLSchema" xmlns:p="http://schemas.microsoft.com/office/2006/metadata/properties" xmlns:ns3="31700ef8-d7b3-42cb-927b-0d158527bfd1" xmlns:ns4="c1a29f26-6802-4e40-bc7e-3c6136645cbe" targetNamespace="http://schemas.microsoft.com/office/2006/metadata/properties" ma:root="true" ma:fieldsID="990cb9d7f849e4776c240f80211f3685" ns3:_="" ns4:_="">
    <xsd:import namespace="31700ef8-d7b3-42cb-927b-0d158527bfd1"/>
    <xsd:import namespace="c1a29f26-6802-4e40-bc7e-3c6136645cb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700ef8-d7b3-42cb-927b-0d158527bfd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a29f26-6802-4e40-bc7e-3c6136645cb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B9B944-B0AD-4729-905E-4962A93CCD2B}">
  <ds:schemaRefs>
    <ds:schemaRef ds:uri="http://schemas.openxmlformats.org/officeDocument/2006/bibliography"/>
  </ds:schemaRefs>
</ds:datastoreItem>
</file>

<file path=customXml/itemProps2.xml><?xml version="1.0" encoding="utf-8"?>
<ds:datastoreItem xmlns:ds="http://schemas.openxmlformats.org/officeDocument/2006/customXml" ds:itemID="{41857FC9-B39A-4139-B566-F6A4DC96C7DA}">
  <ds:schemaRefs>
    <ds:schemaRef ds:uri="http://schemas.microsoft.com/sharepoint/v3/contenttype/forms"/>
  </ds:schemaRefs>
</ds:datastoreItem>
</file>

<file path=customXml/itemProps3.xml><?xml version="1.0" encoding="utf-8"?>
<ds:datastoreItem xmlns:ds="http://schemas.openxmlformats.org/officeDocument/2006/customXml" ds:itemID="{8050B439-719D-418B-9987-EABB355ED20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5A67B16-3F4D-4DA6-8C12-96E906DF9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700ef8-d7b3-42cb-927b-0d158527bfd1"/>
    <ds:schemaRef ds:uri="c1a29f26-6802-4e40-bc7e-3c6136645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CUSP HAI Word template FINAL 10-12-16</Template>
  <TotalTime>63</TotalTime>
  <Pages>12</Pages>
  <Words>1813</Words>
  <Characters>10335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12124</CharactersWithSpaces>
  <SharedDoc>false</SharedDoc>
  <HLinks>
    <vt:vector size="12" baseType="variant">
      <vt:variant>
        <vt:i4>3538958</vt:i4>
      </vt:variant>
      <vt:variant>
        <vt:i4>3</vt:i4>
      </vt:variant>
      <vt:variant>
        <vt:i4>0</vt:i4>
      </vt:variant>
      <vt:variant>
        <vt:i4>5</vt:i4>
      </vt:variant>
      <vt:variant>
        <vt:lpwstr>mailto:ANTIBIOTICSAFETY@NORC.ORG</vt:lpwstr>
      </vt:variant>
      <vt:variant>
        <vt:lpwstr/>
      </vt:variant>
      <vt:variant>
        <vt:i4>5832706</vt:i4>
      </vt:variant>
      <vt:variant>
        <vt:i4>0</vt:i4>
      </vt:variant>
      <vt:variant>
        <vt:i4>0</vt:i4>
      </vt:variant>
      <vt:variant>
        <vt:i4>5</vt:i4>
      </vt:variant>
      <vt:variant>
        <vt:lpwstr>http://www.cmeuniversity.com/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Sometimes Antibiotics” Diagnoses: Sinusitis – Facilitator Guide</dc:title>
  <dc:subject/>
  <dc:creator>"Agency for Healthcare Research and Quality (AHRQ)"</dc:creator>
  <cp:keywords>antibiotics</cp:keywords>
  <cp:lastModifiedBy>Heidenrich, Christine (AHRQ/OC) (CTR)</cp:lastModifiedBy>
  <cp:revision>7</cp:revision>
  <cp:lastPrinted>2017-04-11T17:23:00Z</cp:lastPrinted>
  <dcterms:created xsi:type="dcterms:W3CDTF">2022-08-13T00:29:00Z</dcterms:created>
  <dcterms:modified xsi:type="dcterms:W3CDTF">2022-09-01T22:32:00Z</dcterms:modified>
  <cp:category>antibiotic stewardship; healthcare associated infections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0x0101003BBBD3D1D480C44F8BEAE65D6CFC0AAB</vt:lpwstr>
  </property>
</Properties>
</file>