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BF78" w14:textId="1AF4DBC7" w:rsidR="00CB2DBA" w:rsidRPr="005C3115" w:rsidRDefault="00CB2DBA" w:rsidP="005C3115">
      <w:pPr>
        <w:ind w:right="-360"/>
      </w:pPr>
    </w:p>
    <w:p w14:paraId="03B72D0C" w14:textId="6F1188E7" w:rsidR="001327EF" w:rsidRPr="001327EF" w:rsidRDefault="001327EF" w:rsidP="007128D7">
      <w:pPr>
        <w:ind w:right="-360"/>
        <w:rPr>
          <w:rFonts w:asciiTheme="minorHAnsi" w:hAnsiTheme="minorHAnsi" w:cstheme="minorHAnsi"/>
          <w:b/>
          <w:color w:val="007DA3"/>
          <w:sz w:val="8"/>
        </w:rPr>
      </w:pPr>
    </w:p>
    <w:p w14:paraId="3D6BFBC9" w14:textId="263E7BAD" w:rsidR="00E511FC" w:rsidRPr="007534FD" w:rsidRDefault="00E511FC" w:rsidP="000977A1">
      <w:pPr>
        <w:pStyle w:val="Heading2"/>
        <w:rPr>
          <w:rFonts w:asciiTheme="minorHAnsi" w:hAnsiTheme="minorHAnsi" w:cstheme="minorHAnsi"/>
          <w:sz w:val="2"/>
          <w:szCs w:val="2"/>
        </w:rPr>
      </w:pPr>
    </w:p>
    <w:p w14:paraId="72A711E7" w14:textId="27947F21" w:rsidR="00E511FC" w:rsidRPr="00E511FC" w:rsidRDefault="000977A1" w:rsidP="000977A1">
      <w:pPr>
        <w:pStyle w:val="ListParagraph"/>
        <w:ind w:left="360" w:right="-360" w:hanging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D2BB3F9" wp14:editId="6FC2B8A6">
            <wp:extent cx="6760845" cy="7677150"/>
            <wp:effectExtent l="0" t="0" r="1905" b="0"/>
            <wp:docPr id="4" name="Picture 4" descr="Texto:&#10;¿Qué es la faringitis estreptocócica?&#10;•La faringitis estreptocócica es un dolor de garganta ocasionado por una infección bacteriana.&#10;•La faringitis estreptocócica puede ocasionar fiebres altas, inflamación en las glándulas del cuello y manchas blancas en las amígdalas. &#10;•Generalmente, la infección bacteriana de la garganta causada por estreptococo no ocasiona tos ni goteo nasal. Cuando el dolor de garganta es ocasionado por un virus, usualmente viene acompañado de tos y goteo nasal.&#10;•El personal de atención médica puede realizar una prueba de detección de estreptococo para determinar si el dolor de garganta es ocasionado por la bacteria del estreptococo. &#10;&#10;¿Qué debo hacer para mejorarme?&#10;•Si le recetan un antibiótico, búsquelo en la farmacia y úselo según se le indique. &#10;-Los antibióticos solamente mejoran el dolor de garganta ocasionado por las infecciones bacterianas como el estreptococo; no mejoran el dolor de garganta ocasionado por los virus. &#10;•Para mejorar el dolor de garganta y la fiebre, el personal de atención médica también puede recomendarle :  &#10;-Tomar medicamentos como acetaminofén o ibuprofeno (conocidos como Tylenol® o Advil®).&#10;-Chupar pastillas para la garganta o tomar té tibio con miel.&#10;•La infección de garganta por estreptococo se transmite con facilidad, por eso debe lavarse las manos con frecuencia. &#10; &#10;¿Cuándo me sentiré mejor?&#10;•La fiebre y el dolor de garganta mejorarán en 1 a 3 días.&#10;&#10;Debe comunicarse con su médico si:&#10;•No empieza a mejorar después de 72 horas &#10;•Tiene dificultad para tragar o dolor en el cuello &#10;•Tiene fiebre alta (más de 102° F) y persistente 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o:&#10;¿Qué es la faringitis estreptocócica?&#10;•La faringitis estreptocócica es un dolor de garganta ocasionado por una infección bacteriana.&#10;•La faringitis estreptocócica puede ocasionar fiebres altas, inflamación en las glándulas del cuello y manchas blancas en las amígdalas. &#10;•Generalmente, la infección bacteriana de la garganta causada por estreptococo no ocasiona tos ni goteo nasal. Cuando el dolor de garganta es ocasionado por un virus, usualmente viene acompañado de tos y goteo nasal.&#10;•El personal de atención médica puede realizar una prueba de detección de estreptococo para determinar si el dolor de garganta es ocasionado por la bacteria del estreptococo. &#10;&#10;¿Qué debo hacer para mejorarme?&#10;•Si le recetan un antibiótico, búsquelo en la farmacia y úselo según se le indique. &#10;-Los antibióticos solamente mejoran el dolor de garganta ocasionado por las infecciones bacterianas como el estreptococo; no mejoran el dolor de garganta ocasionado por los virus. &#10;•Para mejorar el dolor de garganta y la fiebre, el personal de atención médica también puede recomendarle :  &#10;-Tomar medicamentos como acetaminofén o ibuprofeno (conocidos como Tylenol® o Advil®).&#10;-Chupar pastillas para la garganta o tomar té tibio con miel.&#10;•La infección de garganta por estreptococo se transmite con facilidad, por eso debe lavarse las manos con frecuencia. &#10; &#10;¿Cuándo me sentiré mejor?&#10;•La fiebre y el dolor de garganta mejorarán en 1 a 3 días.&#10;&#10;Debe comunicarse con su médico si:&#10;•No empieza a mejorar después de 72 horas &#10;•Tiene dificultad para tragar o dolor en el cuello &#10;•Tiene fiebre alta (más de 102° F) y persistente 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"/>
                    <a:stretch/>
                  </pic:blipFill>
                  <pic:spPr bwMode="auto">
                    <a:xfrm>
                      <a:off x="0" y="0"/>
                      <a:ext cx="6777167" cy="76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EAAA9" w14:textId="421ED5D9" w:rsidR="007534FD" w:rsidRDefault="007534FD" w:rsidP="007534F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AHRQ Pub. No. 17(22)-0030</w:t>
      </w:r>
    </w:p>
    <w:p w14:paraId="370FE921" w14:textId="1A1E6F1F" w:rsidR="007534FD" w:rsidRPr="007534FD" w:rsidRDefault="007534FD" w:rsidP="007534F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September 2022</w:t>
      </w:r>
    </w:p>
    <w:p w14:paraId="41C377EC" w14:textId="1C32B536" w:rsidR="00D52DF0" w:rsidRPr="00C166A5" w:rsidRDefault="00D52DF0" w:rsidP="00D52DF0">
      <w:pPr>
        <w:jc w:val="center"/>
        <w:rPr>
          <w:rFonts w:asciiTheme="minorHAnsi" w:hAnsiTheme="minorHAnsi" w:cstheme="minorHAnsi"/>
          <w:sz w:val="36"/>
          <w:szCs w:val="36"/>
        </w:rPr>
      </w:pPr>
      <w:r w:rsidRPr="00C166A5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02DC5DF9" w14:textId="77777777" w:rsidR="00D52DF0" w:rsidRPr="00C166A5" w:rsidRDefault="00D52DF0" w:rsidP="00D52DF0">
      <w:pPr>
        <w:spacing w:line="240" w:lineRule="auto"/>
        <w:ind w:right="90"/>
        <w:jc w:val="both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5B0DC6A3" w14:textId="77777777" w:rsidR="00D52DF0" w:rsidRPr="00C166A5" w:rsidRDefault="00D52DF0" w:rsidP="00D52DF0">
      <w:pPr>
        <w:rPr>
          <w:rFonts w:asciiTheme="minorHAnsi" w:hAnsiTheme="minorHAnsi" w:cstheme="minorHAnsi"/>
          <w:b/>
        </w:rPr>
      </w:pPr>
      <w:r w:rsidRPr="00C166A5">
        <w:rPr>
          <w:rFonts w:asciiTheme="minorHAnsi" w:hAnsiTheme="minorHAnsi" w:cstheme="minorHAnsi"/>
          <w:b/>
        </w:rPr>
        <w:t>Steps:</w:t>
      </w:r>
    </w:p>
    <w:p w14:paraId="3A8A495D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Open the footer section (either double click in the footer section of the document or go to the “Insert” tab→ select the drop-down menu for “Footer” → and click on “Edit Footer”).</w:t>
      </w:r>
    </w:p>
    <w:p w14:paraId="662D3FB6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Make sure your cursor is below the bottom line (or wherever you want your logo).</w:t>
      </w:r>
    </w:p>
    <w:p w14:paraId="70F21B88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Go to the “Insert” tab.</w:t>
      </w:r>
    </w:p>
    <w:p w14:paraId="13171843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Click on “Pictures” from the “Insert” tab.</w:t>
      </w:r>
    </w:p>
    <w:p w14:paraId="780A6C85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A window will pop up so you can search your computer for the logo. Select your logo (.jpg or .</w:t>
      </w:r>
      <w:proofErr w:type="spellStart"/>
      <w:r w:rsidRPr="00C166A5">
        <w:rPr>
          <w:rFonts w:asciiTheme="minorHAnsi" w:hAnsiTheme="minorHAnsi" w:cstheme="minorHAnsi"/>
        </w:rPr>
        <w:t>png</w:t>
      </w:r>
      <w:proofErr w:type="spellEnd"/>
      <w:r w:rsidRPr="00C166A5">
        <w:rPr>
          <w:rFonts w:asciiTheme="minorHAnsi" w:hAnsiTheme="minorHAnsi" w:cstheme="minorHAnsi"/>
        </w:rPr>
        <w:t xml:space="preserve"> format) and click the insert button.</w:t>
      </w:r>
    </w:p>
    <w:p w14:paraId="42F234A2" w14:textId="77777777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60DA10AD" w14:textId="5D5546E5" w:rsidR="00D52DF0" w:rsidRPr="00C166A5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 xml:space="preserve">** If you want to move the logo image around, click on the logo→ go to the </w:t>
      </w:r>
      <w:r w:rsidRPr="00C166A5">
        <w:rPr>
          <w:rFonts w:asciiTheme="minorHAnsi" w:hAnsiTheme="minorHAnsi" w:cstheme="minorHAnsi"/>
        </w:rPr>
        <w:br/>
        <w:t>“Format” tab→ click on the “Wrap Text” drop</w:t>
      </w:r>
      <w:r w:rsidR="00A94A33">
        <w:rPr>
          <w:rFonts w:asciiTheme="minorHAnsi" w:hAnsiTheme="minorHAnsi" w:cstheme="minorHAnsi"/>
        </w:rPr>
        <w:t>-</w:t>
      </w:r>
      <w:r w:rsidRPr="00C166A5">
        <w:rPr>
          <w:rFonts w:asciiTheme="minorHAnsi" w:hAnsiTheme="minorHAnsi" w:cstheme="minorHAnsi"/>
        </w:rPr>
        <w:t>down menu→ and select “In front of text.” This formatting wi</w:t>
      </w:r>
      <w:r w:rsidR="000F27B8">
        <w:rPr>
          <w:rFonts w:asciiTheme="minorHAnsi" w:hAnsiTheme="minorHAnsi" w:cstheme="minorHAnsi"/>
        </w:rPr>
        <w:t>ll</w:t>
      </w:r>
      <w:r w:rsidRPr="00C166A5">
        <w:rPr>
          <w:rFonts w:asciiTheme="minorHAnsi" w:hAnsiTheme="minorHAnsi" w:cstheme="minorHAnsi"/>
        </w:rPr>
        <w:t xml:space="preserve"> allow you to move the logo freely around the screen.</w:t>
      </w:r>
    </w:p>
    <w:p w14:paraId="28BEB748" w14:textId="77777777" w:rsidR="00D52DF0" w:rsidRPr="006B70B2" w:rsidRDefault="00D52DF0" w:rsidP="00D52DF0">
      <w:pPr>
        <w:pStyle w:val="ListParagraph"/>
        <w:numPr>
          <w:ilvl w:val="0"/>
          <w:numId w:val="15"/>
        </w:numPr>
        <w:spacing w:after="240"/>
        <w:ind w:left="810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tab→ and click the “Close header and footer” button).</w:t>
      </w:r>
      <w:r w:rsidRPr="006B70B2">
        <w:rPr>
          <w:rFonts w:asciiTheme="minorHAnsi" w:hAnsiTheme="minorHAnsi" w:cstheme="minorHAnsi"/>
        </w:rPr>
        <w:br/>
      </w:r>
    </w:p>
    <w:p w14:paraId="2BBCC61C" w14:textId="77777777" w:rsidR="0334F868" w:rsidRPr="00F8314E" w:rsidRDefault="0334F868" w:rsidP="00E82987">
      <w:pPr>
        <w:ind w:left="180"/>
        <w:jc w:val="center"/>
        <w:rPr>
          <w:rFonts w:eastAsia="Calibri"/>
          <w:noProof/>
        </w:rPr>
      </w:pPr>
    </w:p>
    <w:p w14:paraId="4EFAD7FC" w14:textId="77777777" w:rsidR="00CB54E5" w:rsidRDefault="00CB54E5"/>
    <w:sectPr w:rsidR="00CB54E5" w:rsidSect="00F84B8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50" w:right="1440" w:bottom="990" w:left="1440" w:header="0" w:footer="8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C264" w14:textId="77777777" w:rsidR="00700831" w:rsidRDefault="00700831">
      <w:pPr>
        <w:spacing w:line="240" w:lineRule="auto"/>
      </w:pPr>
      <w:r>
        <w:separator/>
      </w:r>
    </w:p>
  </w:endnote>
  <w:endnote w:type="continuationSeparator" w:id="0">
    <w:p w14:paraId="09114D4C" w14:textId="77777777" w:rsidR="00700831" w:rsidRDefault="00700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57D" w14:textId="29208477" w:rsidR="006363A7" w:rsidRDefault="007534F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2" behindDoc="0" locked="0" layoutInCell="1" allowOverlap="1" wp14:anchorId="326FD327" wp14:editId="6F643B14">
              <wp:simplePos x="0" y="0"/>
              <wp:positionH relativeFrom="column">
                <wp:posOffset>5210175</wp:posOffset>
              </wp:positionH>
              <wp:positionV relativeFrom="paragraph">
                <wp:posOffset>92710</wp:posOffset>
              </wp:positionV>
              <wp:extent cx="1592580" cy="44577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1BE9E" w14:textId="7F8454D4" w:rsidR="007D4B9D" w:rsidRPr="007534FD" w:rsidRDefault="007D4B9D" w:rsidP="007D4B9D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534F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Faringitis estreptocócica Folleto para pacientes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FD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25pt;margin-top:7.3pt;width:125.4pt;height:35.1pt;z-index:2516787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" filled="f" stroked="f">
              <v:textbox>
                <w:txbxContent>
                  <w:p w14:paraId="4BF1BE9E" w14:textId="7F8454D4" w:rsidR="007D4B9D" w:rsidRPr="007534FD" w:rsidRDefault="007D4B9D" w:rsidP="007D4B9D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534F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Faringitis estreptocócica Folleto para pacientes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4" behindDoc="0" locked="0" layoutInCell="1" allowOverlap="1" wp14:anchorId="3E4CA453" wp14:editId="5F8687DE">
              <wp:simplePos x="0" y="0"/>
              <wp:positionH relativeFrom="margin">
                <wp:posOffset>-577850</wp:posOffset>
              </wp:positionH>
              <wp:positionV relativeFrom="paragraph">
                <wp:posOffset>70485</wp:posOffset>
              </wp:positionV>
              <wp:extent cx="5022850" cy="2667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285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88308" w14:textId="12B744A7" w:rsidR="007D4B9D" w:rsidRPr="007534FD" w:rsidRDefault="007D4B9D" w:rsidP="007D4B9D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534F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7534FD" w:rsidDel="004E4EC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CA453" id="_x0000_s1027" type="#_x0000_t202" style="position:absolute;margin-left:-45.5pt;margin-top:5.55pt;width:395.5pt;height:21pt;z-index:2516766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" filled="f" stroked="f">
              <v:textbox>
                <w:txbxContent>
                  <w:p w14:paraId="4DF88308" w14:textId="12B744A7" w:rsidR="007D4B9D" w:rsidRPr="007534FD" w:rsidRDefault="007D4B9D" w:rsidP="007D4B9D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7534F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7534FD" w:rsidDel="004E4EC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363A7" w:rsidRPr="00D70526">
      <w:rPr>
        <w:noProof/>
      </w:rPr>
      <w:drawing>
        <wp:anchor distT="0" distB="0" distL="114300" distR="114300" simplePos="0" relativeHeight="251658240" behindDoc="1" locked="0" layoutInCell="1" allowOverlap="1" wp14:anchorId="651E9AF6" wp14:editId="622BB21F">
          <wp:simplePos x="0" y="0"/>
          <wp:positionH relativeFrom="page">
            <wp:posOffset>4442957</wp:posOffset>
          </wp:positionH>
          <wp:positionV relativeFrom="page">
            <wp:posOffset>9321497</wp:posOffset>
          </wp:positionV>
          <wp:extent cx="3063240" cy="502920"/>
          <wp:effectExtent l="0" t="0" r="3810" b="0"/>
          <wp:wrapNone/>
          <wp:docPr id="341" name="Picture 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9AB5" w14:textId="328C1492" w:rsidR="003973BA" w:rsidRPr="006E57EC" w:rsidRDefault="007534FD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586139C3" wp14:editId="09DB4416">
              <wp:simplePos x="0" y="0"/>
              <wp:positionH relativeFrom="column">
                <wp:posOffset>5182870</wp:posOffset>
              </wp:positionH>
              <wp:positionV relativeFrom="paragraph">
                <wp:posOffset>121920</wp:posOffset>
              </wp:positionV>
              <wp:extent cx="1592580" cy="44577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EBEF8" w14:textId="51D8679D" w:rsidR="00A14039" w:rsidRPr="007534FD" w:rsidRDefault="00A6119C" w:rsidP="00A14039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534F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Faringitis estreptocócica </w:t>
                          </w:r>
                          <w:r w:rsidR="001C5EF6" w:rsidRPr="007534F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139C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8.1pt;margin-top:9.6pt;width:125.4pt;height:35.1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" filled="f" stroked="f">
              <v:textbox>
                <w:txbxContent>
                  <w:p w14:paraId="2E0EBEF8" w14:textId="51D8679D" w:rsidR="00A14039" w:rsidRPr="007534FD" w:rsidRDefault="00A6119C" w:rsidP="00A14039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534F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Faringitis estreptocócica </w:t>
                    </w:r>
                    <w:r w:rsidR="001C5EF6" w:rsidRPr="007534F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278D">
      <w:rPr>
        <w:noProof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415D3889" wp14:editId="42FDF5A9">
              <wp:simplePos x="0" y="0"/>
              <wp:positionH relativeFrom="margin">
                <wp:posOffset>-666750</wp:posOffset>
              </wp:positionH>
              <wp:positionV relativeFrom="paragraph">
                <wp:posOffset>94615</wp:posOffset>
              </wp:positionV>
              <wp:extent cx="5029200" cy="260350"/>
              <wp:effectExtent l="0" t="0" r="0" b="635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A0F15" w14:textId="19FEC300" w:rsidR="009C72FA" w:rsidRPr="00F8233F" w:rsidRDefault="004E4ECF" w:rsidP="009C72FA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534F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F8233F" w:rsidDel="004E4EC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D3889" id="_x0000_s1031" type="#_x0000_t202" style="position:absolute;margin-left:-52.5pt;margin-top:7.45pt;width:396pt;height:20.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" filled="f" stroked="f">
              <v:textbox>
                <w:txbxContent>
                  <w:p w14:paraId="3DCA0F15" w14:textId="19FEC300" w:rsidR="009C72FA" w:rsidRPr="00F8233F" w:rsidRDefault="004E4ECF" w:rsidP="009C72FA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534F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F8233F" w:rsidDel="004E4EC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3B5C">
      <w:rPr>
        <w:noProof/>
      </w:rPr>
      <w:drawing>
        <wp:anchor distT="0" distB="0" distL="114300" distR="114300" simplePos="0" relativeHeight="251658242" behindDoc="1" locked="0" layoutInCell="1" allowOverlap="1" wp14:anchorId="6E99A0EF" wp14:editId="16BFF0CE">
          <wp:simplePos x="0" y="0"/>
          <wp:positionH relativeFrom="page">
            <wp:posOffset>4411152</wp:posOffset>
          </wp:positionH>
          <wp:positionV relativeFrom="page">
            <wp:posOffset>9329144</wp:posOffset>
          </wp:positionV>
          <wp:extent cx="3063240" cy="502920"/>
          <wp:effectExtent l="0" t="0" r="3810" b="0"/>
          <wp:wrapNone/>
          <wp:docPr id="344" name="Picture 3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FC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510F" w14:textId="77777777" w:rsidR="00700831" w:rsidRDefault="00700831">
      <w:pPr>
        <w:spacing w:line="240" w:lineRule="auto"/>
      </w:pPr>
      <w:r>
        <w:separator/>
      </w:r>
    </w:p>
  </w:footnote>
  <w:footnote w:type="continuationSeparator" w:id="0">
    <w:p w14:paraId="06ACA53B" w14:textId="77777777" w:rsidR="00700831" w:rsidRDefault="00700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A2E0" w14:textId="77777777" w:rsidR="006363A7" w:rsidRDefault="006363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C658F3" wp14:editId="514F2A82">
          <wp:simplePos x="0" y="0"/>
          <wp:positionH relativeFrom="column">
            <wp:posOffset>5552411</wp:posOffset>
          </wp:positionH>
          <wp:positionV relativeFrom="paragraph">
            <wp:posOffset>315876</wp:posOffset>
          </wp:positionV>
          <wp:extent cx="850392" cy="356616"/>
          <wp:effectExtent l="0" t="0" r="635" b="0"/>
          <wp:wrapNone/>
          <wp:docPr id="340" name="Picture 34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867" w14:textId="5C207A6F" w:rsidR="00175C0C" w:rsidRPr="00737F6F" w:rsidRDefault="00896475" w:rsidP="004E2C34">
    <w:pPr>
      <w:pStyle w:val="Header"/>
      <w:rPr>
        <w:rFonts w:asciiTheme="minorHAnsi" w:hAnsiTheme="minorHAnsi" w:cstheme="minorHAnsi"/>
        <w:color w:val="FFFFFF" w:themeColor="background1"/>
        <w:sz w:val="56"/>
        <w:szCs w:val="56"/>
      </w:rPr>
    </w:pPr>
    <w:r w:rsidRPr="00896475"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70530" behindDoc="0" locked="0" layoutInCell="1" allowOverlap="1" wp14:anchorId="50250B2C" wp14:editId="3375A8A2">
              <wp:simplePos x="0" y="0"/>
              <wp:positionH relativeFrom="column">
                <wp:posOffset>-202565</wp:posOffset>
              </wp:positionH>
              <wp:positionV relativeFrom="paragraph">
                <wp:posOffset>417195</wp:posOffset>
              </wp:positionV>
              <wp:extent cx="5220970" cy="539115"/>
              <wp:effectExtent l="0" t="0" r="0" b="0"/>
              <wp:wrapNone/>
              <wp:docPr id="12" name="Text Box 12" descr="Strep Throat&#10;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097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929CE" w14:textId="13C39B4C" w:rsidR="00896475" w:rsidRDefault="0032602F" w:rsidP="00896475">
                          <w:pPr>
                            <w:spacing w:line="240" w:lineRule="auto"/>
                            <w:ind w:left="-90"/>
                          </w:pPr>
                          <w:r w:rsidRPr="00F8233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>Faringitis estreptocócica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0250B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Strep Throat&#10;&#10;" style="position:absolute;margin-left:-15.95pt;margin-top:32.85pt;width:411.1pt;height:42.45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XWGwIAADM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" filled="f" stroked="f" strokeweight=".5pt">
              <v:textbox>
                <w:txbxContent>
                  <w:p w14:paraId="006929CE" w14:textId="13C39B4C" w:rsidR="00896475" w:rsidRDefault="0032602F" w:rsidP="00896475">
                    <w:pPr>
                      <w:spacing w:line="240" w:lineRule="auto"/>
                      <w:ind w:left="-90"/>
                    </w:pPr>
                    <w:r w:rsidRPr="00F8233F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>Faringitis estreptocócica</w:t>
                    </w:r>
                  </w:p>
                </w:txbxContent>
              </v:textbox>
            </v:shape>
          </w:pict>
        </mc:Fallback>
      </mc:AlternateContent>
    </w:r>
    <w:r w:rsidRPr="001C7A96">
      <w:rPr>
        <w:noProof/>
      </w:rPr>
      <w:drawing>
        <wp:anchor distT="0" distB="0" distL="114300" distR="114300" simplePos="0" relativeHeight="251674626" behindDoc="0" locked="0" layoutInCell="1" allowOverlap="1" wp14:anchorId="01155AE8" wp14:editId="684D7539">
          <wp:simplePos x="0" y="0"/>
          <wp:positionH relativeFrom="column">
            <wp:posOffset>5107305</wp:posOffset>
          </wp:positionH>
          <wp:positionV relativeFrom="paragraph">
            <wp:posOffset>476250</wp:posOffset>
          </wp:positionV>
          <wp:extent cx="1144758" cy="480060"/>
          <wp:effectExtent l="0" t="0" r="0" b="0"/>
          <wp:wrapNone/>
          <wp:docPr id="15" name="Picture 15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noProof/>
        <w:color w:val="02A6D3"/>
        <w:sz w:val="52"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03BE5035" wp14:editId="65E0559E">
              <wp:simplePos x="0" y="0"/>
              <wp:positionH relativeFrom="margin">
                <wp:posOffset>-581025</wp:posOffset>
              </wp:positionH>
              <wp:positionV relativeFrom="paragraph">
                <wp:posOffset>1108710</wp:posOffset>
              </wp:positionV>
              <wp:extent cx="7205345" cy="90170"/>
              <wp:effectExtent l="0" t="0" r="0" b="508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5345" cy="90170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0575A5D" w14:textId="77777777" w:rsidR="00896475" w:rsidRDefault="00896475" w:rsidP="008964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3BE5035" id="Rectangle 13" o:spid="_x0000_s1029" alt="&quot;&quot;" style="position:absolute;margin-left:-45.75pt;margin-top:87.3pt;width:567.35pt;height:7.1pt;z-index:2516725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" fillcolor="#fcd605" stroked="f" strokeweight="2pt">
              <v:textbox>
                <w:txbxContent>
                  <w:p w14:paraId="20575A5D" w14:textId="77777777" w:rsidR="00896475" w:rsidRDefault="00896475" w:rsidP="0089647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1C7A96">
      <w:rPr>
        <w:noProof/>
      </w:rPr>
      <w:drawing>
        <wp:anchor distT="0" distB="0" distL="114300" distR="114300" simplePos="0" relativeHeight="251668482" behindDoc="1" locked="0" layoutInCell="1" allowOverlap="1" wp14:anchorId="2ACF87EC" wp14:editId="2BCACF3B">
          <wp:simplePos x="0" y="0"/>
          <wp:positionH relativeFrom="margin">
            <wp:posOffset>-584835</wp:posOffset>
          </wp:positionH>
          <wp:positionV relativeFrom="paragraph">
            <wp:posOffset>270510</wp:posOffset>
          </wp:positionV>
          <wp:extent cx="7197090" cy="842010"/>
          <wp:effectExtent l="0" t="0" r="381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17"/>
                  <a:stretch/>
                </pic:blipFill>
                <pic:spPr bwMode="auto">
                  <a:xfrm>
                    <a:off x="0" y="0"/>
                    <a:ext cx="7197090" cy="842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B0F">
      <w:rPr>
        <w:color w:val="FFFFFF" w:themeColor="background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210"/>
    <w:multiLevelType w:val="hybridMultilevel"/>
    <w:tmpl w:val="DE1A2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61854"/>
    <w:multiLevelType w:val="hybridMultilevel"/>
    <w:tmpl w:val="2384E28A"/>
    <w:lvl w:ilvl="0" w:tplc="CD0A97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D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676AE"/>
    <w:multiLevelType w:val="hybridMultilevel"/>
    <w:tmpl w:val="7F3A3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CFD3CE1"/>
    <w:multiLevelType w:val="hybridMultilevel"/>
    <w:tmpl w:val="A488A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65B"/>
    <w:multiLevelType w:val="hybridMultilevel"/>
    <w:tmpl w:val="BD006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B1D"/>
    <w:multiLevelType w:val="hybridMultilevel"/>
    <w:tmpl w:val="95A43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3B741D80"/>
    <w:multiLevelType w:val="hybridMultilevel"/>
    <w:tmpl w:val="C0C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4050" w:hanging="360"/>
      </w:pPr>
    </w:lvl>
    <w:lvl w:ilvl="7" w:tplc="04090019">
      <w:start w:val="1"/>
      <w:numFmt w:val="lowerLetter"/>
      <w:lvlText w:val="%8."/>
      <w:lvlJc w:val="left"/>
      <w:pPr>
        <w:ind w:left="4770" w:hanging="360"/>
      </w:pPr>
    </w:lvl>
    <w:lvl w:ilvl="8" w:tplc="0409001B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603E6CCF"/>
    <w:multiLevelType w:val="hybridMultilevel"/>
    <w:tmpl w:val="3A8A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A1231"/>
    <w:multiLevelType w:val="hybridMultilevel"/>
    <w:tmpl w:val="22DCC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7"/>
  </w:num>
  <w:num w:numId="5">
    <w:abstractNumId w:val="15"/>
  </w:num>
  <w:num w:numId="6">
    <w:abstractNumId w:val="0"/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21"/>
  </w:num>
  <w:num w:numId="12">
    <w:abstractNumId w:val="23"/>
  </w:num>
  <w:num w:numId="13">
    <w:abstractNumId w:val="1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10"/>
  </w:num>
  <w:num w:numId="19">
    <w:abstractNumId w:val="16"/>
  </w:num>
  <w:num w:numId="20">
    <w:abstractNumId w:val="2"/>
  </w:num>
  <w:num w:numId="21">
    <w:abstractNumId w:val="3"/>
  </w:num>
  <w:num w:numId="22">
    <w:abstractNumId w:val="9"/>
  </w:num>
  <w:num w:numId="23">
    <w:abstractNumId w:val="7"/>
  </w:num>
  <w:num w:numId="24">
    <w:abstractNumId w:val="22"/>
  </w:num>
  <w:num w:numId="25">
    <w:abstractNumId w:val="14"/>
  </w:num>
  <w:num w:numId="26">
    <w:abstractNumId w:val="20"/>
  </w:num>
  <w:num w:numId="27">
    <w:abstractNumId w:val="1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2EC4"/>
    <w:rsid w:val="0000575C"/>
    <w:rsid w:val="000060D9"/>
    <w:rsid w:val="00014327"/>
    <w:rsid w:val="0001784D"/>
    <w:rsid w:val="00031C22"/>
    <w:rsid w:val="00032516"/>
    <w:rsid w:val="00035786"/>
    <w:rsid w:val="00043417"/>
    <w:rsid w:val="00045415"/>
    <w:rsid w:val="0006410B"/>
    <w:rsid w:val="00072CE5"/>
    <w:rsid w:val="000826BB"/>
    <w:rsid w:val="00092DD3"/>
    <w:rsid w:val="000977A1"/>
    <w:rsid w:val="000A1983"/>
    <w:rsid w:val="000A2C6D"/>
    <w:rsid w:val="000A3BA4"/>
    <w:rsid w:val="000C4E03"/>
    <w:rsid w:val="000D1346"/>
    <w:rsid w:val="000D4659"/>
    <w:rsid w:val="000E2A55"/>
    <w:rsid w:val="000E7482"/>
    <w:rsid w:val="000E7F28"/>
    <w:rsid w:val="000F27B8"/>
    <w:rsid w:val="000F5203"/>
    <w:rsid w:val="00101FE8"/>
    <w:rsid w:val="001044C0"/>
    <w:rsid w:val="00107A80"/>
    <w:rsid w:val="00110647"/>
    <w:rsid w:val="00115891"/>
    <w:rsid w:val="001222C3"/>
    <w:rsid w:val="001327EF"/>
    <w:rsid w:val="001346A7"/>
    <w:rsid w:val="00141192"/>
    <w:rsid w:val="0015482F"/>
    <w:rsid w:val="00160839"/>
    <w:rsid w:val="00175C0C"/>
    <w:rsid w:val="0017722B"/>
    <w:rsid w:val="0019233F"/>
    <w:rsid w:val="00193E60"/>
    <w:rsid w:val="00196215"/>
    <w:rsid w:val="001A0922"/>
    <w:rsid w:val="001A30D8"/>
    <w:rsid w:val="001A43EB"/>
    <w:rsid w:val="001B17E4"/>
    <w:rsid w:val="001C07C2"/>
    <w:rsid w:val="001C1BAE"/>
    <w:rsid w:val="001C5EF6"/>
    <w:rsid w:val="001C6AFA"/>
    <w:rsid w:val="001C7A96"/>
    <w:rsid w:val="001D007E"/>
    <w:rsid w:val="001E13EE"/>
    <w:rsid w:val="001E2C4C"/>
    <w:rsid w:val="002029D0"/>
    <w:rsid w:val="00210186"/>
    <w:rsid w:val="00220794"/>
    <w:rsid w:val="002346A8"/>
    <w:rsid w:val="0028595E"/>
    <w:rsid w:val="00286F7E"/>
    <w:rsid w:val="00290E90"/>
    <w:rsid w:val="00291904"/>
    <w:rsid w:val="0029483C"/>
    <w:rsid w:val="002A306A"/>
    <w:rsid w:val="002C032B"/>
    <w:rsid w:val="002C4E96"/>
    <w:rsid w:val="002D4DFD"/>
    <w:rsid w:val="002D571F"/>
    <w:rsid w:val="002D5AC3"/>
    <w:rsid w:val="002F1F73"/>
    <w:rsid w:val="002F4A84"/>
    <w:rsid w:val="002F5A38"/>
    <w:rsid w:val="00313671"/>
    <w:rsid w:val="0032382E"/>
    <w:rsid w:val="0032602F"/>
    <w:rsid w:val="003301F7"/>
    <w:rsid w:val="00337C12"/>
    <w:rsid w:val="00337F72"/>
    <w:rsid w:val="003417CF"/>
    <w:rsid w:val="003459BC"/>
    <w:rsid w:val="003549BD"/>
    <w:rsid w:val="003570EB"/>
    <w:rsid w:val="003614EF"/>
    <w:rsid w:val="003747F5"/>
    <w:rsid w:val="00377A7F"/>
    <w:rsid w:val="00380BC8"/>
    <w:rsid w:val="00383CB5"/>
    <w:rsid w:val="003950D6"/>
    <w:rsid w:val="003973BA"/>
    <w:rsid w:val="003A073D"/>
    <w:rsid w:val="003A0D61"/>
    <w:rsid w:val="003A5724"/>
    <w:rsid w:val="003A5DEA"/>
    <w:rsid w:val="003B2E4E"/>
    <w:rsid w:val="003B6644"/>
    <w:rsid w:val="003C3DF4"/>
    <w:rsid w:val="003D2176"/>
    <w:rsid w:val="003D2567"/>
    <w:rsid w:val="003F17EE"/>
    <w:rsid w:val="003F7EFC"/>
    <w:rsid w:val="004043DB"/>
    <w:rsid w:val="004175FB"/>
    <w:rsid w:val="004236FB"/>
    <w:rsid w:val="00424D74"/>
    <w:rsid w:val="00425A8E"/>
    <w:rsid w:val="00432B72"/>
    <w:rsid w:val="004346DF"/>
    <w:rsid w:val="004350B7"/>
    <w:rsid w:val="0044056E"/>
    <w:rsid w:val="004458BF"/>
    <w:rsid w:val="004465A1"/>
    <w:rsid w:val="0046559B"/>
    <w:rsid w:val="00472695"/>
    <w:rsid w:val="00482C9E"/>
    <w:rsid w:val="0048566E"/>
    <w:rsid w:val="00490C51"/>
    <w:rsid w:val="00490FCA"/>
    <w:rsid w:val="004968C1"/>
    <w:rsid w:val="004A0FA1"/>
    <w:rsid w:val="004A5F95"/>
    <w:rsid w:val="004B5F23"/>
    <w:rsid w:val="004B6F92"/>
    <w:rsid w:val="004C0780"/>
    <w:rsid w:val="004C1719"/>
    <w:rsid w:val="004C5439"/>
    <w:rsid w:val="004C6326"/>
    <w:rsid w:val="004C7B75"/>
    <w:rsid w:val="004D4694"/>
    <w:rsid w:val="004D60BB"/>
    <w:rsid w:val="004E1458"/>
    <w:rsid w:val="004E2C34"/>
    <w:rsid w:val="004E2F71"/>
    <w:rsid w:val="004E4ECF"/>
    <w:rsid w:val="00500965"/>
    <w:rsid w:val="00501479"/>
    <w:rsid w:val="00505199"/>
    <w:rsid w:val="005070CE"/>
    <w:rsid w:val="00522E4E"/>
    <w:rsid w:val="00524C5F"/>
    <w:rsid w:val="005358F2"/>
    <w:rsid w:val="00544CCD"/>
    <w:rsid w:val="00555B71"/>
    <w:rsid w:val="005844D9"/>
    <w:rsid w:val="00590377"/>
    <w:rsid w:val="005906DB"/>
    <w:rsid w:val="00591CA3"/>
    <w:rsid w:val="00593B2F"/>
    <w:rsid w:val="005B63B5"/>
    <w:rsid w:val="005C0A83"/>
    <w:rsid w:val="005C274E"/>
    <w:rsid w:val="005C3115"/>
    <w:rsid w:val="005C3BA0"/>
    <w:rsid w:val="005C62FD"/>
    <w:rsid w:val="005D4F90"/>
    <w:rsid w:val="005D5466"/>
    <w:rsid w:val="005E0076"/>
    <w:rsid w:val="005E2A36"/>
    <w:rsid w:val="005E4503"/>
    <w:rsid w:val="005E4F6D"/>
    <w:rsid w:val="005E5FF7"/>
    <w:rsid w:val="005F0232"/>
    <w:rsid w:val="005F2E93"/>
    <w:rsid w:val="005F320B"/>
    <w:rsid w:val="00605862"/>
    <w:rsid w:val="00606D82"/>
    <w:rsid w:val="00613AF3"/>
    <w:rsid w:val="006162E5"/>
    <w:rsid w:val="006201F3"/>
    <w:rsid w:val="006203A3"/>
    <w:rsid w:val="006225F0"/>
    <w:rsid w:val="0062440D"/>
    <w:rsid w:val="00626E57"/>
    <w:rsid w:val="006363A7"/>
    <w:rsid w:val="00643ED9"/>
    <w:rsid w:val="00650FB1"/>
    <w:rsid w:val="00651AA4"/>
    <w:rsid w:val="006540A3"/>
    <w:rsid w:val="006566AA"/>
    <w:rsid w:val="00660910"/>
    <w:rsid w:val="00662A8A"/>
    <w:rsid w:val="00671D76"/>
    <w:rsid w:val="00673EB7"/>
    <w:rsid w:val="00682A57"/>
    <w:rsid w:val="00683CF1"/>
    <w:rsid w:val="006852AE"/>
    <w:rsid w:val="0068597C"/>
    <w:rsid w:val="00692DEF"/>
    <w:rsid w:val="00695C5C"/>
    <w:rsid w:val="006A154C"/>
    <w:rsid w:val="006B05B9"/>
    <w:rsid w:val="006B32E7"/>
    <w:rsid w:val="006B552D"/>
    <w:rsid w:val="006B72CE"/>
    <w:rsid w:val="006B7A85"/>
    <w:rsid w:val="006C2BFC"/>
    <w:rsid w:val="006D14F1"/>
    <w:rsid w:val="006D3C8D"/>
    <w:rsid w:val="006D5839"/>
    <w:rsid w:val="006E57EC"/>
    <w:rsid w:val="006E6A05"/>
    <w:rsid w:val="006F40C6"/>
    <w:rsid w:val="00700831"/>
    <w:rsid w:val="007017E5"/>
    <w:rsid w:val="007128D7"/>
    <w:rsid w:val="007151CB"/>
    <w:rsid w:val="007310A7"/>
    <w:rsid w:val="0073346F"/>
    <w:rsid w:val="00737F6F"/>
    <w:rsid w:val="00740D44"/>
    <w:rsid w:val="007420ED"/>
    <w:rsid w:val="00744E1A"/>
    <w:rsid w:val="0075167B"/>
    <w:rsid w:val="0075242E"/>
    <w:rsid w:val="007534FD"/>
    <w:rsid w:val="00754A59"/>
    <w:rsid w:val="00755339"/>
    <w:rsid w:val="00755797"/>
    <w:rsid w:val="00756D83"/>
    <w:rsid w:val="0075706A"/>
    <w:rsid w:val="0076323C"/>
    <w:rsid w:val="00770AC2"/>
    <w:rsid w:val="00777CEC"/>
    <w:rsid w:val="00781DD8"/>
    <w:rsid w:val="00783018"/>
    <w:rsid w:val="007865D7"/>
    <w:rsid w:val="007870D2"/>
    <w:rsid w:val="00796725"/>
    <w:rsid w:val="007A0EAE"/>
    <w:rsid w:val="007A5EDC"/>
    <w:rsid w:val="007C427E"/>
    <w:rsid w:val="007D47FC"/>
    <w:rsid w:val="007D4B9D"/>
    <w:rsid w:val="007E79E8"/>
    <w:rsid w:val="0080335A"/>
    <w:rsid w:val="00806E0C"/>
    <w:rsid w:val="008232A8"/>
    <w:rsid w:val="00825803"/>
    <w:rsid w:val="00831751"/>
    <w:rsid w:val="00833AEA"/>
    <w:rsid w:val="00837030"/>
    <w:rsid w:val="00847651"/>
    <w:rsid w:val="0085571D"/>
    <w:rsid w:val="00856C98"/>
    <w:rsid w:val="00876E08"/>
    <w:rsid w:val="008812D1"/>
    <w:rsid w:val="00881521"/>
    <w:rsid w:val="00881D37"/>
    <w:rsid w:val="00886039"/>
    <w:rsid w:val="00887209"/>
    <w:rsid w:val="00890A2C"/>
    <w:rsid w:val="00896475"/>
    <w:rsid w:val="008976B8"/>
    <w:rsid w:val="008A47C6"/>
    <w:rsid w:val="008D2E91"/>
    <w:rsid w:val="008D335C"/>
    <w:rsid w:val="008E6548"/>
    <w:rsid w:val="008F02BE"/>
    <w:rsid w:val="0090060B"/>
    <w:rsid w:val="009032A2"/>
    <w:rsid w:val="00912D6F"/>
    <w:rsid w:val="0092460A"/>
    <w:rsid w:val="00926E04"/>
    <w:rsid w:val="009277BE"/>
    <w:rsid w:val="0093095C"/>
    <w:rsid w:val="0096346B"/>
    <w:rsid w:val="009644AD"/>
    <w:rsid w:val="009671F2"/>
    <w:rsid w:val="0097151D"/>
    <w:rsid w:val="0097447C"/>
    <w:rsid w:val="00981135"/>
    <w:rsid w:val="0098786D"/>
    <w:rsid w:val="009B09BA"/>
    <w:rsid w:val="009C4137"/>
    <w:rsid w:val="009C5CA6"/>
    <w:rsid w:val="009C72FA"/>
    <w:rsid w:val="009D1463"/>
    <w:rsid w:val="00A01529"/>
    <w:rsid w:val="00A01E12"/>
    <w:rsid w:val="00A124D4"/>
    <w:rsid w:val="00A126E2"/>
    <w:rsid w:val="00A14039"/>
    <w:rsid w:val="00A2009C"/>
    <w:rsid w:val="00A218A9"/>
    <w:rsid w:val="00A2710C"/>
    <w:rsid w:val="00A359AE"/>
    <w:rsid w:val="00A42A0C"/>
    <w:rsid w:val="00A434A6"/>
    <w:rsid w:val="00A6119C"/>
    <w:rsid w:val="00A66F41"/>
    <w:rsid w:val="00A67E69"/>
    <w:rsid w:val="00A70298"/>
    <w:rsid w:val="00A7656D"/>
    <w:rsid w:val="00A80D16"/>
    <w:rsid w:val="00A82FA8"/>
    <w:rsid w:val="00A833E0"/>
    <w:rsid w:val="00A8384F"/>
    <w:rsid w:val="00A92908"/>
    <w:rsid w:val="00A94A33"/>
    <w:rsid w:val="00AA245C"/>
    <w:rsid w:val="00AA49A5"/>
    <w:rsid w:val="00AA6E00"/>
    <w:rsid w:val="00AB170D"/>
    <w:rsid w:val="00AB4B40"/>
    <w:rsid w:val="00AB7C7B"/>
    <w:rsid w:val="00AC1501"/>
    <w:rsid w:val="00AC162A"/>
    <w:rsid w:val="00AC3B5C"/>
    <w:rsid w:val="00AE53D7"/>
    <w:rsid w:val="00AF10EB"/>
    <w:rsid w:val="00AF29CB"/>
    <w:rsid w:val="00AF4F09"/>
    <w:rsid w:val="00AF7CBE"/>
    <w:rsid w:val="00B14F30"/>
    <w:rsid w:val="00B17531"/>
    <w:rsid w:val="00B34109"/>
    <w:rsid w:val="00B4571F"/>
    <w:rsid w:val="00B51270"/>
    <w:rsid w:val="00B61CFB"/>
    <w:rsid w:val="00B64896"/>
    <w:rsid w:val="00B67E82"/>
    <w:rsid w:val="00B71307"/>
    <w:rsid w:val="00B74216"/>
    <w:rsid w:val="00B743AC"/>
    <w:rsid w:val="00B7651A"/>
    <w:rsid w:val="00B80181"/>
    <w:rsid w:val="00B8092B"/>
    <w:rsid w:val="00B81215"/>
    <w:rsid w:val="00B91D15"/>
    <w:rsid w:val="00B95CA1"/>
    <w:rsid w:val="00BA6512"/>
    <w:rsid w:val="00BB1B0F"/>
    <w:rsid w:val="00BB6EE2"/>
    <w:rsid w:val="00BC30D1"/>
    <w:rsid w:val="00BC3A3B"/>
    <w:rsid w:val="00BC610A"/>
    <w:rsid w:val="00BC680B"/>
    <w:rsid w:val="00BD1566"/>
    <w:rsid w:val="00BF735D"/>
    <w:rsid w:val="00C017DF"/>
    <w:rsid w:val="00C023B2"/>
    <w:rsid w:val="00C050A8"/>
    <w:rsid w:val="00C06D50"/>
    <w:rsid w:val="00C06EC7"/>
    <w:rsid w:val="00C12B99"/>
    <w:rsid w:val="00C169AC"/>
    <w:rsid w:val="00C16EFE"/>
    <w:rsid w:val="00C20738"/>
    <w:rsid w:val="00C238A3"/>
    <w:rsid w:val="00C24295"/>
    <w:rsid w:val="00C43552"/>
    <w:rsid w:val="00C44143"/>
    <w:rsid w:val="00C4512D"/>
    <w:rsid w:val="00C45652"/>
    <w:rsid w:val="00C56592"/>
    <w:rsid w:val="00C7564E"/>
    <w:rsid w:val="00C7691E"/>
    <w:rsid w:val="00C802F7"/>
    <w:rsid w:val="00CA5938"/>
    <w:rsid w:val="00CA5BA3"/>
    <w:rsid w:val="00CB1DE3"/>
    <w:rsid w:val="00CB2DBA"/>
    <w:rsid w:val="00CB54E5"/>
    <w:rsid w:val="00CC0F9B"/>
    <w:rsid w:val="00CD7C7B"/>
    <w:rsid w:val="00CE3836"/>
    <w:rsid w:val="00CE6FC5"/>
    <w:rsid w:val="00CF294E"/>
    <w:rsid w:val="00CF43B7"/>
    <w:rsid w:val="00D0568E"/>
    <w:rsid w:val="00D13BBF"/>
    <w:rsid w:val="00D15EF0"/>
    <w:rsid w:val="00D30DE0"/>
    <w:rsid w:val="00D34675"/>
    <w:rsid w:val="00D47F61"/>
    <w:rsid w:val="00D52DF0"/>
    <w:rsid w:val="00D53992"/>
    <w:rsid w:val="00D571B1"/>
    <w:rsid w:val="00D60AAC"/>
    <w:rsid w:val="00D626D6"/>
    <w:rsid w:val="00D65E65"/>
    <w:rsid w:val="00D742CC"/>
    <w:rsid w:val="00D91640"/>
    <w:rsid w:val="00D91961"/>
    <w:rsid w:val="00D93369"/>
    <w:rsid w:val="00D96586"/>
    <w:rsid w:val="00DA2E60"/>
    <w:rsid w:val="00DC3399"/>
    <w:rsid w:val="00DC7FF4"/>
    <w:rsid w:val="00DD45C1"/>
    <w:rsid w:val="00DE4D7B"/>
    <w:rsid w:val="00DE7D43"/>
    <w:rsid w:val="00DF58DB"/>
    <w:rsid w:val="00DF65D0"/>
    <w:rsid w:val="00DF6B22"/>
    <w:rsid w:val="00E12F24"/>
    <w:rsid w:val="00E3112C"/>
    <w:rsid w:val="00E32D5F"/>
    <w:rsid w:val="00E35ABB"/>
    <w:rsid w:val="00E3720A"/>
    <w:rsid w:val="00E461E2"/>
    <w:rsid w:val="00E511FC"/>
    <w:rsid w:val="00E53C23"/>
    <w:rsid w:val="00E70B1E"/>
    <w:rsid w:val="00E77A70"/>
    <w:rsid w:val="00E8124D"/>
    <w:rsid w:val="00E82987"/>
    <w:rsid w:val="00E95D2B"/>
    <w:rsid w:val="00EA7FB6"/>
    <w:rsid w:val="00EB1650"/>
    <w:rsid w:val="00EB7A26"/>
    <w:rsid w:val="00EC1088"/>
    <w:rsid w:val="00ED7CDA"/>
    <w:rsid w:val="00EF445B"/>
    <w:rsid w:val="00F10439"/>
    <w:rsid w:val="00F11292"/>
    <w:rsid w:val="00F16987"/>
    <w:rsid w:val="00F21653"/>
    <w:rsid w:val="00F23CC1"/>
    <w:rsid w:val="00F275D9"/>
    <w:rsid w:val="00F35AD3"/>
    <w:rsid w:val="00F420A9"/>
    <w:rsid w:val="00F4508E"/>
    <w:rsid w:val="00F46A03"/>
    <w:rsid w:val="00F505D9"/>
    <w:rsid w:val="00F63801"/>
    <w:rsid w:val="00F80946"/>
    <w:rsid w:val="00F8233F"/>
    <w:rsid w:val="00F8314E"/>
    <w:rsid w:val="00F84630"/>
    <w:rsid w:val="00F84B80"/>
    <w:rsid w:val="00F9278D"/>
    <w:rsid w:val="00FA3943"/>
    <w:rsid w:val="00FA4ECB"/>
    <w:rsid w:val="00FB6C73"/>
    <w:rsid w:val="00FC0955"/>
    <w:rsid w:val="00FC36CE"/>
    <w:rsid w:val="00FC65AC"/>
    <w:rsid w:val="00FC7026"/>
    <w:rsid w:val="00FD243A"/>
    <w:rsid w:val="00FE0296"/>
    <w:rsid w:val="00FE0739"/>
    <w:rsid w:val="00FE2E52"/>
    <w:rsid w:val="00FE6B3A"/>
    <w:rsid w:val="00FE78E4"/>
    <w:rsid w:val="00FF7CF3"/>
    <w:rsid w:val="0334F868"/>
    <w:rsid w:val="0471683E"/>
    <w:rsid w:val="04D0310E"/>
    <w:rsid w:val="0751B1F2"/>
    <w:rsid w:val="08ABE563"/>
    <w:rsid w:val="0F08B903"/>
    <w:rsid w:val="21ABA547"/>
    <w:rsid w:val="30BCCB47"/>
    <w:rsid w:val="46FD025E"/>
    <w:rsid w:val="49A41623"/>
    <w:rsid w:val="594E73F7"/>
    <w:rsid w:val="626DCD97"/>
    <w:rsid w:val="71E64A65"/>
    <w:rsid w:val="73209F22"/>
    <w:rsid w:val="7471194C"/>
    <w:rsid w:val="79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0D514"/>
  <w15:docId w15:val="{47A07D38-3563-4B9C-9651-B6D2094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FC5"/>
    <w:pPr>
      <w:keepNext/>
      <w:keepLines/>
      <w:spacing w:before="240"/>
      <w:contextualSpacing/>
      <w:outlineLvl w:val="1"/>
    </w:pPr>
    <w:rPr>
      <w:rFonts w:eastAsiaTheme="majorEastAsia"/>
      <w:b/>
      <w:color w:val="31849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FC5"/>
    <w:rPr>
      <w:rFonts w:ascii="Arial" w:eastAsiaTheme="majorEastAsia" w:hAnsi="Arial" w:cs="Arial"/>
      <w:b/>
      <w:color w:val="31849B" w:themeColor="accent5" w:themeShade="BF"/>
      <w:sz w:val="28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1411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41192"/>
    <w:rPr>
      <w:color w:val="2B579A"/>
      <w:shd w:val="clear" w:color="auto" w:fill="E1DFDD"/>
    </w:rPr>
  </w:style>
  <w:style w:type="character" w:customStyle="1" w:styleId="mqInternal">
    <w:name w:val="mqInternal"/>
    <w:uiPriority w:val="99"/>
    <w:rsid w:val="00744E1A"/>
    <w:rPr>
      <w:color w:val="8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880F-91D9-4235-B311-1B05F604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Strep Throat – Patient and Family Member Handout (Spanish)</dc:title>
  <dc:subject>Inner Ear Infectino (Otitis Media)</dc:subject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2022-08-26T12:47:00Z</dcterms:created>
  <dcterms:modified xsi:type="dcterms:W3CDTF">2022-08-30T17:03:00Z</dcterms:modified>
  <cp:category>antibiotic stewardship; healthcare associated infections</cp:category>
</cp:coreProperties>
</file>