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68114B30" w:rsidR="00ED2F0B" w:rsidRDefault="00E36381" w:rsidP="008016F6">
      <w:pPr>
        <w:ind w:left="-450"/>
        <w:jc w:val="center"/>
        <w:rPr>
          <w:rFonts w:ascii="Calibri" w:hAnsi="Calibri" w:cs="Calibri"/>
          <w:b/>
          <w:noProof/>
          <w:color w:val="FFFFFF" w:themeColor="background1"/>
          <w:sz w:val="52"/>
        </w:rPr>
      </w:pPr>
      <w:r>
        <w:rPr>
          <w:rFonts w:ascii="Calibri" w:hAnsi="Calibri" w:cs="Calibri"/>
          <w:b/>
          <w:noProof/>
          <w:color w:val="FFFFFF" w:themeColor="background1"/>
          <w:sz w:val="52"/>
        </w:rPr>
        <w:t xml:space="preserve"> </w:t>
      </w:r>
    </w:p>
    <w:p w14:paraId="1FFBDFFF" w14:textId="31AB3C48" w:rsidR="00ED2F0B" w:rsidRPr="00D94572" w:rsidRDefault="00123872" w:rsidP="005054A7">
      <w:pPr>
        <w:tabs>
          <w:tab w:val="left" w:pos="233"/>
          <w:tab w:val="center" w:pos="4680"/>
        </w:tabs>
        <w:rPr>
          <w:rFonts w:ascii="Calibri" w:hAnsi="Calibri" w:cs="Calibri"/>
          <w:b/>
          <w:noProof/>
          <w:color w:val="FFFFFF" w:themeColor="background1"/>
          <w:sz w:val="52"/>
        </w:rPr>
      </w:pPr>
      <w:r>
        <w:rPr>
          <w:rFonts w:ascii="Calibri" w:hAnsi="Calibri" w:cs="Calibri"/>
          <w:b/>
          <w:noProof/>
          <w:color w:val="FFFFFF" w:themeColor="background1"/>
          <w:sz w:val="52"/>
        </w:rPr>
        <w:tab/>
      </w:r>
      <w:r>
        <w:rPr>
          <w:rFonts w:ascii="Calibri" w:hAnsi="Calibri" w:cs="Calibri"/>
          <w:b/>
          <w:noProof/>
          <w:color w:val="FFFFFF" w:themeColor="background1"/>
          <w:sz w:val="52"/>
        </w:rPr>
        <w:tab/>
      </w:r>
      <w:r w:rsidR="00ED2F0B" w:rsidRPr="00D94572">
        <w:rPr>
          <w:rFonts w:ascii="Calibri" w:hAnsi="Calibri" w:cs="Calibri"/>
          <w:b/>
          <w:noProof/>
          <w:color w:val="FFFFFF" w:themeColor="background1"/>
          <w:sz w:val="52"/>
        </w:rPr>
        <mc:AlternateContent>
          <mc:Choice Requires="wps">
            <w:drawing>
              <wp:inline distT="0" distB="0" distL="0" distR="0" wp14:anchorId="522CBF8D" wp14:editId="412E0990">
                <wp:extent cx="5265906" cy="942321"/>
                <wp:effectExtent l="0" t="0" r="0" b="0"/>
                <wp:docPr id="27" name="Text Box 27"/>
                <wp:cNvGraphicFramePr/>
                <a:graphic xmlns:a="http://schemas.openxmlformats.org/drawingml/2006/main">
                  <a:graphicData uri="http://schemas.microsoft.com/office/word/2010/wordprocessingShape">
                    <wps:wsp>
                      <wps:cNvSpPr txBox="1"/>
                      <wps:spPr>
                        <a:xfrm>
                          <a:off x="0" y="0"/>
                          <a:ext cx="5265906" cy="942321"/>
                        </a:xfrm>
                        <a:prstGeom prst="rect">
                          <a:avLst/>
                        </a:prstGeom>
                        <a:noFill/>
                        <a:ln w="6350">
                          <a:noFill/>
                        </a:ln>
                      </wps:spPr>
                      <wps:txbx>
                        <w:txbxContent>
                          <w:p w14:paraId="50C7E729" w14:textId="0423B274" w:rsidR="00487ACA" w:rsidRPr="00753FB2" w:rsidRDefault="00487ACA" w:rsidP="00ED2F0B">
                            <w:pPr>
                              <w:jc w:val="center"/>
                              <w:rPr>
                                <w:b/>
                                <w:sz w:val="32"/>
                                <w:szCs w:val="32"/>
                              </w:rPr>
                            </w:pPr>
                            <w:r w:rsidRPr="00753FB2">
                              <w:rPr>
                                <w:b/>
                                <w:sz w:val="36"/>
                                <w:szCs w:val="36"/>
                              </w:rPr>
                              <w:t xml:space="preserve">Management of </w:t>
                            </w:r>
                            <w:r>
                              <w:rPr>
                                <w:b/>
                                <w:sz w:val="36"/>
                                <w:szCs w:val="36"/>
                              </w:rPr>
                              <w:t>a</w:t>
                            </w:r>
                            <w:r w:rsidRPr="00753FB2">
                              <w:rPr>
                                <w:b/>
                                <w:sz w:val="36"/>
                                <w:szCs w:val="36"/>
                              </w:rPr>
                              <w:t xml:space="preserve"> Resident </w:t>
                            </w:r>
                            <w:r>
                              <w:rPr>
                                <w:b/>
                                <w:sz w:val="36"/>
                                <w:szCs w:val="36"/>
                              </w:rPr>
                              <w:t>W</w:t>
                            </w:r>
                            <w:r w:rsidRPr="00753FB2">
                              <w:rPr>
                                <w:b/>
                                <w:sz w:val="36"/>
                                <w:szCs w:val="36"/>
                              </w:rPr>
                              <w:t>ith a Suspected Respiratory Tract Infection</w:t>
                            </w:r>
                            <w:r>
                              <w:rPr>
                                <w:b/>
                                <w:sz w:val="32"/>
                                <w:szCs w:val="32"/>
                              </w:rPr>
                              <w:br/>
                            </w:r>
                            <w:r w:rsidRPr="00753FB2">
                              <w:rPr>
                                <w:b/>
                                <w:sz w:val="28"/>
                                <w:szCs w:val="28"/>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" filled="f" stroked="f" strokeweight=".5pt">
                <v:textbox>
                  <w:txbxContent>
                    <w:p w14:paraId="50C7E729" w14:textId="0423B274" w:rsidR="00487ACA" w:rsidRPr="00753FB2" w:rsidRDefault="00487ACA" w:rsidP="00ED2F0B">
                      <w:pPr>
                        <w:jc w:val="center"/>
                        <w:rPr>
                          <w:b/>
                          <w:sz w:val="32"/>
                          <w:szCs w:val="32"/>
                        </w:rPr>
                      </w:pPr>
                      <w:r w:rsidRPr="00753FB2">
                        <w:rPr>
                          <w:b/>
                          <w:sz w:val="36"/>
                          <w:szCs w:val="36"/>
                        </w:rPr>
                        <w:t xml:space="preserve">Management of </w:t>
                      </w:r>
                      <w:r>
                        <w:rPr>
                          <w:b/>
                          <w:sz w:val="36"/>
                          <w:szCs w:val="36"/>
                        </w:rPr>
                        <w:t>a</w:t>
                      </w:r>
                      <w:r w:rsidRPr="00753FB2">
                        <w:rPr>
                          <w:b/>
                          <w:sz w:val="36"/>
                          <w:szCs w:val="36"/>
                        </w:rPr>
                        <w:t xml:space="preserve"> Resident </w:t>
                      </w:r>
                      <w:proofErr w:type="gramStart"/>
                      <w:r>
                        <w:rPr>
                          <w:b/>
                          <w:sz w:val="36"/>
                          <w:szCs w:val="36"/>
                        </w:rPr>
                        <w:t>W</w:t>
                      </w:r>
                      <w:r w:rsidRPr="00753FB2">
                        <w:rPr>
                          <w:b/>
                          <w:sz w:val="36"/>
                          <w:szCs w:val="36"/>
                        </w:rPr>
                        <w:t>ith</w:t>
                      </w:r>
                      <w:proofErr w:type="gramEnd"/>
                      <w:r w:rsidRPr="00753FB2">
                        <w:rPr>
                          <w:b/>
                          <w:sz w:val="36"/>
                          <w:szCs w:val="36"/>
                        </w:rPr>
                        <w:t xml:space="preserve"> a Suspected Respiratory Tract Infection</w:t>
                      </w:r>
                      <w:r>
                        <w:rPr>
                          <w:b/>
                          <w:sz w:val="32"/>
                          <w:szCs w:val="32"/>
                        </w:rPr>
                        <w:br/>
                      </w:r>
                      <w:r w:rsidRPr="00753FB2">
                        <w:rPr>
                          <w:b/>
                          <w:sz w:val="28"/>
                          <w:szCs w:val="28"/>
                        </w:rPr>
                        <w:t>Long-Term Care</w:t>
                      </w:r>
                    </w:p>
                  </w:txbxContent>
                </v:textbox>
                <w10:anchorlock/>
              </v:shape>
            </w:pict>
          </mc:Fallback>
        </mc:AlternateContent>
      </w:r>
    </w:p>
    <w:tbl>
      <w:tblPr>
        <w:tblStyle w:val="TableGrid"/>
        <w:tblW w:w="10530" w:type="dxa"/>
        <w:tblInd w:w="-455" w:type="dxa"/>
        <w:tblLayout w:type="fixed"/>
        <w:tblLook w:val="04A0" w:firstRow="1" w:lastRow="0" w:firstColumn="1" w:lastColumn="0" w:noHBand="0" w:noVBand="1"/>
      </w:tblPr>
      <w:tblGrid>
        <w:gridCol w:w="5400"/>
        <w:gridCol w:w="5130"/>
      </w:tblGrid>
      <w:tr w:rsidR="00ED2F0B" w:rsidRPr="00D94572" w14:paraId="0DE6F1EA" w14:textId="77777777" w:rsidTr="00487ACA">
        <w:trPr>
          <w:cantSplit/>
          <w:tblHeader/>
        </w:trPr>
        <w:tc>
          <w:tcPr>
            <w:tcW w:w="5400" w:type="dxa"/>
            <w:vAlign w:val="bottom"/>
          </w:tcPr>
          <w:p w14:paraId="1CCCF3C9" w14:textId="77777777" w:rsidR="00ED2F0B" w:rsidRPr="00D94572" w:rsidRDefault="00ED2F0B" w:rsidP="00ED2F0B">
            <w:pPr>
              <w:pStyle w:val="TableTitles"/>
              <w:rPr>
                <w:rFonts w:cs="Arial"/>
                <w:i w:val="0"/>
              </w:rPr>
            </w:pPr>
            <w:r w:rsidRPr="00D94572">
              <w:rPr>
                <w:i w:val="0"/>
              </w:rPr>
              <w:t>Slide Title and Commentary</w:t>
            </w:r>
          </w:p>
        </w:tc>
        <w:tc>
          <w:tcPr>
            <w:tcW w:w="5130" w:type="dxa"/>
          </w:tcPr>
          <w:p w14:paraId="7DB117B2" w14:textId="77777777" w:rsidR="00ED2F0B" w:rsidRPr="00D94572" w:rsidRDefault="00ED2F0B" w:rsidP="00ED2F0B">
            <w:pPr>
              <w:rPr>
                <w:b/>
                <w:sz w:val="32"/>
                <w:szCs w:val="32"/>
              </w:rPr>
            </w:pPr>
            <w:r w:rsidRPr="00D94572">
              <w:rPr>
                <w:b/>
                <w:sz w:val="32"/>
                <w:szCs w:val="32"/>
              </w:rPr>
              <w:t>Slide Number and Slide</w:t>
            </w:r>
          </w:p>
        </w:tc>
      </w:tr>
      <w:tr w:rsidR="00ED2F0B" w:rsidRPr="00D94572" w14:paraId="2905BCEE" w14:textId="77777777" w:rsidTr="00487ACA">
        <w:trPr>
          <w:cantSplit/>
        </w:trPr>
        <w:tc>
          <w:tcPr>
            <w:tcW w:w="5400" w:type="dxa"/>
          </w:tcPr>
          <w:p w14:paraId="6DDFE54C" w14:textId="0443C1FC" w:rsidR="00ED2F0B" w:rsidRPr="00D94572" w:rsidRDefault="00753FB2" w:rsidP="00ED2F0B">
            <w:pPr>
              <w:rPr>
                <w:b/>
                <w:sz w:val="28"/>
                <w:szCs w:val="28"/>
              </w:rPr>
            </w:pPr>
            <w:r w:rsidRPr="00D94572">
              <w:rPr>
                <w:b/>
                <w:sz w:val="28"/>
                <w:szCs w:val="28"/>
              </w:rPr>
              <w:t xml:space="preserve">Management of </w:t>
            </w:r>
            <w:r w:rsidR="00A21BC8" w:rsidRPr="00D94572">
              <w:rPr>
                <w:b/>
                <w:sz w:val="28"/>
                <w:szCs w:val="28"/>
              </w:rPr>
              <w:t>a</w:t>
            </w:r>
            <w:r w:rsidRPr="00D94572">
              <w:rPr>
                <w:b/>
                <w:sz w:val="28"/>
                <w:szCs w:val="28"/>
              </w:rPr>
              <w:t xml:space="preserve"> Resident With a Suspected Respiratory Tract Infection</w:t>
            </w:r>
          </w:p>
          <w:p w14:paraId="651BBE55" w14:textId="4328E05E" w:rsidR="00753FB2" w:rsidRPr="00D94572" w:rsidRDefault="00753FB2" w:rsidP="00ED2F0B">
            <w:pPr>
              <w:rPr>
                <w:b/>
                <w:sz w:val="24"/>
                <w:szCs w:val="24"/>
              </w:rPr>
            </w:pPr>
            <w:r w:rsidRPr="00D94572">
              <w:rPr>
                <w:b/>
                <w:sz w:val="24"/>
                <w:szCs w:val="24"/>
              </w:rPr>
              <w:t>Long-Term Care</w:t>
            </w:r>
          </w:p>
          <w:p w14:paraId="7F523FB5" w14:textId="77777777" w:rsidR="00753FB2" w:rsidRPr="00D94572" w:rsidRDefault="00753FB2" w:rsidP="00ED2F0B"/>
          <w:p w14:paraId="3EBEFB00" w14:textId="65DA777E" w:rsidR="00880988" w:rsidRPr="00D94572" w:rsidRDefault="00880988" w:rsidP="00880988">
            <w:r w:rsidRPr="00D94572">
              <w:t>SAY:</w:t>
            </w:r>
          </w:p>
          <w:p w14:paraId="092705AD" w14:textId="77777777" w:rsidR="00880988" w:rsidRPr="00D94572" w:rsidRDefault="00880988" w:rsidP="00880988"/>
          <w:p w14:paraId="60CB9931" w14:textId="01DD3ABA" w:rsidR="00753FB2" w:rsidRPr="00D94572" w:rsidRDefault="00880988" w:rsidP="00ED2F0B">
            <w:r w:rsidRPr="00D94572">
              <w:t>Welcome to th</w:t>
            </w:r>
            <w:r w:rsidR="00E7144D">
              <w:t>is</w:t>
            </w:r>
            <w:r w:rsidRPr="00D94572">
              <w:t xml:space="preserve"> </w:t>
            </w:r>
            <w:r w:rsidR="001F666B" w:rsidRPr="00D94572">
              <w:t>presentation</w:t>
            </w:r>
            <w:r w:rsidR="00E7144D">
              <w:t>,</w:t>
            </w:r>
            <w:r w:rsidR="001F666B" w:rsidRPr="00D94572">
              <w:t xml:space="preserve"> </w:t>
            </w:r>
            <w:r w:rsidRPr="00D94572">
              <w:t xml:space="preserve">titled “Management of </w:t>
            </w:r>
            <w:r w:rsidR="001F666B" w:rsidRPr="00D94572">
              <w:t xml:space="preserve">a </w:t>
            </w:r>
            <w:r w:rsidRPr="00D94572">
              <w:t xml:space="preserve">Resident </w:t>
            </w:r>
            <w:r w:rsidR="00444E68">
              <w:t>W</w:t>
            </w:r>
            <w:r w:rsidR="001F666B" w:rsidRPr="00D94572">
              <w:t xml:space="preserve">ith </w:t>
            </w:r>
            <w:r w:rsidRPr="00D94572">
              <w:t>a Suspected Respiratory Tract Infection.”</w:t>
            </w:r>
          </w:p>
        </w:tc>
        <w:tc>
          <w:tcPr>
            <w:tcW w:w="5130" w:type="dxa"/>
          </w:tcPr>
          <w:p w14:paraId="096667AB" w14:textId="77777777" w:rsidR="00ED2F0B" w:rsidRPr="00D94572" w:rsidRDefault="00ED2F0B" w:rsidP="00ED2F0B">
            <w:pPr>
              <w:rPr>
                <w:b/>
                <w:sz w:val="28"/>
                <w:szCs w:val="28"/>
              </w:rPr>
            </w:pPr>
            <w:r w:rsidRPr="00D94572">
              <w:rPr>
                <w:b/>
                <w:sz w:val="28"/>
                <w:szCs w:val="28"/>
              </w:rPr>
              <w:t>Slide 1</w:t>
            </w:r>
          </w:p>
          <w:p w14:paraId="6BF8208D" w14:textId="5D8396E3" w:rsidR="006D7DB1" w:rsidRPr="00D94572" w:rsidRDefault="00D41FF6" w:rsidP="00487ACA">
            <w:pPr>
              <w:spacing w:after="60"/>
              <w:rPr>
                <w:b/>
                <w:sz w:val="28"/>
                <w:szCs w:val="28"/>
              </w:rPr>
            </w:pPr>
            <w:r w:rsidRPr="00D41FF6">
              <w:rPr>
                <w:b/>
                <w:noProof/>
                <w:sz w:val="28"/>
                <w:szCs w:val="28"/>
              </w:rPr>
              <w:drawing>
                <wp:inline distT="0" distB="0" distL="0" distR="0" wp14:anchorId="3049AEFD" wp14:editId="4F1CD194">
                  <wp:extent cx="3120390" cy="2411095"/>
                  <wp:effectExtent l="0" t="0" r="3810" b="8255"/>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0390" cy="2411095"/>
                          </a:xfrm>
                          <a:prstGeom prst="rect">
                            <a:avLst/>
                          </a:prstGeom>
                        </pic:spPr>
                      </pic:pic>
                    </a:graphicData>
                  </a:graphic>
                </wp:inline>
              </w:drawing>
            </w:r>
          </w:p>
        </w:tc>
      </w:tr>
      <w:tr w:rsidR="00B67E8A" w:rsidRPr="00D94572" w14:paraId="489A2447" w14:textId="77777777" w:rsidTr="00487ACA">
        <w:trPr>
          <w:cantSplit/>
        </w:trPr>
        <w:tc>
          <w:tcPr>
            <w:tcW w:w="5400" w:type="dxa"/>
          </w:tcPr>
          <w:p w14:paraId="73704810" w14:textId="77777777" w:rsidR="00A01644" w:rsidRPr="00D94572" w:rsidRDefault="00A01644" w:rsidP="00B67E8A">
            <w:pPr>
              <w:rPr>
                <w:b/>
                <w:sz w:val="28"/>
                <w:szCs w:val="28"/>
              </w:rPr>
            </w:pPr>
            <w:r w:rsidRPr="00D94572">
              <w:rPr>
                <w:b/>
                <w:sz w:val="28"/>
                <w:szCs w:val="28"/>
              </w:rPr>
              <w:lastRenderedPageBreak/>
              <w:t>Objectives</w:t>
            </w:r>
          </w:p>
          <w:p w14:paraId="42AF3EFD" w14:textId="77777777" w:rsidR="00A01644" w:rsidRPr="00D94572" w:rsidRDefault="00A01644" w:rsidP="00B67E8A"/>
          <w:p w14:paraId="3B96664F" w14:textId="322B502B" w:rsidR="00B67E8A" w:rsidRPr="00D94572" w:rsidRDefault="00B67E8A" w:rsidP="00B67E8A">
            <w:r w:rsidRPr="00D94572">
              <w:t>SAY:</w:t>
            </w:r>
          </w:p>
          <w:p w14:paraId="13DFC18A" w14:textId="77777777" w:rsidR="00B67E8A" w:rsidRPr="00D94572" w:rsidRDefault="00B67E8A" w:rsidP="00B67E8A"/>
          <w:p w14:paraId="423252FB" w14:textId="530B9C69" w:rsidR="000240F3" w:rsidRPr="00D94572" w:rsidRDefault="00624829" w:rsidP="00B67E8A">
            <w:r>
              <w:t>There are three main objectives of this presentation.</w:t>
            </w:r>
          </w:p>
          <w:p w14:paraId="63894F5A" w14:textId="77777777" w:rsidR="000240F3" w:rsidRPr="00D94572" w:rsidRDefault="000240F3" w:rsidP="00B67E8A"/>
          <w:p w14:paraId="0A1080A3" w14:textId="7F7C3983" w:rsidR="00B67E8A" w:rsidRPr="00D94572" w:rsidRDefault="00624829" w:rsidP="00B67E8A">
            <w:r>
              <w:t>The first is to u</w:t>
            </w:r>
            <w:r w:rsidR="00B67E8A" w:rsidRPr="00D94572">
              <w:t xml:space="preserve">nderstand the </w:t>
            </w:r>
            <w:r w:rsidR="000240F3" w:rsidRPr="00D94572">
              <w:t xml:space="preserve">diagnostic and treatment </w:t>
            </w:r>
            <w:r w:rsidR="00B67E8A" w:rsidRPr="00D94572">
              <w:t>approach to pneumonia in residents of long-term care settings</w:t>
            </w:r>
            <w:r w:rsidR="000240F3" w:rsidRPr="00D94572">
              <w:t>.</w:t>
            </w:r>
            <w:r w:rsidR="00C03D4F" w:rsidRPr="00D94572">
              <w:t xml:space="preserve"> </w:t>
            </w:r>
          </w:p>
          <w:p w14:paraId="7E086727" w14:textId="77777777" w:rsidR="000240F3" w:rsidRPr="00D94572" w:rsidRDefault="000240F3" w:rsidP="00B67E8A"/>
          <w:p w14:paraId="67C6C2BB" w14:textId="77777777" w:rsidR="00B90822" w:rsidRPr="00D94572" w:rsidRDefault="00A21BC8" w:rsidP="00B67E8A">
            <w:r w:rsidRPr="00D94572">
              <w:t xml:space="preserve">This includes residents with pneumonia </w:t>
            </w:r>
            <w:r w:rsidR="000240F3" w:rsidRPr="00D94572">
              <w:t>likely</w:t>
            </w:r>
            <w:r w:rsidRPr="00D94572">
              <w:t xml:space="preserve"> caused from common community pathogens like </w:t>
            </w:r>
            <w:r w:rsidRPr="00D94572">
              <w:rPr>
                <w:i/>
              </w:rPr>
              <w:t>Streptococcus pneumoniae</w:t>
            </w:r>
            <w:r w:rsidRPr="00D94572">
              <w:t xml:space="preserve"> as well as residents who are at higher risk for </w:t>
            </w:r>
            <w:r w:rsidR="000240F3" w:rsidRPr="00D94572">
              <w:t xml:space="preserve">infection with organisms </w:t>
            </w:r>
            <w:r w:rsidRPr="00D94572">
              <w:t xml:space="preserve">such as </w:t>
            </w:r>
            <w:r w:rsidRPr="00D94572">
              <w:rPr>
                <w:i/>
              </w:rPr>
              <w:t>Pseudomonas aeruginosa</w:t>
            </w:r>
            <w:r w:rsidRPr="00D94572">
              <w:t xml:space="preserve">. </w:t>
            </w:r>
          </w:p>
          <w:p w14:paraId="153884F4" w14:textId="77777777" w:rsidR="00B90822" w:rsidRPr="00D94572" w:rsidRDefault="00B90822" w:rsidP="00B67E8A"/>
          <w:p w14:paraId="0E124C69" w14:textId="76E84369" w:rsidR="00B67E8A" w:rsidRPr="00D94572" w:rsidRDefault="00624829" w:rsidP="00B67E8A">
            <w:r>
              <w:t>The second objective is to discuss o</w:t>
            </w:r>
            <w:r w:rsidR="00B67E8A" w:rsidRPr="00D94572">
              <w:t xml:space="preserve">pportunities </w:t>
            </w:r>
            <w:r w:rsidR="00C03D4F" w:rsidRPr="00D94572">
              <w:t>to</w:t>
            </w:r>
            <w:r w:rsidR="00B67E8A" w:rsidRPr="00D94572">
              <w:t xml:space="preserve"> de-escalate </w:t>
            </w:r>
            <w:r w:rsidR="006B61CD" w:rsidRPr="00D94572">
              <w:t xml:space="preserve">antibiotic </w:t>
            </w:r>
            <w:r w:rsidR="00B67E8A" w:rsidRPr="00D94572">
              <w:t>therapy using the results of diagnostic tests.</w:t>
            </w:r>
          </w:p>
          <w:p w14:paraId="6F0A0A1F" w14:textId="77777777" w:rsidR="00B67E8A" w:rsidRPr="00D94572" w:rsidRDefault="00B67E8A" w:rsidP="00B67E8A"/>
          <w:p w14:paraId="74A0A823" w14:textId="6EB86C67" w:rsidR="00312773" w:rsidRPr="00D94572" w:rsidRDefault="00B67E8A" w:rsidP="00C03D4F">
            <w:r w:rsidRPr="00D94572">
              <w:t xml:space="preserve">Finally, </w:t>
            </w:r>
            <w:r w:rsidR="00C03D4F" w:rsidRPr="00D94572">
              <w:t>a</w:t>
            </w:r>
            <w:r w:rsidRPr="00D94572">
              <w:t>ppropriate durations of antibiotic therapy</w:t>
            </w:r>
            <w:r w:rsidR="006D7D80" w:rsidRPr="00D94572">
              <w:t xml:space="preserve"> for long-term care residents with pneumonia</w:t>
            </w:r>
            <w:r w:rsidR="00C03D4F" w:rsidRPr="00D94572">
              <w:t xml:space="preserve"> will </w:t>
            </w:r>
            <w:r w:rsidR="007006C9" w:rsidRPr="00D94572">
              <w:t xml:space="preserve">also </w:t>
            </w:r>
            <w:r w:rsidR="00C03D4F" w:rsidRPr="00D94572">
              <w:t>be reviewed</w:t>
            </w:r>
            <w:r w:rsidRPr="00D94572">
              <w:t xml:space="preserve">. </w:t>
            </w:r>
          </w:p>
        </w:tc>
        <w:tc>
          <w:tcPr>
            <w:tcW w:w="5130" w:type="dxa"/>
          </w:tcPr>
          <w:p w14:paraId="525F46FE" w14:textId="35085810" w:rsidR="00B67E8A" w:rsidRPr="00D94572" w:rsidRDefault="00F2333C" w:rsidP="00B67E8A">
            <w:pPr>
              <w:rPr>
                <w:b/>
                <w:sz w:val="28"/>
                <w:szCs w:val="28"/>
              </w:rPr>
            </w:pPr>
            <w:r w:rsidRPr="00D94572">
              <w:rPr>
                <w:b/>
                <w:sz w:val="28"/>
                <w:szCs w:val="28"/>
              </w:rPr>
              <w:t xml:space="preserve">Slide </w:t>
            </w:r>
            <w:r w:rsidR="002E47C6" w:rsidRPr="00D94572">
              <w:rPr>
                <w:b/>
                <w:sz w:val="28"/>
                <w:szCs w:val="28"/>
              </w:rPr>
              <w:t>2</w:t>
            </w:r>
          </w:p>
          <w:p w14:paraId="2C3356EA" w14:textId="4540C97D" w:rsidR="00B67E8A" w:rsidRPr="00D94572" w:rsidRDefault="00D41FF6" w:rsidP="00B67E8A">
            <w:r w:rsidRPr="00D41FF6">
              <w:rPr>
                <w:noProof/>
              </w:rPr>
              <w:drawing>
                <wp:inline distT="0" distB="0" distL="0" distR="0" wp14:anchorId="5906D947" wp14:editId="0E9F5AC3">
                  <wp:extent cx="3120390" cy="2411095"/>
                  <wp:effectExtent l="0" t="0" r="3810" b="8255"/>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0390" cy="2411095"/>
                          </a:xfrm>
                          <a:prstGeom prst="rect">
                            <a:avLst/>
                          </a:prstGeom>
                        </pic:spPr>
                      </pic:pic>
                    </a:graphicData>
                  </a:graphic>
                </wp:inline>
              </w:drawing>
            </w:r>
          </w:p>
        </w:tc>
      </w:tr>
      <w:tr w:rsidR="00B67E8A" w:rsidRPr="00D94572" w14:paraId="013FD178" w14:textId="77777777" w:rsidTr="00487ACA">
        <w:trPr>
          <w:cantSplit/>
          <w:trHeight w:val="335"/>
        </w:trPr>
        <w:tc>
          <w:tcPr>
            <w:tcW w:w="5400" w:type="dxa"/>
          </w:tcPr>
          <w:p w14:paraId="5B6A1AB0" w14:textId="05AB464B" w:rsidR="00A01644" w:rsidRPr="00D94572" w:rsidRDefault="0042286F" w:rsidP="00B67E8A">
            <w:pPr>
              <w:rPr>
                <w:b/>
                <w:sz w:val="28"/>
                <w:szCs w:val="28"/>
              </w:rPr>
            </w:pPr>
            <w:r>
              <w:rPr>
                <w:b/>
                <w:sz w:val="28"/>
                <w:szCs w:val="28"/>
              </w:rPr>
              <w:t>Risk Stratification</w:t>
            </w:r>
          </w:p>
          <w:p w14:paraId="6484FDC2" w14:textId="77777777" w:rsidR="00A01644" w:rsidRPr="00D94572" w:rsidRDefault="00A01644" w:rsidP="00B67E8A"/>
          <w:p w14:paraId="28D3668E" w14:textId="4AB38869" w:rsidR="00B67E8A" w:rsidRPr="00D94572" w:rsidRDefault="00B67E8A" w:rsidP="00B67E8A">
            <w:r w:rsidRPr="00D94572">
              <w:t>SAY:</w:t>
            </w:r>
          </w:p>
          <w:p w14:paraId="511223BC" w14:textId="77777777" w:rsidR="00B67E8A" w:rsidRPr="00D94572" w:rsidRDefault="00B67E8A" w:rsidP="00B67E8A"/>
          <w:p w14:paraId="25C4D85E" w14:textId="476F0E1A" w:rsidR="000E12DB" w:rsidRPr="00D94572" w:rsidRDefault="009A01BD" w:rsidP="00B67E8A">
            <w:r w:rsidRPr="00D94572">
              <w:t xml:space="preserve">Residents </w:t>
            </w:r>
            <w:r w:rsidR="00B90822" w:rsidRPr="00D94572">
              <w:t xml:space="preserve">with suspected bacterial </w:t>
            </w:r>
            <w:r w:rsidR="000E12DB" w:rsidRPr="00D94572">
              <w:t>pneumonia</w:t>
            </w:r>
            <w:r w:rsidRPr="00D94572">
              <w:t xml:space="preserve"> who are generally in good health and have not been hospitalized or needed broad-spectrum antibiotic</w:t>
            </w:r>
            <w:r w:rsidR="00B90822" w:rsidRPr="00D94572">
              <w:t xml:space="preserve"> therapy</w:t>
            </w:r>
            <w:r w:rsidRPr="00D94572">
              <w:t xml:space="preserve"> in the previous 90 days are usually infected with bacteria such as </w:t>
            </w:r>
            <w:r w:rsidRPr="00D94572">
              <w:rPr>
                <w:i/>
              </w:rPr>
              <w:t>Strep pneumoniae</w:t>
            </w:r>
            <w:r w:rsidRPr="00D94572">
              <w:t xml:space="preserve"> or </w:t>
            </w:r>
            <w:proofErr w:type="spellStart"/>
            <w:r w:rsidRPr="00D94572">
              <w:rPr>
                <w:i/>
              </w:rPr>
              <w:t>Haemophilus</w:t>
            </w:r>
            <w:proofErr w:type="spellEnd"/>
            <w:r w:rsidRPr="00D94572">
              <w:rPr>
                <w:i/>
              </w:rPr>
              <w:t xml:space="preserve"> influenzae</w:t>
            </w:r>
            <w:r w:rsidRPr="00D94572">
              <w:t xml:space="preserve">. These are bacteria commonly known to cause </w:t>
            </w:r>
            <w:r w:rsidR="000E12DB" w:rsidRPr="00D94572">
              <w:t xml:space="preserve">community-acquired pneumonia </w:t>
            </w:r>
            <w:r w:rsidRPr="00D94572">
              <w:t xml:space="preserve">in otherwise healthy adults. </w:t>
            </w:r>
          </w:p>
          <w:p w14:paraId="7B259D60" w14:textId="77777777" w:rsidR="000E12DB" w:rsidRPr="00D94572" w:rsidRDefault="000E12DB" w:rsidP="00B67E8A"/>
          <w:p w14:paraId="2BF449E6" w14:textId="114A7635" w:rsidR="007637BB" w:rsidRPr="00D94572" w:rsidRDefault="00885D35" w:rsidP="00487ACA">
            <w:r w:rsidRPr="00D94572">
              <w:t>R</w:t>
            </w:r>
            <w:r w:rsidR="009A01BD" w:rsidRPr="00D94572">
              <w:t xml:space="preserve">esidents </w:t>
            </w:r>
            <w:r w:rsidRPr="00D94572">
              <w:t xml:space="preserve">who meet any of the following criteria are at risk of pneumonia with more resistant </w:t>
            </w:r>
            <w:r w:rsidR="00A21379">
              <w:t>bacteria</w:t>
            </w:r>
            <w:r w:rsidR="00D85657">
              <w:t xml:space="preserve"> </w:t>
            </w:r>
            <w:r w:rsidRPr="00D94572">
              <w:t xml:space="preserve">such as </w:t>
            </w:r>
            <w:r w:rsidRPr="00D94572">
              <w:rPr>
                <w:i/>
              </w:rPr>
              <w:t>Pseudomonas aeruginosa</w:t>
            </w:r>
            <w:r w:rsidRPr="00D94572">
              <w:t xml:space="preserve">: (1) </w:t>
            </w:r>
            <w:r w:rsidR="00515123" w:rsidRPr="00D94572">
              <w:t>recent hospitalization or exposure to broad-spectrum antibiotics</w:t>
            </w:r>
            <w:r w:rsidR="00515123">
              <w:t>, (2)</w:t>
            </w:r>
            <w:r w:rsidR="00515123" w:rsidRPr="00D94572">
              <w:t xml:space="preserve"> previous growth of </w:t>
            </w:r>
            <w:r w:rsidR="00515123" w:rsidRPr="00D07280">
              <w:rPr>
                <w:i/>
                <w:iCs/>
              </w:rPr>
              <w:t>Ps</w:t>
            </w:r>
            <w:r w:rsidR="00515123" w:rsidRPr="00D94572">
              <w:rPr>
                <w:i/>
              </w:rPr>
              <w:t>eudomona</w:t>
            </w:r>
            <w:r w:rsidR="00515123">
              <w:rPr>
                <w:i/>
              </w:rPr>
              <w:t>s</w:t>
            </w:r>
            <w:r w:rsidR="00515123">
              <w:t xml:space="preserve">, (3) </w:t>
            </w:r>
            <w:r w:rsidR="00515123" w:rsidRPr="00D94572">
              <w:t>bronchiectasis or tracheostomy dependency</w:t>
            </w:r>
            <w:r w:rsidR="000E5594">
              <w:t>,</w:t>
            </w:r>
            <w:r w:rsidR="00515123">
              <w:t xml:space="preserve"> or (4) </w:t>
            </w:r>
            <w:r w:rsidR="000E12DB" w:rsidRPr="00D94572">
              <w:t>immunocompromise</w:t>
            </w:r>
            <w:r w:rsidR="00515123">
              <w:t xml:space="preserve">. </w:t>
            </w:r>
            <w:r w:rsidR="000E12DB" w:rsidRPr="00D94572">
              <w:t>Treatment considerations for both types of residents will be discussed in this prese</w:t>
            </w:r>
            <w:r w:rsidR="000717B9">
              <w:t>ntation.</w:t>
            </w:r>
          </w:p>
        </w:tc>
        <w:tc>
          <w:tcPr>
            <w:tcW w:w="5130" w:type="dxa"/>
          </w:tcPr>
          <w:p w14:paraId="55C3CB3A" w14:textId="2DA7531E" w:rsidR="00B67E8A" w:rsidRPr="00D94572" w:rsidRDefault="00F2333C" w:rsidP="00B67E8A">
            <w:pPr>
              <w:rPr>
                <w:b/>
                <w:sz w:val="28"/>
                <w:szCs w:val="28"/>
              </w:rPr>
            </w:pPr>
            <w:r w:rsidRPr="00D94572">
              <w:rPr>
                <w:b/>
                <w:sz w:val="28"/>
                <w:szCs w:val="28"/>
              </w:rPr>
              <w:t xml:space="preserve">Slide </w:t>
            </w:r>
            <w:r w:rsidR="002E47C6" w:rsidRPr="00D94572">
              <w:rPr>
                <w:b/>
                <w:sz w:val="28"/>
                <w:szCs w:val="28"/>
              </w:rPr>
              <w:t>3</w:t>
            </w:r>
          </w:p>
          <w:p w14:paraId="535865A2" w14:textId="5D300C4E" w:rsidR="00B67E8A" w:rsidRPr="00D94572" w:rsidRDefault="00D41FF6" w:rsidP="00B67E8A">
            <w:pPr>
              <w:rPr>
                <w:b/>
                <w:sz w:val="28"/>
                <w:szCs w:val="28"/>
              </w:rPr>
            </w:pPr>
            <w:r w:rsidRPr="00D41FF6">
              <w:rPr>
                <w:b/>
                <w:noProof/>
                <w:sz w:val="28"/>
                <w:szCs w:val="28"/>
              </w:rPr>
              <w:drawing>
                <wp:inline distT="0" distB="0" distL="0" distR="0" wp14:anchorId="2DA4C3DF" wp14:editId="24D7B537">
                  <wp:extent cx="3120390" cy="2411095"/>
                  <wp:effectExtent l="0" t="0" r="3810" b="8255"/>
                  <wp:docPr id="5" name="Picture 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0390" cy="2411095"/>
                          </a:xfrm>
                          <a:prstGeom prst="rect">
                            <a:avLst/>
                          </a:prstGeom>
                        </pic:spPr>
                      </pic:pic>
                    </a:graphicData>
                  </a:graphic>
                </wp:inline>
              </w:drawing>
            </w:r>
          </w:p>
        </w:tc>
      </w:tr>
      <w:tr w:rsidR="00B67E8A" w:rsidRPr="00D94572" w14:paraId="2F7775C4" w14:textId="77777777" w:rsidTr="00487ACA">
        <w:trPr>
          <w:cantSplit/>
        </w:trPr>
        <w:tc>
          <w:tcPr>
            <w:tcW w:w="5400" w:type="dxa"/>
          </w:tcPr>
          <w:p w14:paraId="7BA7743F" w14:textId="22C684BD" w:rsidR="00A01644" w:rsidRPr="00D94572" w:rsidRDefault="00AB59EC" w:rsidP="00B67E8A">
            <w:pPr>
              <w:rPr>
                <w:b/>
                <w:sz w:val="28"/>
                <w:szCs w:val="28"/>
              </w:rPr>
            </w:pPr>
            <w:r w:rsidRPr="00D94572">
              <w:rPr>
                <w:b/>
                <w:sz w:val="28"/>
                <w:szCs w:val="28"/>
              </w:rPr>
              <w:lastRenderedPageBreak/>
              <w:t>Case 1</w:t>
            </w:r>
            <w:r w:rsidR="00A01644" w:rsidRPr="00D94572">
              <w:rPr>
                <w:b/>
                <w:sz w:val="28"/>
                <w:szCs w:val="28"/>
              </w:rPr>
              <w:t>: Mary</w:t>
            </w:r>
          </w:p>
          <w:p w14:paraId="16C58CE4" w14:textId="77777777" w:rsidR="00A01644" w:rsidRPr="00D94572" w:rsidRDefault="00A01644" w:rsidP="00B67E8A"/>
          <w:p w14:paraId="39AC86EE" w14:textId="0C0E2C48" w:rsidR="00B67E8A" w:rsidRPr="00D94572" w:rsidRDefault="00B67E8A" w:rsidP="00B67E8A">
            <w:r w:rsidRPr="00D94572">
              <w:t>SAY:</w:t>
            </w:r>
          </w:p>
          <w:p w14:paraId="2AC12198" w14:textId="77777777" w:rsidR="00B67E8A" w:rsidRPr="00D94572" w:rsidRDefault="00B67E8A" w:rsidP="00B67E8A"/>
          <w:p w14:paraId="4E32827C" w14:textId="727665C3" w:rsidR="00B67E8A" w:rsidRPr="00D94572" w:rsidRDefault="00B67E8A" w:rsidP="00B67E8A">
            <w:r w:rsidRPr="00D94572">
              <w:t xml:space="preserve">Let’s </w:t>
            </w:r>
            <w:r w:rsidR="00FB69AC" w:rsidRPr="00D94572">
              <w:t>discuss a clinical case</w:t>
            </w:r>
            <w:r w:rsidRPr="00D94572">
              <w:t>.</w:t>
            </w:r>
          </w:p>
          <w:p w14:paraId="02C4A6B8" w14:textId="77777777" w:rsidR="00B67E8A" w:rsidRPr="00D94572" w:rsidRDefault="00B67E8A" w:rsidP="00B67E8A"/>
          <w:p w14:paraId="4D3C81E3" w14:textId="3FDF5E3D" w:rsidR="00B67E8A" w:rsidRPr="00D94572" w:rsidRDefault="00B67E8A" w:rsidP="00B67E8A">
            <w:r w:rsidRPr="00D94572">
              <w:t>Mary is a 90</w:t>
            </w:r>
            <w:r w:rsidR="00667783" w:rsidRPr="00D94572">
              <w:t>-</w:t>
            </w:r>
            <w:r w:rsidRPr="00D94572">
              <w:t>year</w:t>
            </w:r>
            <w:r w:rsidR="00667783" w:rsidRPr="00D94572">
              <w:t>-</w:t>
            </w:r>
            <w:r w:rsidRPr="00D94572">
              <w:t xml:space="preserve">old resident with mild dementia. She </w:t>
            </w:r>
            <w:r w:rsidR="006E3E7B" w:rsidRPr="00D94572">
              <w:t xml:space="preserve">recently </w:t>
            </w:r>
            <w:r w:rsidRPr="00D94572">
              <w:t>was treated for a suspected urinary tract infection with a 5</w:t>
            </w:r>
            <w:r w:rsidR="00AA7537" w:rsidRPr="00D94572">
              <w:t>-</w:t>
            </w:r>
            <w:r w:rsidRPr="00D94572">
              <w:t>day course of nitrofurantoin.</w:t>
            </w:r>
          </w:p>
          <w:p w14:paraId="254FBF48" w14:textId="77777777" w:rsidR="00B67E8A" w:rsidRPr="00D94572" w:rsidRDefault="00B67E8A" w:rsidP="00B67E8A"/>
          <w:p w14:paraId="7F69E127" w14:textId="4CF4E07C" w:rsidR="00B67E8A" w:rsidRPr="00D94572" w:rsidRDefault="00B67E8A" w:rsidP="00B67E8A">
            <w:r w:rsidRPr="00D94572">
              <w:t xml:space="preserve">She is typically active and functional in her activities of daily living, and </w:t>
            </w:r>
            <w:r w:rsidR="00130F7D">
              <w:t xml:space="preserve">she </w:t>
            </w:r>
            <w:r w:rsidRPr="00D94572">
              <w:t>has never had a problem with swallowing or aspiration</w:t>
            </w:r>
            <w:r w:rsidR="00960E17" w:rsidRPr="00D94572">
              <w:t xml:space="preserve"> events</w:t>
            </w:r>
            <w:r w:rsidRPr="00D94572">
              <w:t>.</w:t>
            </w:r>
          </w:p>
          <w:p w14:paraId="1BEF979F" w14:textId="77777777" w:rsidR="00B67E8A" w:rsidRPr="00D94572" w:rsidRDefault="00B67E8A" w:rsidP="00B67E8A"/>
          <w:p w14:paraId="29AF4857" w14:textId="70A5814E" w:rsidR="00B67E8A" w:rsidRPr="00D94572" w:rsidRDefault="00B67E8A" w:rsidP="00B67E8A">
            <w:r w:rsidRPr="00D94572">
              <w:t>Her nurse notices that she has developed a cough and her temperature is 99.2</w:t>
            </w:r>
            <w:r w:rsidR="00AA7537" w:rsidRPr="00D94572">
              <w:t xml:space="preserve"> degrees Fahrenheit</w:t>
            </w:r>
            <w:r w:rsidRPr="00D94572">
              <w:t>.</w:t>
            </w:r>
          </w:p>
        </w:tc>
        <w:tc>
          <w:tcPr>
            <w:tcW w:w="5130" w:type="dxa"/>
          </w:tcPr>
          <w:p w14:paraId="4476FABC" w14:textId="7F6682FE" w:rsidR="00B67E8A" w:rsidRPr="00D94572" w:rsidRDefault="00F2333C" w:rsidP="00B67E8A">
            <w:pPr>
              <w:rPr>
                <w:b/>
                <w:sz w:val="28"/>
                <w:szCs w:val="28"/>
              </w:rPr>
            </w:pPr>
            <w:r w:rsidRPr="00D94572">
              <w:rPr>
                <w:b/>
                <w:sz w:val="28"/>
                <w:szCs w:val="28"/>
              </w:rPr>
              <w:t xml:space="preserve">Slide </w:t>
            </w:r>
            <w:r w:rsidR="002E47C6" w:rsidRPr="00D94572">
              <w:rPr>
                <w:b/>
                <w:sz w:val="28"/>
                <w:szCs w:val="28"/>
              </w:rPr>
              <w:t>4</w:t>
            </w:r>
          </w:p>
          <w:p w14:paraId="237DE2ED" w14:textId="520A7434" w:rsidR="00B67E8A" w:rsidRPr="00D94572" w:rsidRDefault="00D41FF6" w:rsidP="00B67E8A">
            <w:r w:rsidRPr="00D41FF6">
              <w:rPr>
                <w:noProof/>
              </w:rPr>
              <w:drawing>
                <wp:inline distT="0" distB="0" distL="0" distR="0" wp14:anchorId="31C74B87" wp14:editId="246C8D95">
                  <wp:extent cx="3120390" cy="2411095"/>
                  <wp:effectExtent l="0" t="0" r="3810" b="8255"/>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390" cy="2411095"/>
                          </a:xfrm>
                          <a:prstGeom prst="rect">
                            <a:avLst/>
                          </a:prstGeom>
                        </pic:spPr>
                      </pic:pic>
                    </a:graphicData>
                  </a:graphic>
                </wp:inline>
              </w:drawing>
            </w:r>
          </w:p>
        </w:tc>
      </w:tr>
      <w:tr w:rsidR="00B67E8A" w:rsidRPr="00D94572" w14:paraId="65CC6A93" w14:textId="77777777" w:rsidTr="00487ACA">
        <w:trPr>
          <w:cantSplit/>
        </w:trPr>
        <w:tc>
          <w:tcPr>
            <w:tcW w:w="5400" w:type="dxa"/>
          </w:tcPr>
          <w:p w14:paraId="7A607408" w14:textId="7E71597D" w:rsidR="00A01644" w:rsidRPr="00D94572" w:rsidRDefault="00B90229" w:rsidP="00B67E8A">
            <w:r w:rsidRPr="00D94572">
              <w:rPr>
                <w:b/>
                <w:sz w:val="28"/>
                <w:szCs w:val="28"/>
              </w:rPr>
              <w:t xml:space="preserve">Case 1: </w:t>
            </w:r>
            <w:r w:rsidR="00B018E3" w:rsidRPr="00D94572">
              <w:rPr>
                <w:b/>
                <w:sz w:val="28"/>
                <w:szCs w:val="28"/>
              </w:rPr>
              <w:t>Diagnostic Evaluation</w:t>
            </w:r>
          </w:p>
          <w:p w14:paraId="666CA5D8" w14:textId="77777777" w:rsidR="00A01644" w:rsidRPr="00D94572" w:rsidRDefault="00A01644" w:rsidP="00B67E8A"/>
          <w:p w14:paraId="446DE8D5" w14:textId="4421F97A" w:rsidR="00B67E8A" w:rsidRPr="00D94572" w:rsidRDefault="00B67E8A" w:rsidP="00B67E8A">
            <w:r w:rsidRPr="00D94572">
              <w:t>SAY:</w:t>
            </w:r>
          </w:p>
          <w:p w14:paraId="478A135D" w14:textId="77777777" w:rsidR="00B67E8A" w:rsidRPr="00D94572" w:rsidRDefault="00B67E8A" w:rsidP="00B67E8A"/>
          <w:p w14:paraId="1715A46A" w14:textId="6DA15DEB" w:rsidR="00B67E8A" w:rsidRPr="00D94572" w:rsidRDefault="00130F7D" w:rsidP="00B67E8A">
            <w:r>
              <w:t>Mary’s</w:t>
            </w:r>
            <w:r w:rsidR="004C73B7" w:rsidRPr="00D94572">
              <w:t xml:space="preserve"> </w:t>
            </w:r>
            <w:r w:rsidR="00B67E8A" w:rsidRPr="00D94572">
              <w:t xml:space="preserve">nurse </w:t>
            </w:r>
            <w:r w:rsidR="004C73B7" w:rsidRPr="00D94572">
              <w:t xml:space="preserve">obtains </w:t>
            </w:r>
            <w:r w:rsidR="00392124" w:rsidRPr="00D94572">
              <w:t>vital signs</w:t>
            </w:r>
            <w:r w:rsidR="006C5A1D" w:rsidRPr="00D94572">
              <w:t xml:space="preserve">, </w:t>
            </w:r>
            <w:r w:rsidR="00392124" w:rsidRPr="00D94572">
              <w:t xml:space="preserve">assesses </w:t>
            </w:r>
            <w:r>
              <w:t>her</w:t>
            </w:r>
            <w:r w:rsidR="004C73B7" w:rsidRPr="00D94572">
              <w:t>,</w:t>
            </w:r>
            <w:r w:rsidR="00392124" w:rsidRPr="00D94572">
              <w:t xml:space="preserve"> and then </w:t>
            </w:r>
            <w:r w:rsidR="00B67E8A" w:rsidRPr="00D94572">
              <w:t xml:space="preserve">notifies </w:t>
            </w:r>
            <w:r w:rsidR="004C73B7" w:rsidRPr="00D94572">
              <w:t>her health</w:t>
            </w:r>
            <w:r w:rsidR="000E5594">
              <w:t xml:space="preserve"> </w:t>
            </w:r>
            <w:r w:rsidR="004C73B7" w:rsidRPr="00D94572">
              <w:t>care practitioner</w:t>
            </w:r>
            <w:r w:rsidR="00B67E8A" w:rsidRPr="00D94572">
              <w:t xml:space="preserve"> about her condition. </w:t>
            </w:r>
          </w:p>
          <w:p w14:paraId="345130E1" w14:textId="77777777" w:rsidR="00B67E8A" w:rsidRPr="00D94572" w:rsidRDefault="00B67E8A" w:rsidP="00B67E8A"/>
          <w:p w14:paraId="29CCEE53" w14:textId="629D0272" w:rsidR="00B67E8A" w:rsidRPr="00D94572" w:rsidRDefault="00130F7D" w:rsidP="00B67E8A">
            <w:r>
              <w:t>The nurse</w:t>
            </w:r>
            <w:r w:rsidR="00B67E8A" w:rsidRPr="00D94572">
              <w:t xml:space="preserve"> </w:t>
            </w:r>
            <w:r w:rsidR="006E3E7B" w:rsidRPr="00D94572">
              <w:t>report</w:t>
            </w:r>
            <w:r w:rsidR="00B67E8A" w:rsidRPr="00D94572">
              <w:t xml:space="preserve">s that </w:t>
            </w:r>
            <w:r w:rsidR="00392124" w:rsidRPr="00D94572">
              <w:t xml:space="preserve">Mary </w:t>
            </w:r>
            <w:r w:rsidR="00B67E8A" w:rsidRPr="00D94572">
              <w:t xml:space="preserve">has </w:t>
            </w:r>
            <w:r w:rsidR="006657C3" w:rsidRPr="00D94572">
              <w:t>an elevated temperature</w:t>
            </w:r>
            <w:r w:rsidR="009C6B96" w:rsidRPr="00D94572">
              <w:t xml:space="preserve"> at 99.2 degrees Fahrenheit</w:t>
            </w:r>
            <w:r w:rsidR="00B547F1" w:rsidRPr="00D94572">
              <w:t>, her heart rate is 98 beats per minute</w:t>
            </w:r>
            <w:r w:rsidR="009E1838" w:rsidRPr="00D94572">
              <w:t>, and h</w:t>
            </w:r>
            <w:r w:rsidR="000C54AD" w:rsidRPr="00D94572">
              <w:t xml:space="preserve">er respiratory rate is elevated at 22 breaths per minute. </w:t>
            </w:r>
            <w:r w:rsidR="009E1838" w:rsidRPr="00D94572">
              <w:t xml:space="preserve">Her oxygen saturation is 95 percent on room air. </w:t>
            </w:r>
            <w:r w:rsidR="009C6B96" w:rsidRPr="00D94572">
              <w:t xml:space="preserve">She has </w:t>
            </w:r>
            <w:r w:rsidR="00B67E8A" w:rsidRPr="00D94572">
              <w:t>a few crackles at the base of her left lung.</w:t>
            </w:r>
            <w:r w:rsidR="006657C3" w:rsidRPr="00D94572">
              <w:t xml:space="preserve"> </w:t>
            </w:r>
          </w:p>
          <w:p w14:paraId="50271934" w14:textId="77777777" w:rsidR="006657C3" w:rsidRPr="00D94572" w:rsidRDefault="006657C3" w:rsidP="00B67E8A"/>
          <w:p w14:paraId="0C3FF741" w14:textId="2C6C68D9" w:rsidR="00B67E8A" w:rsidRPr="00D94572" w:rsidRDefault="00B67E8A" w:rsidP="00B67E8A">
            <w:r w:rsidRPr="00D94572">
              <w:t xml:space="preserve">The team decides to </w:t>
            </w:r>
            <w:r w:rsidR="006657C3" w:rsidRPr="00D94572">
              <w:t>obtain some</w:t>
            </w:r>
            <w:r w:rsidRPr="00D94572">
              <w:t xml:space="preserve"> lab</w:t>
            </w:r>
            <w:r w:rsidR="006657C3" w:rsidRPr="00D94572">
              <w:t>oratory tests</w:t>
            </w:r>
            <w:r w:rsidRPr="00D94572">
              <w:t xml:space="preserve"> and a chest </w:t>
            </w:r>
            <w:r w:rsidR="000E5594">
              <w:t xml:space="preserve">x </w:t>
            </w:r>
            <w:r w:rsidRPr="00D94572">
              <w:t xml:space="preserve">ray. </w:t>
            </w:r>
            <w:r w:rsidR="006657C3" w:rsidRPr="00D94572">
              <w:t xml:space="preserve">Mary </w:t>
            </w:r>
            <w:r w:rsidRPr="00D94572">
              <w:t xml:space="preserve">has an elevated white blood cell count and her chest </w:t>
            </w:r>
            <w:r w:rsidR="000E5594">
              <w:t xml:space="preserve">x </w:t>
            </w:r>
            <w:r w:rsidRPr="00D94572">
              <w:t>ray shows an infiltrate in the left lower lobe.</w:t>
            </w:r>
          </w:p>
        </w:tc>
        <w:tc>
          <w:tcPr>
            <w:tcW w:w="5130" w:type="dxa"/>
          </w:tcPr>
          <w:p w14:paraId="0CFD2FC4" w14:textId="45C066F8" w:rsidR="00B67E8A" w:rsidRPr="00D94572" w:rsidRDefault="00F2333C" w:rsidP="00B67E8A">
            <w:pPr>
              <w:rPr>
                <w:b/>
                <w:sz w:val="28"/>
                <w:szCs w:val="28"/>
              </w:rPr>
            </w:pPr>
            <w:r w:rsidRPr="00D94572">
              <w:rPr>
                <w:b/>
                <w:sz w:val="28"/>
                <w:szCs w:val="28"/>
              </w:rPr>
              <w:t xml:space="preserve">Slide </w:t>
            </w:r>
            <w:r w:rsidR="002E47C6" w:rsidRPr="00D94572">
              <w:rPr>
                <w:b/>
                <w:sz w:val="28"/>
                <w:szCs w:val="28"/>
              </w:rPr>
              <w:t>5</w:t>
            </w:r>
          </w:p>
          <w:p w14:paraId="681E19B0" w14:textId="0C318CA0" w:rsidR="00B67E8A" w:rsidRPr="00D94572" w:rsidRDefault="00D41FF6" w:rsidP="00B67E8A">
            <w:r w:rsidRPr="00D41FF6">
              <w:rPr>
                <w:noProof/>
              </w:rPr>
              <w:drawing>
                <wp:inline distT="0" distB="0" distL="0" distR="0" wp14:anchorId="7BD85068" wp14:editId="39F93C7D">
                  <wp:extent cx="3120390" cy="2411095"/>
                  <wp:effectExtent l="0" t="0" r="3810" b="8255"/>
                  <wp:docPr id="7" name="Picture 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2411095"/>
                          </a:xfrm>
                          <a:prstGeom prst="rect">
                            <a:avLst/>
                          </a:prstGeom>
                        </pic:spPr>
                      </pic:pic>
                    </a:graphicData>
                  </a:graphic>
                </wp:inline>
              </w:drawing>
            </w:r>
          </w:p>
        </w:tc>
      </w:tr>
      <w:tr w:rsidR="00B67E8A" w:rsidRPr="00D94572" w14:paraId="058E8772" w14:textId="77777777" w:rsidTr="00487ACA">
        <w:trPr>
          <w:cantSplit/>
        </w:trPr>
        <w:tc>
          <w:tcPr>
            <w:tcW w:w="5400" w:type="dxa"/>
          </w:tcPr>
          <w:p w14:paraId="6196A5D7" w14:textId="25BCF435" w:rsidR="00A01644" w:rsidRPr="00D94572" w:rsidRDefault="00A01644" w:rsidP="00B67E8A">
            <w:pPr>
              <w:rPr>
                <w:b/>
                <w:sz w:val="28"/>
                <w:szCs w:val="28"/>
              </w:rPr>
            </w:pPr>
            <w:r w:rsidRPr="00D94572">
              <w:rPr>
                <w:b/>
                <w:sz w:val="28"/>
                <w:szCs w:val="28"/>
              </w:rPr>
              <w:lastRenderedPageBreak/>
              <w:t xml:space="preserve">The Four Moments of Antibiotic </w:t>
            </w:r>
            <w:r w:rsidR="008C484B" w:rsidRPr="00D94572">
              <w:rPr>
                <w:b/>
                <w:sz w:val="28"/>
                <w:szCs w:val="28"/>
              </w:rPr>
              <w:t>Decision Making</w:t>
            </w:r>
          </w:p>
          <w:p w14:paraId="0E070A30" w14:textId="77777777" w:rsidR="00A01644" w:rsidRPr="00D94572" w:rsidRDefault="00A01644" w:rsidP="00B67E8A"/>
          <w:p w14:paraId="6B09FC4C" w14:textId="25461E59" w:rsidR="00B67E8A" w:rsidRPr="00D94572" w:rsidRDefault="00B67E8A" w:rsidP="00B67E8A">
            <w:r w:rsidRPr="00D94572">
              <w:t>SAY:</w:t>
            </w:r>
          </w:p>
          <w:p w14:paraId="7920E026" w14:textId="77777777" w:rsidR="00B67E8A" w:rsidRPr="00D94572" w:rsidRDefault="00B67E8A" w:rsidP="00B67E8A"/>
          <w:p w14:paraId="7D440B69" w14:textId="53054A76" w:rsidR="00B67E8A" w:rsidRPr="00D94572" w:rsidRDefault="00B67E8A" w:rsidP="00B67E8A">
            <w:r w:rsidRPr="00D94572">
              <w:t xml:space="preserve">Let’s </w:t>
            </w:r>
            <w:r w:rsidR="000B000D" w:rsidRPr="00D94572">
              <w:t xml:space="preserve">review </w:t>
            </w:r>
            <w:r w:rsidRPr="00D94572">
              <w:t xml:space="preserve">our </w:t>
            </w:r>
            <w:r w:rsidR="007746F4" w:rsidRPr="00D94572">
              <w:t>F</w:t>
            </w:r>
            <w:r w:rsidRPr="00D94572">
              <w:t xml:space="preserve">our </w:t>
            </w:r>
            <w:r w:rsidR="007746F4" w:rsidRPr="00D94572">
              <w:t>M</w:t>
            </w:r>
            <w:r w:rsidRPr="00D94572">
              <w:t xml:space="preserve">oments of antibiotic </w:t>
            </w:r>
            <w:r w:rsidR="008C484B" w:rsidRPr="00D94572">
              <w:t>decision making</w:t>
            </w:r>
            <w:r w:rsidRPr="00D94572">
              <w:t>.</w:t>
            </w:r>
          </w:p>
          <w:p w14:paraId="3676B3DB" w14:textId="77777777" w:rsidR="00B67E8A" w:rsidRPr="00D94572" w:rsidRDefault="00B67E8A" w:rsidP="00B67E8A"/>
          <w:p w14:paraId="02DEA404" w14:textId="1B3302E7" w:rsidR="00B67E8A" w:rsidRPr="00D94572" w:rsidRDefault="00753964" w:rsidP="00B67E8A">
            <w:r w:rsidRPr="00D94572">
              <w:t>The</w:t>
            </w:r>
            <w:r w:rsidR="00B67E8A" w:rsidRPr="00D94572">
              <w:t xml:space="preserve"> first </w:t>
            </w:r>
            <w:r w:rsidR="008C484B" w:rsidRPr="00D94572">
              <w:t xml:space="preserve">moment </w:t>
            </w:r>
            <w:r w:rsidR="006C5A1D" w:rsidRPr="00D94572">
              <w:t xml:space="preserve">is </w:t>
            </w:r>
            <w:r w:rsidR="00B67E8A" w:rsidRPr="00D94572">
              <w:t xml:space="preserve">to </w:t>
            </w:r>
            <w:r w:rsidR="006C5A1D" w:rsidRPr="00D94572">
              <w:t xml:space="preserve">consider </w:t>
            </w:r>
            <w:r w:rsidR="00B67E8A" w:rsidRPr="00D94572">
              <w:t xml:space="preserve">whether the resident </w:t>
            </w:r>
            <w:r w:rsidRPr="00D94572">
              <w:t xml:space="preserve">is likely to have a bacterial </w:t>
            </w:r>
            <w:r w:rsidR="00B67E8A" w:rsidRPr="00D94572">
              <w:t>infection that requires antibiotics.</w:t>
            </w:r>
          </w:p>
          <w:p w14:paraId="3246DD8F" w14:textId="77777777" w:rsidR="00B67E8A" w:rsidRPr="00D94572" w:rsidRDefault="00B67E8A" w:rsidP="00B67E8A"/>
          <w:p w14:paraId="15AF4905" w14:textId="55FF24B9" w:rsidR="000949DD" w:rsidRPr="00D94572" w:rsidRDefault="00B67E8A" w:rsidP="00753964">
            <w:r w:rsidRPr="00D94572">
              <w:t xml:space="preserve">Mary has an elevated temperature, a new cough, </w:t>
            </w:r>
            <w:r w:rsidR="00753964" w:rsidRPr="00D94572">
              <w:t xml:space="preserve">an increased respiratory rate, slightly decreased oxygenation, </w:t>
            </w:r>
            <w:r w:rsidRPr="00D94572">
              <w:t xml:space="preserve">leukocytosis, and an infiltrate on her chest </w:t>
            </w:r>
            <w:r w:rsidR="000E5594">
              <w:t xml:space="preserve">x </w:t>
            </w:r>
            <w:r w:rsidRPr="00D94572">
              <w:t xml:space="preserve">ray. She has had no witnessed aspiration event and is </w:t>
            </w:r>
            <w:r w:rsidR="00753964" w:rsidRPr="00D94572">
              <w:t xml:space="preserve">at low risk for aspiration. </w:t>
            </w:r>
          </w:p>
        </w:tc>
        <w:tc>
          <w:tcPr>
            <w:tcW w:w="5130" w:type="dxa"/>
          </w:tcPr>
          <w:p w14:paraId="009106E8" w14:textId="3372D074" w:rsidR="00B67E8A" w:rsidRPr="00D94572" w:rsidRDefault="00F2333C" w:rsidP="00B67E8A">
            <w:pPr>
              <w:rPr>
                <w:b/>
                <w:sz w:val="28"/>
                <w:szCs w:val="28"/>
              </w:rPr>
            </w:pPr>
            <w:r w:rsidRPr="00D94572">
              <w:rPr>
                <w:b/>
                <w:sz w:val="28"/>
                <w:szCs w:val="28"/>
              </w:rPr>
              <w:t xml:space="preserve">Slide </w:t>
            </w:r>
            <w:r w:rsidR="002E47C6" w:rsidRPr="00D94572">
              <w:rPr>
                <w:b/>
                <w:sz w:val="28"/>
                <w:szCs w:val="28"/>
              </w:rPr>
              <w:t>6</w:t>
            </w:r>
          </w:p>
          <w:p w14:paraId="56C2ADB3" w14:textId="5F0820DF" w:rsidR="00B67E8A" w:rsidRPr="00D94572" w:rsidRDefault="00D41FF6" w:rsidP="00B67E8A">
            <w:r w:rsidRPr="00D41FF6">
              <w:rPr>
                <w:noProof/>
              </w:rPr>
              <w:drawing>
                <wp:inline distT="0" distB="0" distL="0" distR="0" wp14:anchorId="5383EE98" wp14:editId="3ECD72F5">
                  <wp:extent cx="3120390" cy="2411095"/>
                  <wp:effectExtent l="0" t="0" r="3810" b="8255"/>
                  <wp:docPr id="8" name="Picture 8"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2411095"/>
                          </a:xfrm>
                          <a:prstGeom prst="rect">
                            <a:avLst/>
                          </a:prstGeom>
                        </pic:spPr>
                      </pic:pic>
                    </a:graphicData>
                  </a:graphic>
                </wp:inline>
              </w:drawing>
            </w:r>
          </w:p>
        </w:tc>
      </w:tr>
      <w:tr w:rsidR="00B67E8A" w:rsidRPr="00D94572" w14:paraId="0D4249C4" w14:textId="77777777" w:rsidTr="00487ACA">
        <w:trPr>
          <w:cantSplit/>
        </w:trPr>
        <w:tc>
          <w:tcPr>
            <w:tcW w:w="5400" w:type="dxa"/>
          </w:tcPr>
          <w:p w14:paraId="3C3959A0" w14:textId="3D26DC57" w:rsidR="00A01644" w:rsidRPr="00D94572" w:rsidRDefault="00B018E3" w:rsidP="00B67E8A">
            <w:pPr>
              <w:rPr>
                <w:b/>
                <w:sz w:val="28"/>
                <w:szCs w:val="28"/>
              </w:rPr>
            </w:pPr>
            <w:r w:rsidRPr="00D94572">
              <w:rPr>
                <w:b/>
                <w:sz w:val="28"/>
                <w:szCs w:val="28"/>
              </w:rPr>
              <w:t xml:space="preserve">Bronchitis </w:t>
            </w:r>
            <w:r w:rsidR="000E5594">
              <w:rPr>
                <w:b/>
                <w:sz w:val="28"/>
                <w:szCs w:val="28"/>
              </w:rPr>
              <w:t>Versus</w:t>
            </w:r>
            <w:r w:rsidR="00A01644" w:rsidRPr="00D94572">
              <w:rPr>
                <w:b/>
                <w:sz w:val="28"/>
                <w:szCs w:val="28"/>
              </w:rPr>
              <w:t xml:space="preserve"> Pneumonia</w:t>
            </w:r>
          </w:p>
          <w:p w14:paraId="3F7B66A8" w14:textId="77777777" w:rsidR="00A01644" w:rsidRPr="00D94572" w:rsidRDefault="00A01644" w:rsidP="00B67E8A"/>
          <w:p w14:paraId="78B98657" w14:textId="2DD0D4AB" w:rsidR="00B67E8A" w:rsidRPr="00D94572" w:rsidRDefault="00B67E8A" w:rsidP="00B67E8A">
            <w:r w:rsidRPr="00D94572">
              <w:t>SAY:</w:t>
            </w:r>
          </w:p>
          <w:p w14:paraId="0063C287" w14:textId="77777777" w:rsidR="00B67E8A" w:rsidRPr="00D94572" w:rsidRDefault="00B67E8A" w:rsidP="00B67E8A"/>
          <w:p w14:paraId="0E2A5F88" w14:textId="7C8F34B4" w:rsidR="00B67E8A" w:rsidRPr="00D94572" w:rsidRDefault="000949DD" w:rsidP="00B67E8A">
            <w:r w:rsidRPr="00D94572">
              <w:t xml:space="preserve">It can sometimes be difficult to </w:t>
            </w:r>
            <w:r w:rsidR="00B67E8A" w:rsidRPr="00D94572">
              <w:t xml:space="preserve">differentiate </w:t>
            </w:r>
            <w:r w:rsidRPr="00D94572">
              <w:t xml:space="preserve">between bronchitis and pneumonia, but </w:t>
            </w:r>
            <w:r w:rsidR="006E3E7B" w:rsidRPr="00D94572">
              <w:t>making this distinction</w:t>
            </w:r>
            <w:r w:rsidRPr="00D94572">
              <w:t xml:space="preserve"> is important</w:t>
            </w:r>
            <w:r w:rsidR="00B67E8A" w:rsidRPr="00D94572">
              <w:t xml:space="preserve"> because bronchitis rarely warrants antibiotic therapy, </w:t>
            </w:r>
            <w:r w:rsidR="00392124" w:rsidRPr="00D94572">
              <w:t xml:space="preserve">while </w:t>
            </w:r>
            <w:r w:rsidR="00B67E8A" w:rsidRPr="00D94572">
              <w:t xml:space="preserve">pneumonia </w:t>
            </w:r>
            <w:r w:rsidR="008C484B" w:rsidRPr="00D94572">
              <w:t xml:space="preserve">generally </w:t>
            </w:r>
            <w:r w:rsidR="00B67E8A" w:rsidRPr="00D94572">
              <w:t>does</w:t>
            </w:r>
            <w:r w:rsidR="00B547AD" w:rsidRPr="00D94572">
              <w:t xml:space="preserve"> warrant antibiotic</w:t>
            </w:r>
            <w:r w:rsidR="006E3E7B" w:rsidRPr="00D94572">
              <w:t xml:space="preserve"> therapy</w:t>
            </w:r>
            <w:r w:rsidR="00B67E8A" w:rsidRPr="00D94572">
              <w:t>.</w:t>
            </w:r>
          </w:p>
          <w:p w14:paraId="0A9F9783" w14:textId="77777777" w:rsidR="00B67E8A" w:rsidRPr="00D94572" w:rsidRDefault="00B67E8A" w:rsidP="00B67E8A"/>
          <w:p w14:paraId="7C100D03" w14:textId="16DFC149" w:rsidR="000949DD" w:rsidRPr="00D94572" w:rsidRDefault="000949DD" w:rsidP="00B67E8A">
            <w:r w:rsidRPr="00D94572">
              <w:t xml:space="preserve">Bronchitis is generally viral in nature. </w:t>
            </w:r>
            <w:r w:rsidR="00911FD2" w:rsidRPr="00D94572">
              <w:t xml:space="preserve">A cough is usually present. </w:t>
            </w:r>
            <w:r w:rsidRPr="00D94572">
              <w:t xml:space="preserve">Fevers may </w:t>
            </w:r>
            <w:r w:rsidR="00911FD2" w:rsidRPr="00D94572">
              <w:t xml:space="preserve">or may not be </w:t>
            </w:r>
            <w:r w:rsidRPr="00D94572">
              <w:t>present</w:t>
            </w:r>
            <w:r w:rsidR="000E5594">
              <w:t>,</w:t>
            </w:r>
            <w:r w:rsidRPr="00D94572">
              <w:t xml:space="preserve"> and if </w:t>
            </w:r>
            <w:r w:rsidR="007451DD" w:rsidRPr="00D94572">
              <w:t xml:space="preserve">a chest </w:t>
            </w:r>
            <w:r w:rsidR="000E5594">
              <w:t xml:space="preserve">x </w:t>
            </w:r>
            <w:r w:rsidR="007451DD" w:rsidRPr="00D94572">
              <w:t>ray is obtained, a new infiltrate is unlikely</w:t>
            </w:r>
            <w:r w:rsidRPr="00D94572">
              <w:t xml:space="preserve">. </w:t>
            </w:r>
          </w:p>
          <w:p w14:paraId="6C848BEB" w14:textId="77777777" w:rsidR="000949DD" w:rsidRPr="00D94572" w:rsidRDefault="000949DD" w:rsidP="00B67E8A"/>
          <w:p w14:paraId="278439CA" w14:textId="1DC76A0C" w:rsidR="00B67E8A" w:rsidRPr="00D94572" w:rsidRDefault="00B67E8A" w:rsidP="00B67E8A">
            <w:r w:rsidRPr="00D94572">
              <w:t xml:space="preserve">Residents with </w:t>
            </w:r>
            <w:r w:rsidR="00E44261" w:rsidRPr="00D94572">
              <w:t xml:space="preserve">bacterial </w:t>
            </w:r>
            <w:r w:rsidRPr="00D94572">
              <w:t xml:space="preserve">pneumonia will have evidence of an infiltrate on their chest </w:t>
            </w:r>
            <w:r w:rsidR="000E5594">
              <w:t xml:space="preserve">x </w:t>
            </w:r>
            <w:r w:rsidRPr="00D94572">
              <w:t xml:space="preserve">ray and typically have </w:t>
            </w:r>
            <w:r w:rsidR="00392124" w:rsidRPr="00D94572">
              <w:t>an elevated white blood cell count</w:t>
            </w:r>
            <w:r w:rsidR="00E44261" w:rsidRPr="00D94572">
              <w:t xml:space="preserve">.  </w:t>
            </w:r>
          </w:p>
          <w:p w14:paraId="16A9C512" w14:textId="77777777" w:rsidR="00B67E8A" w:rsidRPr="00D94572" w:rsidRDefault="00B67E8A" w:rsidP="00B67E8A"/>
          <w:p w14:paraId="6E1E511D" w14:textId="3830A985" w:rsidR="00B67E8A" w:rsidRPr="00D94572" w:rsidRDefault="00B67E8A" w:rsidP="00B67E8A">
            <w:r w:rsidRPr="00D94572">
              <w:t xml:space="preserve">Now </w:t>
            </w:r>
            <w:r w:rsidR="00392124" w:rsidRPr="00D94572">
              <w:t xml:space="preserve">let’s </w:t>
            </w:r>
            <w:r w:rsidRPr="00D94572">
              <w:t>consider Mary’s case. She ha</w:t>
            </w:r>
            <w:r w:rsidR="007E0481" w:rsidRPr="00D94572">
              <w:t>s</w:t>
            </w:r>
            <w:r w:rsidRPr="00D94572">
              <w:t xml:space="preserve"> a cough, elevated temperature, sputum production, leukocytosis, and </w:t>
            </w:r>
            <w:r w:rsidR="000949DD" w:rsidRPr="00D94572">
              <w:t xml:space="preserve">a new </w:t>
            </w:r>
            <w:r w:rsidRPr="00D94572">
              <w:t xml:space="preserve">infiltrate on her chest </w:t>
            </w:r>
            <w:r w:rsidR="000E5594">
              <w:t xml:space="preserve">x </w:t>
            </w:r>
            <w:r w:rsidRPr="00D94572">
              <w:t xml:space="preserve">ray. This sounds like </w:t>
            </w:r>
            <w:r w:rsidR="00FE600C" w:rsidRPr="00D94572">
              <w:t xml:space="preserve">bacterial </w:t>
            </w:r>
            <w:r w:rsidRPr="00D94572">
              <w:t>pneumoni</w:t>
            </w:r>
            <w:r w:rsidR="000F26C2" w:rsidRPr="00D94572">
              <w:t>a</w:t>
            </w:r>
            <w:r w:rsidR="000E5594">
              <w:t>,</w:t>
            </w:r>
            <w:r w:rsidRPr="00D94572">
              <w:t xml:space="preserve"> and </w:t>
            </w:r>
            <w:r w:rsidR="00B72928" w:rsidRPr="00D94572">
              <w:t>it is reasonable to treat her</w:t>
            </w:r>
            <w:r w:rsidRPr="00D94572">
              <w:t xml:space="preserve"> with antibiotics in addition to supportive care.</w:t>
            </w:r>
            <w:r w:rsidR="006E3E7B" w:rsidRPr="00D94572">
              <w:t xml:space="preserve"> As we discussed previously, if Mary’s illness is occurring during respiratory virus season, </w:t>
            </w:r>
            <w:r w:rsidR="00DD3A0B" w:rsidRPr="00D94572">
              <w:t>respiratory viruses</w:t>
            </w:r>
            <w:r w:rsidR="00943CAE" w:rsidRPr="00D94572">
              <w:t xml:space="preserve"> also should </w:t>
            </w:r>
            <w:r w:rsidR="00DD3A0B" w:rsidRPr="00D94572">
              <w:t xml:space="preserve">be considered as a </w:t>
            </w:r>
            <w:r w:rsidR="00943CAE" w:rsidRPr="00D94572">
              <w:t>cause</w:t>
            </w:r>
            <w:r w:rsidR="00DD3A0B" w:rsidRPr="00D94572">
              <w:t xml:space="preserve"> of her symptoms.</w:t>
            </w:r>
          </w:p>
        </w:tc>
        <w:tc>
          <w:tcPr>
            <w:tcW w:w="5130" w:type="dxa"/>
          </w:tcPr>
          <w:p w14:paraId="1C1AC3F1" w14:textId="1553BD94" w:rsidR="00B67E8A" w:rsidRPr="00D94572" w:rsidRDefault="00F2333C" w:rsidP="00B67E8A">
            <w:pPr>
              <w:rPr>
                <w:b/>
                <w:sz w:val="28"/>
                <w:szCs w:val="28"/>
              </w:rPr>
            </w:pPr>
            <w:r w:rsidRPr="00D94572">
              <w:rPr>
                <w:b/>
                <w:sz w:val="28"/>
                <w:szCs w:val="28"/>
              </w:rPr>
              <w:t xml:space="preserve">Slide </w:t>
            </w:r>
            <w:r w:rsidR="002E47C6" w:rsidRPr="00D94572">
              <w:rPr>
                <w:b/>
                <w:sz w:val="28"/>
                <w:szCs w:val="28"/>
              </w:rPr>
              <w:t>7</w:t>
            </w:r>
          </w:p>
          <w:p w14:paraId="49DBB883" w14:textId="62E890A9" w:rsidR="00B67E8A" w:rsidRPr="00D94572" w:rsidRDefault="00D41FF6" w:rsidP="00B67E8A">
            <w:r w:rsidRPr="00D41FF6">
              <w:rPr>
                <w:noProof/>
              </w:rPr>
              <w:drawing>
                <wp:inline distT="0" distB="0" distL="0" distR="0" wp14:anchorId="208712D7" wp14:editId="5C9444ED">
                  <wp:extent cx="3120390" cy="2411095"/>
                  <wp:effectExtent l="0" t="0" r="3810" b="8255"/>
                  <wp:docPr id="9" name="Picture 9"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0390" cy="2411095"/>
                          </a:xfrm>
                          <a:prstGeom prst="rect">
                            <a:avLst/>
                          </a:prstGeom>
                        </pic:spPr>
                      </pic:pic>
                    </a:graphicData>
                  </a:graphic>
                </wp:inline>
              </w:drawing>
            </w:r>
          </w:p>
        </w:tc>
      </w:tr>
      <w:tr w:rsidR="00B67E8A" w:rsidRPr="00D94572" w14:paraId="6A39D459" w14:textId="77777777" w:rsidTr="00487ACA">
        <w:trPr>
          <w:cantSplit/>
        </w:trPr>
        <w:tc>
          <w:tcPr>
            <w:tcW w:w="5400" w:type="dxa"/>
          </w:tcPr>
          <w:p w14:paraId="20DDBDC2" w14:textId="50B527DD" w:rsidR="00A01644" w:rsidRPr="00D94572" w:rsidRDefault="00A01644" w:rsidP="00B67E8A">
            <w:pPr>
              <w:rPr>
                <w:b/>
                <w:sz w:val="28"/>
                <w:szCs w:val="28"/>
              </w:rPr>
            </w:pPr>
            <w:r w:rsidRPr="00D94572">
              <w:rPr>
                <w:b/>
                <w:sz w:val="28"/>
                <w:szCs w:val="28"/>
              </w:rPr>
              <w:lastRenderedPageBreak/>
              <w:t xml:space="preserve">The Four Moments of Antibiotic </w:t>
            </w:r>
            <w:r w:rsidR="00FD4431" w:rsidRPr="00D94572">
              <w:rPr>
                <w:b/>
                <w:sz w:val="28"/>
                <w:szCs w:val="28"/>
              </w:rPr>
              <w:t>Decision Making</w:t>
            </w:r>
          </w:p>
          <w:p w14:paraId="2F7DF3A9" w14:textId="77777777" w:rsidR="00A01644" w:rsidRPr="00D94572" w:rsidRDefault="00A01644" w:rsidP="00B67E8A"/>
          <w:p w14:paraId="13895EE0" w14:textId="5C75D51F" w:rsidR="00B67E8A" w:rsidRPr="00D94572" w:rsidRDefault="00B67E8A" w:rsidP="00B67E8A">
            <w:r w:rsidRPr="00D94572">
              <w:t>SAY:</w:t>
            </w:r>
          </w:p>
          <w:p w14:paraId="180963BC" w14:textId="77777777" w:rsidR="00B67E8A" w:rsidRPr="00D94572" w:rsidRDefault="00B67E8A" w:rsidP="00B67E8A"/>
          <w:p w14:paraId="3B43EB27" w14:textId="36D0C4F9" w:rsidR="00B67E8A" w:rsidRPr="00D94572" w:rsidRDefault="00B67E8A" w:rsidP="00B67E8A">
            <w:r w:rsidRPr="00D94572">
              <w:t>Now that we have determined that Mary likely has a</w:t>
            </w:r>
            <w:r w:rsidR="000F26C2" w:rsidRPr="00D94572">
              <w:t>n</w:t>
            </w:r>
            <w:r w:rsidRPr="00D94572">
              <w:t xml:space="preserve"> infection that requires antibiotics, let’s consider our second moment of antibiotic </w:t>
            </w:r>
            <w:r w:rsidR="00FD4431" w:rsidRPr="00D94572">
              <w:t>decision making</w:t>
            </w:r>
            <w:r w:rsidRPr="00D94572">
              <w:t>.</w:t>
            </w:r>
          </w:p>
          <w:p w14:paraId="37A1186D" w14:textId="77777777" w:rsidR="00B67E8A" w:rsidRPr="00D94572" w:rsidRDefault="00B67E8A" w:rsidP="00B67E8A"/>
          <w:p w14:paraId="3A32DE99" w14:textId="063AD143" w:rsidR="00B67E8A" w:rsidRPr="00D94572" w:rsidRDefault="00B67E8A" w:rsidP="00B67E8A">
            <w:r w:rsidRPr="00D94572">
              <w:t xml:space="preserve">Have we ordered appropriate </w:t>
            </w:r>
            <w:r w:rsidR="00FE600C" w:rsidRPr="00D94572">
              <w:t>diagnostic tests</w:t>
            </w:r>
            <w:r w:rsidRPr="00D94572">
              <w:t xml:space="preserve">, and what empiric therapy should we initiate while waiting for </w:t>
            </w:r>
            <w:r w:rsidR="00FE600C" w:rsidRPr="00D94572">
              <w:t>diagnostic tests</w:t>
            </w:r>
            <w:r w:rsidRPr="00D94572">
              <w:t xml:space="preserve"> to return?</w:t>
            </w:r>
          </w:p>
          <w:p w14:paraId="40BF26E7" w14:textId="07CF328E" w:rsidR="007637BB" w:rsidRPr="00D94572" w:rsidRDefault="007637BB" w:rsidP="002F42B5"/>
        </w:tc>
        <w:tc>
          <w:tcPr>
            <w:tcW w:w="5130" w:type="dxa"/>
          </w:tcPr>
          <w:p w14:paraId="004442EA" w14:textId="5508C1E5" w:rsidR="00B67E8A" w:rsidRPr="00D94572" w:rsidRDefault="00F2333C" w:rsidP="00B67E8A">
            <w:pPr>
              <w:rPr>
                <w:b/>
                <w:sz w:val="28"/>
                <w:szCs w:val="28"/>
              </w:rPr>
            </w:pPr>
            <w:r w:rsidRPr="00D94572">
              <w:rPr>
                <w:b/>
                <w:sz w:val="28"/>
                <w:szCs w:val="28"/>
              </w:rPr>
              <w:t xml:space="preserve">Slide </w:t>
            </w:r>
            <w:r w:rsidR="002E47C6" w:rsidRPr="00D94572">
              <w:rPr>
                <w:b/>
                <w:sz w:val="28"/>
                <w:szCs w:val="28"/>
              </w:rPr>
              <w:t>8</w:t>
            </w:r>
          </w:p>
          <w:p w14:paraId="55C7BA10" w14:textId="25BA1DD0" w:rsidR="00B67E8A" w:rsidRPr="00D94572" w:rsidRDefault="00D41FF6" w:rsidP="00487ACA">
            <w:pPr>
              <w:spacing w:after="60"/>
            </w:pPr>
            <w:r w:rsidRPr="00D41FF6">
              <w:rPr>
                <w:noProof/>
              </w:rPr>
              <w:drawing>
                <wp:inline distT="0" distB="0" distL="0" distR="0" wp14:anchorId="1E5C1B01" wp14:editId="3D9ADABA">
                  <wp:extent cx="3120390" cy="2411095"/>
                  <wp:effectExtent l="0" t="0" r="3810" b="8255"/>
                  <wp:docPr id="10" name="Picture 10"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390" cy="2411095"/>
                          </a:xfrm>
                          <a:prstGeom prst="rect">
                            <a:avLst/>
                          </a:prstGeom>
                        </pic:spPr>
                      </pic:pic>
                    </a:graphicData>
                  </a:graphic>
                </wp:inline>
              </w:drawing>
            </w:r>
          </w:p>
        </w:tc>
      </w:tr>
      <w:tr w:rsidR="00B67E8A" w:rsidRPr="00D94572" w14:paraId="21F257EC" w14:textId="77777777" w:rsidTr="00487ACA">
        <w:trPr>
          <w:cantSplit/>
        </w:trPr>
        <w:tc>
          <w:tcPr>
            <w:tcW w:w="5400" w:type="dxa"/>
          </w:tcPr>
          <w:p w14:paraId="5E487A9B" w14:textId="570E80EF" w:rsidR="00A01644" w:rsidRPr="00D94572" w:rsidRDefault="00444E68" w:rsidP="00B67E8A">
            <w:pPr>
              <w:rPr>
                <w:b/>
                <w:sz w:val="28"/>
                <w:szCs w:val="28"/>
              </w:rPr>
            </w:pPr>
            <w:r>
              <w:rPr>
                <w:b/>
                <w:sz w:val="28"/>
                <w:szCs w:val="28"/>
              </w:rPr>
              <w:lastRenderedPageBreak/>
              <w:t>Diagnostic Tests</w:t>
            </w:r>
          </w:p>
          <w:p w14:paraId="0F1B95BB" w14:textId="77777777" w:rsidR="00A01644" w:rsidRPr="00D94572" w:rsidRDefault="00A01644" w:rsidP="00B67E8A"/>
          <w:p w14:paraId="6E667970" w14:textId="7910A875" w:rsidR="00B67E8A" w:rsidRPr="00D94572" w:rsidRDefault="00B67E8A" w:rsidP="00B67E8A">
            <w:r w:rsidRPr="00D94572">
              <w:t>SAY:</w:t>
            </w:r>
          </w:p>
          <w:p w14:paraId="6C4DB2A6" w14:textId="77777777" w:rsidR="00B67E8A" w:rsidRPr="00D94572" w:rsidRDefault="00B67E8A" w:rsidP="00B67E8A"/>
          <w:p w14:paraId="7BCB78F8" w14:textId="00C8B075" w:rsidR="00B67E8A" w:rsidRPr="00D94572" w:rsidRDefault="00130F7D" w:rsidP="00B67E8A">
            <w:r>
              <w:t>S</w:t>
            </w:r>
            <w:r w:rsidR="00B67E8A" w:rsidRPr="00D94572">
              <w:t>everal diagnostic tests</w:t>
            </w:r>
            <w:r w:rsidR="00B72928" w:rsidRPr="00D94572">
              <w:t xml:space="preserve"> should </w:t>
            </w:r>
            <w:r w:rsidR="00EF2054" w:rsidRPr="00D94572">
              <w:t>be considered as part of the</w:t>
            </w:r>
            <w:r w:rsidR="00B67E8A" w:rsidRPr="00D94572">
              <w:t xml:space="preserve"> evaluat</w:t>
            </w:r>
            <w:r w:rsidR="00EF2054" w:rsidRPr="00D94572">
              <w:t>ion of</w:t>
            </w:r>
            <w:r w:rsidR="00B67E8A" w:rsidRPr="00D94572">
              <w:t xml:space="preserve"> residents in whom we suspect a respiratory tract infection.</w:t>
            </w:r>
          </w:p>
          <w:p w14:paraId="29F92830" w14:textId="77777777" w:rsidR="00CC66CF" w:rsidRPr="00D94572" w:rsidRDefault="00CC66CF" w:rsidP="007A1034"/>
          <w:p w14:paraId="0EC6EF1D" w14:textId="3B29D539" w:rsidR="00387B6A" w:rsidRPr="00D94572" w:rsidRDefault="00781D33" w:rsidP="007A1034">
            <w:r w:rsidRPr="00D94572">
              <w:t>All facilities should have influenza test</w:t>
            </w:r>
            <w:r w:rsidR="004731B3" w:rsidRPr="00D94572">
              <w:t>ing</w:t>
            </w:r>
            <w:r w:rsidRPr="00D94572">
              <w:t xml:space="preserve"> available. </w:t>
            </w:r>
            <w:r w:rsidR="00107A01" w:rsidRPr="00D94572">
              <w:t>This may be a stand</w:t>
            </w:r>
            <w:r w:rsidR="000E5594">
              <w:t>-</w:t>
            </w:r>
            <w:r w:rsidR="00107A01" w:rsidRPr="00D94572">
              <w:t xml:space="preserve">alone test or part of a respiratory viral panel. Influenza testing </w:t>
            </w:r>
            <w:r w:rsidRPr="00D94572">
              <w:t xml:space="preserve">should be </w:t>
            </w:r>
            <w:r w:rsidR="00107A01" w:rsidRPr="00D94572">
              <w:t xml:space="preserve">performed </w:t>
            </w:r>
            <w:r w:rsidRPr="00D94572">
              <w:t xml:space="preserve">on all residents with a cough and fever during influenza season, which </w:t>
            </w:r>
            <w:r w:rsidR="00107A01" w:rsidRPr="00D94572">
              <w:t xml:space="preserve">usually </w:t>
            </w:r>
            <w:r w:rsidRPr="00D94572">
              <w:t>start</w:t>
            </w:r>
            <w:r w:rsidR="00107A01" w:rsidRPr="00D94572">
              <w:t>s in</w:t>
            </w:r>
            <w:r w:rsidRPr="00D94572">
              <w:t xml:space="preserve"> October </w:t>
            </w:r>
            <w:r w:rsidR="00A9691C">
              <w:t xml:space="preserve">and goes </w:t>
            </w:r>
            <w:r w:rsidR="00F96574">
              <w:t>through March</w:t>
            </w:r>
            <w:r w:rsidRPr="00D94572">
              <w:t xml:space="preserve">. </w:t>
            </w:r>
            <w:r w:rsidR="00387B6A" w:rsidRPr="00D94572">
              <w:t xml:space="preserve">A respiratory viral panel, if available, can also identify other respiratory viruses that </w:t>
            </w:r>
            <w:r w:rsidR="00A43510" w:rsidRPr="00D94572">
              <w:t xml:space="preserve">can </w:t>
            </w:r>
            <w:r w:rsidR="00387B6A" w:rsidRPr="00D94572">
              <w:t xml:space="preserve">mimic </w:t>
            </w:r>
            <w:r w:rsidR="000242D8">
              <w:t xml:space="preserve">bacterial </w:t>
            </w:r>
            <w:r w:rsidR="00387B6A" w:rsidRPr="00D94572">
              <w:t>pneumonia.</w:t>
            </w:r>
            <w:r w:rsidR="007A1034" w:rsidRPr="00D94572">
              <w:t xml:space="preserve"> Facilities </w:t>
            </w:r>
            <w:r w:rsidR="00130F7D">
              <w:t xml:space="preserve">also </w:t>
            </w:r>
            <w:r w:rsidR="007A1034" w:rsidRPr="00D94572">
              <w:t xml:space="preserve">should </w:t>
            </w:r>
            <w:r w:rsidR="00D14BBD" w:rsidRPr="00D94572">
              <w:t>test</w:t>
            </w:r>
            <w:r w:rsidR="007A1034" w:rsidRPr="00D94572">
              <w:t xml:space="preserve"> for the 2019 </w:t>
            </w:r>
            <w:r w:rsidR="00130F7D">
              <w:t>c</w:t>
            </w:r>
            <w:r w:rsidR="007A1034" w:rsidRPr="00D94572">
              <w:t xml:space="preserve">oronavirus infection or COVID-19 </w:t>
            </w:r>
            <w:r w:rsidR="0067504E">
              <w:t xml:space="preserve">as appropriate </w:t>
            </w:r>
            <w:r w:rsidR="007A1034" w:rsidRPr="00D94572">
              <w:t>for residents with new</w:t>
            </w:r>
            <w:r w:rsidR="00130F7D">
              <w:t>-</w:t>
            </w:r>
            <w:r w:rsidR="007A1034" w:rsidRPr="00D94572">
              <w:t xml:space="preserve">onset respiratory symptoms. </w:t>
            </w:r>
          </w:p>
          <w:p w14:paraId="60D0C22A" w14:textId="1E284E3E" w:rsidR="00781D33" w:rsidRPr="00D94572" w:rsidRDefault="00781D33" w:rsidP="007A1034">
            <w:pPr>
              <w:pStyle w:val="ListParagraph"/>
              <w:spacing w:after="0" w:line="240" w:lineRule="auto"/>
            </w:pPr>
          </w:p>
          <w:p w14:paraId="2B849A35" w14:textId="4EE5C5C5" w:rsidR="00B72928" w:rsidRPr="00D94572" w:rsidRDefault="00392124" w:rsidP="007A1034">
            <w:r w:rsidRPr="00D94572">
              <w:t xml:space="preserve">A </w:t>
            </w:r>
            <w:r w:rsidR="0073607A" w:rsidRPr="00D94572">
              <w:t>Gram</w:t>
            </w:r>
            <w:r w:rsidR="007C506F">
              <w:t xml:space="preserve"> </w:t>
            </w:r>
            <w:r w:rsidR="0073607A" w:rsidRPr="00D94572">
              <w:t xml:space="preserve">stain and </w:t>
            </w:r>
            <w:r w:rsidRPr="00D94572">
              <w:t>s</w:t>
            </w:r>
            <w:r w:rsidR="00B67E8A" w:rsidRPr="00D94572">
              <w:t xml:space="preserve">putum culture </w:t>
            </w:r>
            <w:r w:rsidRPr="00D94572">
              <w:t xml:space="preserve">can help </w:t>
            </w:r>
            <w:r w:rsidR="0073607A" w:rsidRPr="00D94572">
              <w:t>determine</w:t>
            </w:r>
            <w:r w:rsidRPr="00D94572">
              <w:t xml:space="preserve"> which bacterial pathogen might be causing pneumonia </w:t>
            </w:r>
            <w:r w:rsidR="0073607A" w:rsidRPr="00D94572">
              <w:t>and can provide antibiotic susceptibility data.</w:t>
            </w:r>
            <w:r w:rsidR="007B5851" w:rsidRPr="00D94572">
              <w:t xml:space="preserve"> </w:t>
            </w:r>
          </w:p>
          <w:p w14:paraId="5E8DDD54" w14:textId="77777777" w:rsidR="00B72928" w:rsidRPr="00D94572" w:rsidRDefault="00B72928" w:rsidP="007A1034"/>
          <w:p w14:paraId="47ECCD3C" w14:textId="45A1E6CC" w:rsidR="00B67E8A" w:rsidRPr="00D94572" w:rsidRDefault="007B5851" w:rsidP="007A1034">
            <w:r w:rsidRPr="00D94572">
              <w:t>Encourage</w:t>
            </w:r>
            <w:r w:rsidR="0073607A" w:rsidRPr="00D94572">
              <w:t xml:space="preserve"> the resident to cough up deep sputum from their lungs, rather than spitting into a cup</w:t>
            </w:r>
            <w:r w:rsidR="00130F7D">
              <w:t>,</w:t>
            </w:r>
            <w:r w:rsidR="0073607A" w:rsidRPr="00D94572">
              <w:t xml:space="preserve"> to increase the likelihood of recovering a bacterial organism, if </w:t>
            </w:r>
            <w:r w:rsidR="00AE4481" w:rsidRPr="00D94572">
              <w:t xml:space="preserve">bacterial </w:t>
            </w:r>
            <w:r w:rsidR="0073607A" w:rsidRPr="00D94572">
              <w:t xml:space="preserve">pneumonia is present. A negative sputum culture does not exclude the possibility of pneumonia. </w:t>
            </w:r>
          </w:p>
          <w:p w14:paraId="1319CF84" w14:textId="77777777" w:rsidR="00CA5392" w:rsidRPr="00D94572" w:rsidRDefault="00CA5392" w:rsidP="007A1034"/>
          <w:p w14:paraId="6A27B0C0" w14:textId="1BCC300F" w:rsidR="007637BB" w:rsidRPr="00D94572" w:rsidRDefault="00B67E8A" w:rsidP="00D14BBD">
            <w:r w:rsidRPr="00D94572">
              <w:t xml:space="preserve">Blood cultures are recommended for </w:t>
            </w:r>
            <w:r w:rsidR="00A22CE9" w:rsidRPr="00D94572">
              <w:t>residents</w:t>
            </w:r>
            <w:r w:rsidR="00CA5392" w:rsidRPr="00D94572">
              <w:t xml:space="preserve"> </w:t>
            </w:r>
            <w:r w:rsidR="00F7258C" w:rsidRPr="00D94572">
              <w:t xml:space="preserve">with persistent fevers or those </w:t>
            </w:r>
            <w:r w:rsidR="0073607A" w:rsidRPr="00D94572">
              <w:t>who are ill appearing</w:t>
            </w:r>
            <w:r w:rsidR="00D14BBD" w:rsidRPr="00D94572">
              <w:t xml:space="preserve"> but otherwise are not routinely indicated</w:t>
            </w:r>
            <w:r w:rsidR="0073607A" w:rsidRPr="00D94572">
              <w:t>.</w:t>
            </w:r>
          </w:p>
        </w:tc>
        <w:tc>
          <w:tcPr>
            <w:tcW w:w="5130" w:type="dxa"/>
          </w:tcPr>
          <w:p w14:paraId="0FB4B701" w14:textId="76E86C7D" w:rsidR="00B67E8A" w:rsidRPr="00D94572" w:rsidRDefault="002E47C6" w:rsidP="00B67E8A">
            <w:pPr>
              <w:rPr>
                <w:b/>
                <w:sz w:val="28"/>
                <w:szCs w:val="28"/>
              </w:rPr>
            </w:pPr>
            <w:r w:rsidRPr="00D94572">
              <w:rPr>
                <w:b/>
                <w:sz w:val="28"/>
                <w:szCs w:val="28"/>
              </w:rPr>
              <w:t>Slide 9</w:t>
            </w:r>
          </w:p>
          <w:p w14:paraId="22DD6181" w14:textId="5E7FC3BC" w:rsidR="00B67E8A" w:rsidRPr="00D94572" w:rsidRDefault="00D41FF6" w:rsidP="00B67E8A">
            <w:r w:rsidRPr="00D41FF6">
              <w:rPr>
                <w:noProof/>
              </w:rPr>
              <w:drawing>
                <wp:inline distT="0" distB="0" distL="0" distR="0" wp14:anchorId="2C0D661A" wp14:editId="685A15EB">
                  <wp:extent cx="3120390" cy="2411095"/>
                  <wp:effectExtent l="0" t="0" r="3810" b="8255"/>
                  <wp:docPr id="11" name="Picture 11"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0390" cy="2411095"/>
                          </a:xfrm>
                          <a:prstGeom prst="rect">
                            <a:avLst/>
                          </a:prstGeom>
                        </pic:spPr>
                      </pic:pic>
                    </a:graphicData>
                  </a:graphic>
                </wp:inline>
              </w:drawing>
            </w:r>
          </w:p>
        </w:tc>
      </w:tr>
      <w:tr w:rsidR="00B67E8A" w:rsidRPr="00D94572" w14:paraId="1577645A" w14:textId="77777777" w:rsidTr="00487ACA">
        <w:trPr>
          <w:cantSplit/>
        </w:trPr>
        <w:tc>
          <w:tcPr>
            <w:tcW w:w="5400" w:type="dxa"/>
          </w:tcPr>
          <w:p w14:paraId="5D9DF1D5" w14:textId="77777777" w:rsidR="00A01644" w:rsidRPr="00D94572" w:rsidRDefault="00A01644" w:rsidP="00B67E8A">
            <w:pPr>
              <w:rPr>
                <w:b/>
                <w:sz w:val="28"/>
                <w:szCs w:val="28"/>
              </w:rPr>
            </w:pPr>
            <w:r w:rsidRPr="00D94572">
              <w:rPr>
                <w:b/>
                <w:sz w:val="28"/>
                <w:szCs w:val="28"/>
              </w:rPr>
              <w:lastRenderedPageBreak/>
              <w:t>Urinary Antigen Tests</w:t>
            </w:r>
          </w:p>
          <w:p w14:paraId="08216C64" w14:textId="77777777" w:rsidR="00A01644" w:rsidRPr="00D94572" w:rsidRDefault="00A01644" w:rsidP="00B67E8A"/>
          <w:p w14:paraId="412BC76B" w14:textId="5DC27578" w:rsidR="00B67E8A" w:rsidRPr="00D94572" w:rsidRDefault="00B67E8A" w:rsidP="00B67E8A">
            <w:r w:rsidRPr="00D94572">
              <w:t>SAY:</w:t>
            </w:r>
          </w:p>
          <w:p w14:paraId="147E045E" w14:textId="5A5B327F" w:rsidR="0062759E" w:rsidRPr="00D94572" w:rsidRDefault="0062759E" w:rsidP="0062759E"/>
          <w:p w14:paraId="74D28102" w14:textId="78C3975A" w:rsidR="00D14BBD" w:rsidRPr="00D94572" w:rsidRDefault="00D14BBD" w:rsidP="00D14BBD">
            <w:r w:rsidRPr="00D94572">
              <w:t>Two different urinary antigen tests</w:t>
            </w:r>
            <w:r w:rsidR="00B72928" w:rsidRPr="00D94572">
              <w:t>,</w:t>
            </w:r>
            <w:r w:rsidRPr="00D94572">
              <w:t xml:space="preserve"> which both have relatively rapid turnaround times</w:t>
            </w:r>
            <w:r w:rsidR="00B72928" w:rsidRPr="00D94572">
              <w:t>,</w:t>
            </w:r>
            <w:r w:rsidRPr="00D94572">
              <w:t xml:space="preserve"> can be helpful in guiding therapy. These urinary antigen tests are not always available in the long-term care setting.</w:t>
            </w:r>
            <w:r w:rsidR="009A176C">
              <w:t xml:space="preserve"> </w:t>
            </w:r>
            <w:r w:rsidRPr="00D94572">
              <w:t xml:space="preserve"> </w:t>
            </w:r>
          </w:p>
          <w:p w14:paraId="5BFCA6F6" w14:textId="77777777" w:rsidR="00D14BBD" w:rsidRPr="00D94572" w:rsidRDefault="00D14BBD" w:rsidP="00D14BBD"/>
          <w:p w14:paraId="7D8BF412" w14:textId="5FE0FD24" w:rsidR="00646E33" w:rsidRPr="00D94572" w:rsidRDefault="00D14BBD" w:rsidP="007A1034">
            <w:r w:rsidRPr="00D94572">
              <w:t xml:space="preserve">The </w:t>
            </w:r>
            <w:r w:rsidR="00DF3E68" w:rsidRPr="00D94572">
              <w:t xml:space="preserve">pneumococcal urinary </w:t>
            </w:r>
            <w:r w:rsidR="00B67E8A" w:rsidRPr="00D94572">
              <w:t xml:space="preserve">antigen </w:t>
            </w:r>
            <w:r w:rsidR="00DF3E68" w:rsidRPr="00D94572">
              <w:t xml:space="preserve">test </w:t>
            </w:r>
            <w:r w:rsidR="00B72928" w:rsidRPr="00D94572">
              <w:t xml:space="preserve">evaluates </w:t>
            </w:r>
            <w:r w:rsidR="00B67E8A" w:rsidRPr="00D94572">
              <w:t>specifically for the organism that is</w:t>
            </w:r>
            <w:r w:rsidR="00B62180" w:rsidRPr="00D94572">
              <w:t xml:space="preserve"> the most</w:t>
            </w:r>
            <w:r w:rsidR="00B67E8A" w:rsidRPr="00D94572">
              <w:t xml:space="preserve"> common cause of community</w:t>
            </w:r>
            <w:r w:rsidR="00F86830" w:rsidRPr="00D94572">
              <w:t>-</w:t>
            </w:r>
            <w:r w:rsidR="00B67E8A" w:rsidRPr="00D94572">
              <w:t>acquired pneumonia</w:t>
            </w:r>
            <w:r w:rsidR="00130F7D">
              <w:t xml:space="preserve">, </w:t>
            </w:r>
            <w:r w:rsidR="003F0D5F" w:rsidRPr="00D94572">
              <w:rPr>
                <w:i/>
              </w:rPr>
              <w:t>Strep pneumoniae</w:t>
            </w:r>
            <w:r w:rsidR="003F0D5F" w:rsidRPr="00D94572">
              <w:t>.</w:t>
            </w:r>
            <w:r w:rsidR="00B67E8A" w:rsidRPr="00D94572">
              <w:t xml:space="preserve"> If the urinary antigen is positive for </w:t>
            </w:r>
            <w:r w:rsidR="00F86830" w:rsidRPr="001715A7">
              <w:rPr>
                <w:i/>
              </w:rPr>
              <w:t xml:space="preserve">Strep </w:t>
            </w:r>
            <w:r w:rsidR="00B67E8A" w:rsidRPr="001715A7">
              <w:rPr>
                <w:i/>
              </w:rPr>
              <w:t>pneumoniae</w:t>
            </w:r>
            <w:r w:rsidR="00B67E8A" w:rsidRPr="00D94572">
              <w:t xml:space="preserve">, </w:t>
            </w:r>
            <w:r w:rsidRPr="00D94572">
              <w:t>antibiotic therapy</w:t>
            </w:r>
            <w:r w:rsidR="00EF2054" w:rsidRPr="00D94572">
              <w:t xml:space="preserve"> </w:t>
            </w:r>
            <w:r w:rsidR="00B72928" w:rsidRPr="00D94572">
              <w:t xml:space="preserve">can be narrowed </w:t>
            </w:r>
            <w:r w:rsidRPr="00D94572">
              <w:t>to amoxicillin.</w:t>
            </w:r>
            <w:r w:rsidR="00652FDB" w:rsidRPr="00D94572">
              <w:t xml:space="preserve"> </w:t>
            </w:r>
          </w:p>
          <w:p w14:paraId="6E3E5F2C" w14:textId="77777777" w:rsidR="00D01669" w:rsidRPr="00D94572" w:rsidRDefault="00D01669" w:rsidP="007A1034"/>
          <w:p w14:paraId="65758674" w14:textId="77777777" w:rsidR="00D14BBD" w:rsidRPr="00D94572" w:rsidRDefault="00D14BBD" w:rsidP="00D14BBD">
            <w:r w:rsidRPr="00D94572">
              <w:t xml:space="preserve">The second test is the </w:t>
            </w:r>
            <w:r w:rsidRPr="001715A7">
              <w:rPr>
                <w:i/>
                <w:iCs/>
              </w:rPr>
              <w:t>Legionella</w:t>
            </w:r>
            <w:r w:rsidRPr="00D94572">
              <w:t xml:space="preserve"> urinary antigen test. </w:t>
            </w:r>
          </w:p>
          <w:p w14:paraId="702765FF" w14:textId="6B3A2465" w:rsidR="003616E2" w:rsidRPr="00487ACA" w:rsidRDefault="00EF2054" w:rsidP="00012BED">
            <w:r w:rsidRPr="00D94572">
              <w:t xml:space="preserve">Legionella can cause severe disease </w:t>
            </w:r>
            <w:r w:rsidR="00D01669" w:rsidRPr="00D94572">
              <w:t xml:space="preserve">in the elderly </w:t>
            </w:r>
            <w:r w:rsidRPr="00D94572">
              <w:t xml:space="preserve">and can cause outbreaks </w:t>
            </w:r>
            <w:r w:rsidR="00D01669" w:rsidRPr="00D94572">
              <w:t xml:space="preserve">in </w:t>
            </w:r>
            <w:r w:rsidRPr="00D94572">
              <w:t>nursing homes</w:t>
            </w:r>
            <w:r w:rsidR="00914372">
              <w:t>.</w:t>
            </w:r>
            <w:r w:rsidR="00A21379">
              <w:t xml:space="preserve"> </w:t>
            </w:r>
            <w:r w:rsidR="00914372">
              <w:t>It</w:t>
            </w:r>
            <w:r w:rsidR="003919CA" w:rsidRPr="00D94572">
              <w:t xml:space="preserve"> can be </w:t>
            </w:r>
            <w:r w:rsidR="00A21379">
              <w:t xml:space="preserve">treated </w:t>
            </w:r>
            <w:r w:rsidR="003919CA" w:rsidRPr="00D94572">
              <w:t>with azithromycin</w:t>
            </w:r>
            <w:r w:rsidR="008C41FF">
              <w:t xml:space="preserve">. It </w:t>
            </w:r>
            <w:r w:rsidR="00914372">
              <w:t>is also covered by quinolones if they are being used for other reasons</w:t>
            </w:r>
            <w:r w:rsidR="00725331">
              <w:t>.</w:t>
            </w:r>
            <w:r w:rsidR="008C41FF">
              <w:t xml:space="preserve">                                                                                                                                                                                                                                                                                                                                                                                                                                                                                         </w:t>
            </w:r>
            <w:r w:rsidR="00725331">
              <w:t xml:space="preserve">                              </w:t>
            </w:r>
            <w:r w:rsidR="007F1176">
              <w:t xml:space="preserve"> </w:t>
            </w:r>
          </w:p>
        </w:tc>
        <w:tc>
          <w:tcPr>
            <w:tcW w:w="5130" w:type="dxa"/>
          </w:tcPr>
          <w:p w14:paraId="3280EE0F" w14:textId="44D67822" w:rsidR="00B67E8A" w:rsidRPr="00D94572" w:rsidRDefault="00F2333C" w:rsidP="00B67E8A">
            <w:pPr>
              <w:rPr>
                <w:b/>
                <w:sz w:val="28"/>
                <w:szCs w:val="28"/>
              </w:rPr>
            </w:pPr>
            <w:r w:rsidRPr="00D94572">
              <w:rPr>
                <w:b/>
                <w:sz w:val="28"/>
                <w:szCs w:val="28"/>
              </w:rPr>
              <w:t>Slide 1</w:t>
            </w:r>
            <w:r w:rsidR="002E47C6" w:rsidRPr="00D94572">
              <w:rPr>
                <w:b/>
                <w:sz w:val="28"/>
                <w:szCs w:val="28"/>
              </w:rPr>
              <w:t>0</w:t>
            </w:r>
          </w:p>
          <w:p w14:paraId="17398A32" w14:textId="39730661" w:rsidR="00B67E8A" w:rsidRPr="00D94572" w:rsidRDefault="00D41FF6" w:rsidP="00B67E8A">
            <w:pPr>
              <w:rPr>
                <w:b/>
                <w:sz w:val="28"/>
                <w:szCs w:val="28"/>
              </w:rPr>
            </w:pPr>
            <w:r w:rsidRPr="00D41FF6">
              <w:rPr>
                <w:b/>
                <w:noProof/>
                <w:sz w:val="28"/>
                <w:szCs w:val="28"/>
              </w:rPr>
              <w:drawing>
                <wp:inline distT="0" distB="0" distL="0" distR="0" wp14:anchorId="176C20F0" wp14:editId="06745B50">
                  <wp:extent cx="3120390" cy="2411095"/>
                  <wp:effectExtent l="0" t="0" r="3810" b="8255"/>
                  <wp:docPr id="12" name="Picture 1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0390" cy="2411095"/>
                          </a:xfrm>
                          <a:prstGeom prst="rect">
                            <a:avLst/>
                          </a:prstGeom>
                        </pic:spPr>
                      </pic:pic>
                    </a:graphicData>
                  </a:graphic>
                </wp:inline>
              </w:drawing>
            </w:r>
          </w:p>
        </w:tc>
      </w:tr>
      <w:tr w:rsidR="00B67E8A" w:rsidRPr="00D94572" w14:paraId="4799E93C" w14:textId="77777777" w:rsidTr="00487ACA">
        <w:trPr>
          <w:cantSplit/>
        </w:trPr>
        <w:tc>
          <w:tcPr>
            <w:tcW w:w="5400" w:type="dxa"/>
          </w:tcPr>
          <w:p w14:paraId="39D85894" w14:textId="7AA80FBC" w:rsidR="00A01644" w:rsidRPr="00D94572" w:rsidRDefault="0076273C" w:rsidP="00B67E8A">
            <w:pPr>
              <w:rPr>
                <w:b/>
                <w:sz w:val="28"/>
                <w:szCs w:val="28"/>
              </w:rPr>
            </w:pPr>
            <w:r w:rsidRPr="00D94572">
              <w:rPr>
                <w:b/>
                <w:sz w:val="28"/>
                <w:szCs w:val="28"/>
              </w:rPr>
              <w:lastRenderedPageBreak/>
              <w:t>Treatment</w:t>
            </w:r>
            <w:r w:rsidR="0042286F">
              <w:rPr>
                <w:b/>
                <w:sz w:val="28"/>
                <w:szCs w:val="28"/>
              </w:rPr>
              <w:t xml:space="preserve">: </w:t>
            </w:r>
            <w:r w:rsidRPr="00D94572">
              <w:rPr>
                <w:b/>
                <w:sz w:val="28"/>
                <w:szCs w:val="28"/>
              </w:rPr>
              <w:t>Low Risk for a Resistant Organism</w:t>
            </w:r>
          </w:p>
          <w:p w14:paraId="1E276357" w14:textId="77777777" w:rsidR="00A01644" w:rsidRPr="00D94572" w:rsidRDefault="00A01644" w:rsidP="00B67E8A"/>
          <w:p w14:paraId="2D7CA156" w14:textId="193EED6E" w:rsidR="00B67E8A" w:rsidRPr="00D94572" w:rsidRDefault="00B67E8A" w:rsidP="00B67E8A">
            <w:r w:rsidRPr="00D94572">
              <w:t>SAY:</w:t>
            </w:r>
          </w:p>
          <w:p w14:paraId="21462720" w14:textId="77777777" w:rsidR="00B67E8A" w:rsidRPr="00D94572" w:rsidRDefault="00B67E8A" w:rsidP="00B67E8A"/>
          <w:p w14:paraId="065CCB47" w14:textId="3343870D" w:rsidR="007318C9" w:rsidRPr="00D94572" w:rsidRDefault="00A30967" w:rsidP="00B67E8A">
            <w:r w:rsidRPr="00D94572">
              <w:t>Mary most likely has pneumonia caused by common community pathogens</w:t>
            </w:r>
            <w:r w:rsidR="00130F7D">
              <w:t>,</w:t>
            </w:r>
            <w:r w:rsidR="00FA033B" w:rsidRPr="00D94572">
              <w:t xml:space="preserve"> as she does not have any of the risk factors previously discussed that increase the likelihood of infections </w:t>
            </w:r>
            <w:r w:rsidR="007318C9" w:rsidRPr="00D94572">
              <w:t>caused by</w:t>
            </w:r>
            <w:r w:rsidR="00FA033B" w:rsidRPr="00D94572">
              <w:t xml:space="preserve"> more resistant bacteria</w:t>
            </w:r>
            <w:r w:rsidRPr="00D94572">
              <w:t>.</w:t>
            </w:r>
          </w:p>
          <w:p w14:paraId="5BE59039" w14:textId="77777777" w:rsidR="007318C9" w:rsidRPr="00D94572" w:rsidRDefault="007318C9" w:rsidP="00B67E8A"/>
          <w:p w14:paraId="45797753" w14:textId="504D31FA" w:rsidR="000D7AF4" w:rsidRPr="00D94572" w:rsidRDefault="00B67E8A" w:rsidP="00B67E8A">
            <w:r w:rsidRPr="00D94572">
              <w:t xml:space="preserve">For residents </w:t>
            </w:r>
            <w:r w:rsidR="00F045AF" w:rsidRPr="00D94572">
              <w:t xml:space="preserve">at risk for </w:t>
            </w:r>
            <w:r w:rsidR="00D44603" w:rsidRPr="00D94572">
              <w:t xml:space="preserve">pneumonia caused by </w:t>
            </w:r>
            <w:r w:rsidR="00F045AF" w:rsidRPr="00D94572">
              <w:t xml:space="preserve">community-associated organisms such as </w:t>
            </w:r>
            <w:r w:rsidR="00F045AF" w:rsidRPr="00D94572">
              <w:rPr>
                <w:i/>
              </w:rPr>
              <w:t>S. pneumoniae</w:t>
            </w:r>
            <w:r w:rsidR="00F045AF" w:rsidRPr="00D94572">
              <w:t xml:space="preserve"> or </w:t>
            </w:r>
            <w:r w:rsidR="00F045AF" w:rsidRPr="00D94572">
              <w:rPr>
                <w:i/>
              </w:rPr>
              <w:t>H. influenzae</w:t>
            </w:r>
            <w:r w:rsidR="00F045AF" w:rsidRPr="00D94572">
              <w:t xml:space="preserve">, </w:t>
            </w:r>
            <w:r w:rsidR="00D44603" w:rsidRPr="00D94572">
              <w:t>consider initial</w:t>
            </w:r>
            <w:r w:rsidR="00F045AF" w:rsidRPr="00D94572">
              <w:t xml:space="preserve"> treatment with</w:t>
            </w:r>
            <w:r w:rsidR="00400A8B" w:rsidRPr="00D94572">
              <w:t xml:space="preserve"> amoxi</w:t>
            </w:r>
            <w:r w:rsidR="00F045AF" w:rsidRPr="00D94572">
              <w:t>ci</w:t>
            </w:r>
            <w:r w:rsidR="00400A8B" w:rsidRPr="00D94572">
              <w:t xml:space="preserve">llin-clavulanate. Alternatives include </w:t>
            </w:r>
            <w:r w:rsidR="00C749BF" w:rsidRPr="00D94572">
              <w:t>oral second</w:t>
            </w:r>
            <w:r w:rsidR="000E5594">
              <w:t>-</w:t>
            </w:r>
            <w:r w:rsidR="00C749BF" w:rsidRPr="00D94572">
              <w:t xml:space="preserve"> and third-generation cephalosporins </w:t>
            </w:r>
            <w:r w:rsidR="00400A8B" w:rsidRPr="00D94572">
              <w:t xml:space="preserve">if there is an intolerance or </w:t>
            </w:r>
            <w:r w:rsidR="00D44603" w:rsidRPr="00D94572">
              <w:t xml:space="preserve">a </w:t>
            </w:r>
            <w:proofErr w:type="spellStart"/>
            <w:r w:rsidR="00400A8B" w:rsidRPr="00D94572">
              <w:t>nonsevere</w:t>
            </w:r>
            <w:proofErr w:type="spellEnd"/>
            <w:r w:rsidR="00400A8B" w:rsidRPr="00D94572">
              <w:t xml:space="preserve"> allergy to amoxicillin-clavulanate. </w:t>
            </w:r>
          </w:p>
          <w:p w14:paraId="029778F7" w14:textId="77777777" w:rsidR="000D7AF4" w:rsidRPr="00D94572" w:rsidRDefault="000D7AF4" w:rsidP="00B67E8A"/>
          <w:p w14:paraId="72D082B5" w14:textId="70B3B91C" w:rsidR="00B67E8A" w:rsidRPr="00D94572" w:rsidRDefault="000D7AF4" w:rsidP="00B67E8A">
            <w:r w:rsidRPr="00D94572">
              <w:t xml:space="preserve">Azithromycin or doxycycline should be added to these beta-lactam agents to provide coverage for atypical bacteria. </w:t>
            </w:r>
            <w:r w:rsidR="006B05A7" w:rsidRPr="00D94572">
              <w:t xml:space="preserve">Azithromycin has been associated with prolonged QTc intervals and should be avoided in patients with underlying cardiac disease. </w:t>
            </w:r>
          </w:p>
          <w:p w14:paraId="404C9CF6" w14:textId="77777777" w:rsidR="00B67E8A" w:rsidRPr="00D94572" w:rsidRDefault="00B67E8A" w:rsidP="00B67E8A"/>
          <w:p w14:paraId="562E5A5D" w14:textId="0C5DC1D0" w:rsidR="00B67E8A" w:rsidRPr="00D94572" w:rsidRDefault="000D7AF4" w:rsidP="00B67E8A">
            <w:r w:rsidRPr="00D94572">
              <w:t xml:space="preserve">For residents who </w:t>
            </w:r>
            <w:r w:rsidR="00B67E8A" w:rsidRPr="00D94572">
              <w:t xml:space="preserve">cannot take oral therapy, </w:t>
            </w:r>
            <w:r w:rsidR="00DB491C" w:rsidRPr="00D94572">
              <w:t>consider</w:t>
            </w:r>
            <w:r w:rsidR="00B67E8A" w:rsidRPr="00D94572">
              <w:t xml:space="preserve"> ampicillin-sulbactam</w:t>
            </w:r>
            <w:r w:rsidRPr="00D94572">
              <w:t xml:space="preserve"> </w:t>
            </w:r>
            <w:r w:rsidR="00DB491C" w:rsidRPr="00D94572">
              <w:t>or c</w:t>
            </w:r>
            <w:r w:rsidR="00B67E8A" w:rsidRPr="00D94572">
              <w:t>eftriaxone</w:t>
            </w:r>
            <w:r w:rsidR="00CF5B00" w:rsidRPr="00D94572">
              <w:t xml:space="preserve">. </w:t>
            </w:r>
            <w:r w:rsidRPr="00D94572">
              <w:t>A</w:t>
            </w:r>
            <w:r w:rsidR="00CF5B00" w:rsidRPr="00D94572">
              <w:t xml:space="preserve">zithromycin or doxycycline </w:t>
            </w:r>
            <w:r w:rsidR="000E5594">
              <w:t xml:space="preserve">also </w:t>
            </w:r>
            <w:r w:rsidR="006B05A7" w:rsidRPr="00D94572">
              <w:t>should be added</w:t>
            </w:r>
            <w:r w:rsidR="00CF5B00" w:rsidRPr="00D94572">
              <w:t xml:space="preserve"> to these agents</w:t>
            </w:r>
            <w:r w:rsidR="00850537" w:rsidRPr="00D94572">
              <w:t>.</w:t>
            </w:r>
            <w:r w:rsidR="006B05A7" w:rsidRPr="00D94572">
              <w:t xml:space="preserve"> </w:t>
            </w:r>
            <w:r w:rsidR="00CF5B00" w:rsidRPr="00D94572">
              <w:t xml:space="preserve"> </w:t>
            </w:r>
          </w:p>
          <w:p w14:paraId="46A8A107" w14:textId="77777777" w:rsidR="00360A02" w:rsidRPr="00D94572" w:rsidRDefault="00360A02" w:rsidP="00B67E8A"/>
          <w:p w14:paraId="133A0FF5" w14:textId="3A4D6B2F" w:rsidR="000D7AF4" w:rsidRPr="00D94572" w:rsidRDefault="00B67E8A" w:rsidP="00B67E8A">
            <w:r w:rsidRPr="00D94572">
              <w:t xml:space="preserve">If the resident </w:t>
            </w:r>
            <w:r w:rsidR="00652FDB" w:rsidRPr="00D94572">
              <w:t xml:space="preserve">has a severe penicillin allergy, </w:t>
            </w:r>
            <w:r w:rsidR="00A2049F" w:rsidRPr="00D94572">
              <w:t xml:space="preserve">consider </w:t>
            </w:r>
            <w:r w:rsidRPr="00D94572">
              <w:t>a respiratory fluoroquinolone such as moxifloxacin or levofloxacin. Because flu</w:t>
            </w:r>
            <w:r w:rsidR="00360A02" w:rsidRPr="00D94572">
              <w:t>o</w:t>
            </w:r>
            <w:r w:rsidRPr="00D94572">
              <w:t xml:space="preserve">roquinolones </w:t>
            </w:r>
            <w:r w:rsidR="00360A02" w:rsidRPr="00D94572">
              <w:t xml:space="preserve">pose </w:t>
            </w:r>
            <w:r w:rsidRPr="00D94572">
              <w:t xml:space="preserve">a high risk of </w:t>
            </w:r>
            <w:r w:rsidRPr="00D94572">
              <w:rPr>
                <w:i/>
                <w:iCs/>
              </w:rPr>
              <w:t>C. difficile</w:t>
            </w:r>
            <w:r w:rsidRPr="00D94572">
              <w:t xml:space="preserve"> infection and </w:t>
            </w:r>
            <w:r w:rsidR="002C1AD4" w:rsidRPr="00D94572">
              <w:t>are associated with several other toxicities</w:t>
            </w:r>
            <w:r w:rsidRPr="00D94572">
              <w:t xml:space="preserve">, </w:t>
            </w:r>
            <w:r w:rsidR="002C1AD4" w:rsidRPr="00D94572">
              <w:t>flu</w:t>
            </w:r>
            <w:r w:rsidR="00A2049F" w:rsidRPr="00D94572">
              <w:t>o</w:t>
            </w:r>
            <w:r w:rsidR="002C1AD4" w:rsidRPr="00D94572">
              <w:t>roquinolones</w:t>
            </w:r>
            <w:r w:rsidRPr="00D94572">
              <w:t xml:space="preserve"> </w:t>
            </w:r>
            <w:r w:rsidR="00C27EE6" w:rsidRPr="00D94572">
              <w:t xml:space="preserve">should be used only </w:t>
            </w:r>
            <w:r w:rsidRPr="00D94572">
              <w:t xml:space="preserve">for </w:t>
            </w:r>
            <w:r w:rsidR="002C1AD4" w:rsidRPr="00D94572">
              <w:t xml:space="preserve">residents with severe penicillin allergies. </w:t>
            </w:r>
            <w:r w:rsidR="000D7AF4" w:rsidRPr="00D94572">
              <w:t xml:space="preserve">If a respiratory fluoroquinolone is used, azithromycin or doxycycline do not need to be added. </w:t>
            </w:r>
          </w:p>
          <w:p w14:paraId="3CCC27FF" w14:textId="77777777" w:rsidR="000D7AF4" w:rsidRPr="00D94572" w:rsidRDefault="000D7AF4" w:rsidP="00B67E8A"/>
          <w:p w14:paraId="59C401F4" w14:textId="30931BFF" w:rsidR="00B67E8A" w:rsidRPr="00D94572" w:rsidRDefault="00B67E8A" w:rsidP="000D7AF4">
            <w:r w:rsidRPr="00D94572">
              <w:t>Remember that many people with penicillin allergies</w:t>
            </w:r>
            <w:r w:rsidR="000E5594">
              <w:rPr>
                <w:rFonts w:cstheme="minorHAnsi"/>
              </w:rPr>
              <w:t>—</w:t>
            </w:r>
            <w:r w:rsidR="002C1AD4" w:rsidRPr="00D94572">
              <w:t>especially if they never had difficulty breathing or hives from penicillin antibiotics before</w:t>
            </w:r>
            <w:r w:rsidR="000E5594">
              <w:rPr>
                <w:rFonts w:cstheme="minorHAnsi"/>
              </w:rPr>
              <w:t>—</w:t>
            </w:r>
            <w:r w:rsidRPr="00D94572">
              <w:t>can tolerate cephalosporins and can receive ceftriaxone. It’s helpful to determine if a penicillin-allergic resident has tolerated a cephalosporin in the past.</w:t>
            </w:r>
          </w:p>
        </w:tc>
        <w:tc>
          <w:tcPr>
            <w:tcW w:w="5130" w:type="dxa"/>
          </w:tcPr>
          <w:p w14:paraId="4222AED5" w14:textId="2F3FBC64" w:rsidR="00B67E8A" w:rsidRPr="00D94572" w:rsidRDefault="00F2333C" w:rsidP="00B67E8A">
            <w:pPr>
              <w:rPr>
                <w:b/>
                <w:sz w:val="28"/>
                <w:szCs w:val="28"/>
              </w:rPr>
            </w:pPr>
            <w:r w:rsidRPr="00D94572">
              <w:rPr>
                <w:b/>
                <w:sz w:val="28"/>
                <w:szCs w:val="28"/>
              </w:rPr>
              <w:t>Slide 1</w:t>
            </w:r>
            <w:r w:rsidR="002E47C6" w:rsidRPr="00D94572">
              <w:rPr>
                <w:b/>
                <w:sz w:val="28"/>
                <w:szCs w:val="28"/>
              </w:rPr>
              <w:t>1</w:t>
            </w:r>
            <w:r w:rsidR="00D41FF6" w:rsidRPr="00D41FF6">
              <w:rPr>
                <w:b/>
                <w:noProof/>
                <w:sz w:val="28"/>
                <w:szCs w:val="28"/>
              </w:rPr>
              <w:drawing>
                <wp:inline distT="0" distB="0" distL="0" distR="0" wp14:anchorId="475D66C9" wp14:editId="61E42CCE">
                  <wp:extent cx="3120390" cy="2411095"/>
                  <wp:effectExtent l="0" t="0" r="3810" b="8255"/>
                  <wp:docPr id="13" name="Picture 13"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390" cy="2411095"/>
                          </a:xfrm>
                          <a:prstGeom prst="rect">
                            <a:avLst/>
                          </a:prstGeom>
                        </pic:spPr>
                      </pic:pic>
                    </a:graphicData>
                  </a:graphic>
                </wp:inline>
              </w:drawing>
            </w:r>
          </w:p>
        </w:tc>
      </w:tr>
      <w:tr w:rsidR="003919CA" w:rsidRPr="00D94572" w14:paraId="4171C4D0" w14:textId="77777777" w:rsidTr="00487ACA">
        <w:trPr>
          <w:cantSplit/>
        </w:trPr>
        <w:tc>
          <w:tcPr>
            <w:tcW w:w="5400" w:type="dxa"/>
          </w:tcPr>
          <w:p w14:paraId="0F95D821" w14:textId="77777777" w:rsidR="003919CA" w:rsidRPr="00D94572" w:rsidRDefault="003919CA" w:rsidP="003919CA">
            <w:pPr>
              <w:rPr>
                <w:b/>
                <w:sz w:val="28"/>
                <w:szCs w:val="28"/>
              </w:rPr>
            </w:pPr>
            <w:r w:rsidRPr="00D94572">
              <w:rPr>
                <w:b/>
                <w:sz w:val="28"/>
                <w:szCs w:val="28"/>
              </w:rPr>
              <w:lastRenderedPageBreak/>
              <w:t>Narrated Presentation</w:t>
            </w:r>
          </w:p>
          <w:p w14:paraId="02912C4E" w14:textId="77777777" w:rsidR="003919CA" w:rsidRPr="00D94572" w:rsidRDefault="003919CA" w:rsidP="003919CA">
            <w:pPr>
              <w:rPr>
                <w:b/>
                <w:sz w:val="28"/>
                <w:szCs w:val="28"/>
              </w:rPr>
            </w:pPr>
          </w:p>
          <w:p w14:paraId="165D564C" w14:textId="77777777" w:rsidR="003919CA" w:rsidRPr="00D94572" w:rsidRDefault="003919CA" w:rsidP="003919CA">
            <w:r w:rsidRPr="00D94572">
              <w:t>SAY:</w:t>
            </w:r>
          </w:p>
          <w:p w14:paraId="15C470AA" w14:textId="77777777" w:rsidR="003919CA" w:rsidRPr="00D94572" w:rsidRDefault="003919CA" w:rsidP="003919CA"/>
          <w:p w14:paraId="24909DD6" w14:textId="2E49E3DF" w:rsidR="003919CA" w:rsidRPr="00D94572" w:rsidRDefault="008D2FEF" w:rsidP="00C42123">
            <w:pPr>
              <w:rPr>
                <w:b/>
                <w:sz w:val="28"/>
                <w:szCs w:val="28"/>
              </w:rPr>
            </w:pPr>
            <w:r>
              <w:t>A</w:t>
            </w:r>
            <w:r w:rsidR="003919CA" w:rsidRPr="00D94572">
              <w:t xml:space="preserve"> narrated presentation </w:t>
            </w:r>
            <w:r>
              <w:t xml:space="preserve">is </w:t>
            </w:r>
            <w:r w:rsidR="003919CA" w:rsidRPr="00D94572">
              <w:t>available</w:t>
            </w:r>
            <w:r w:rsidR="00C42123" w:rsidRPr="00D94572">
              <w:t xml:space="preserve"> </w:t>
            </w:r>
            <w:r w:rsidR="005B6242">
              <w:t>in the toolkit</w:t>
            </w:r>
            <w:r w:rsidR="003919CA" w:rsidRPr="00D94572">
              <w:t xml:space="preserve"> titled “</w:t>
            </w:r>
            <w:hyperlink r:id="rId19" w:history="1">
              <w:r w:rsidR="003919CA" w:rsidRPr="002E3D04">
                <w:rPr>
                  <w:rStyle w:val="Hyperlink"/>
                </w:rPr>
                <w:t>Approaching the Resident With a Penicillin Allergy</w:t>
              </w:r>
            </w:hyperlink>
            <w:r w:rsidR="00C42123" w:rsidRPr="00D94572">
              <w:t xml:space="preserve">.” This presentation provides guidance on </w:t>
            </w:r>
            <w:r w:rsidR="003919CA" w:rsidRPr="00D94572">
              <w:t>manag</w:t>
            </w:r>
            <w:r w:rsidR="00C42123" w:rsidRPr="00D94572">
              <w:t>ing</w:t>
            </w:r>
            <w:r w:rsidR="003919CA" w:rsidRPr="00D94572">
              <w:t xml:space="preserve"> residents </w:t>
            </w:r>
            <w:r w:rsidR="00C42123" w:rsidRPr="00D94572">
              <w:t>with</w:t>
            </w:r>
            <w:r w:rsidR="003919CA" w:rsidRPr="00D94572">
              <w:t xml:space="preserve"> report</w:t>
            </w:r>
            <w:r w:rsidR="00C42123" w:rsidRPr="00D94572">
              <w:t>ed</w:t>
            </w:r>
            <w:r w:rsidR="003919CA" w:rsidRPr="00D94572">
              <w:t xml:space="preserve"> penicillin allergies. </w:t>
            </w:r>
          </w:p>
        </w:tc>
        <w:tc>
          <w:tcPr>
            <w:tcW w:w="5130" w:type="dxa"/>
          </w:tcPr>
          <w:p w14:paraId="447C9C8B" w14:textId="5ABD4D3F" w:rsidR="003919CA" w:rsidRPr="00D94572" w:rsidRDefault="003919CA" w:rsidP="003919CA">
            <w:pPr>
              <w:rPr>
                <w:b/>
                <w:sz w:val="28"/>
                <w:szCs w:val="28"/>
              </w:rPr>
            </w:pPr>
            <w:r w:rsidRPr="00D94572">
              <w:rPr>
                <w:b/>
                <w:sz w:val="28"/>
                <w:szCs w:val="28"/>
              </w:rPr>
              <w:t>Slide 12</w:t>
            </w:r>
          </w:p>
          <w:p w14:paraId="5B03F242" w14:textId="02F2EB3E" w:rsidR="003919CA" w:rsidRPr="00D94572" w:rsidRDefault="00D41FF6" w:rsidP="00487ACA">
            <w:pPr>
              <w:spacing w:after="60"/>
              <w:rPr>
                <w:b/>
                <w:sz w:val="28"/>
                <w:szCs w:val="28"/>
              </w:rPr>
            </w:pPr>
            <w:r w:rsidRPr="00D41FF6">
              <w:rPr>
                <w:b/>
                <w:noProof/>
                <w:sz w:val="28"/>
                <w:szCs w:val="28"/>
              </w:rPr>
              <w:drawing>
                <wp:inline distT="0" distB="0" distL="0" distR="0" wp14:anchorId="0403769D" wp14:editId="6586B7D0">
                  <wp:extent cx="3120390" cy="2411095"/>
                  <wp:effectExtent l="0" t="0" r="3810" b="8255"/>
                  <wp:docPr id="14" name="Picture 1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0390" cy="2411095"/>
                          </a:xfrm>
                          <a:prstGeom prst="rect">
                            <a:avLst/>
                          </a:prstGeom>
                        </pic:spPr>
                      </pic:pic>
                    </a:graphicData>
                  </a:graphic>
                </wp:inline>
              </w:drawing>
            </w:r>
          </w:p>
        </w:tc>
      </w:tr>
      <w:tr w:rsidR="001C2C9C" w:rsidRPr="00D94572" w14:paraId="4E1BCD9F" w14:textId="77777777" w:rsidTr="00487ACA">
        <w:trPr>
          <w:cantSplit/>
        </w:trPr>
        <w:tc>
          <w:tcPr>
            <w:tcW w:w="5400" w:type="dxa"/>
          </w:tcPr>
          <w:p w14:paraId="4145D1B7" w14:textId="37148BBD" w:rsidR="001C2C9C" w:rsidRPr="00D94572" w:rsidRDefault="001C2C9C" w:rsidP="001C2C9C">
            <w:pPr>
              <w:rPr>
                <w:b/>
                <w:sz w:val="28"/>
                <w:szCs w:val="28"/>
              </w:rPr>
            </w:pPr>
            <w:r w:rsidRPr="00D94572">
              <w:rPr>
                <w:b/>
                <w:sz w:val="28"/>
                <w:szCs w:val="28"/>
              </w:rPr>
              <w:t xml:space="preserve">Treatment: </w:t>
            </w:r>
            <w:r w:rsidR="008D1DD6">
              <w:rPr>
                <w:b/>
                <w:sz w:val="28"/>
                <w:szCs w:val="28"/>
              </w:rPr>
              <w:t xml:space="preserve">At </w:t>
            </w:r>
            <w:r w:rsidRPr="00D94572">
              <w:rPr>
                <w:b/>
                <w:sz w:val="28"/>
                <w:szCs w:val="28"/>
              </w:rPr>
              <w:t>Risk for a Resistant Organism</w:t>
            </w:r>
          </w:p>
          <w:p w14:paraId="2E8B3F9C" w14:textId="77777777" w:rsidR="001C2C9C" w:rsidRPr="00D94572" w:rsidRDefault="001C2C9C" w:rsidP="001C2C9C"/>
          <w:p w14:paraId="2F140D41" w14:textId="3601EDF4" w:rsidR="001C2C9C" w:rsidRPr="00D94572" w:rsidRDefault="006E5791" w:rsidP="001C2C9C">
            <w:r w:rsidRPr="00D94572">
              <w:t xml:space="preserve">If Mary had underlying bronchiectasis or was recently admitted to a skilled nursing facility, </w:t>
            </w:r>
            <w:r w:rsidR="003A7370" w:rsidRPr="00D94572">
              <w:t>her pneumonia might be caused by more resistant bacteria</w:t>
            </w:r>
            <w:r w:rsidR="008D2FEF">
              <w:t>,</w:t>
            </w:r>
            <w:r w:rsidR="003A7370" w:rsidRPr="00D94572">
              <w:t xml:space="preserve"> </w:t>
            </w:r>
            <w:r w:rsidRPr="00D94572">
              <w:t>and an anti-pseudomonal agent such as</w:t>
            </w:r>
            <w:r w:rsidR="001C2C9C" w:rsidRPr="00D94572">
              <w:t xml:space="preserve"> cefepime should be </w:t>
            </w:r>
            <w:r w:rsidR="003A7370" w:rsidRPr="00D94572">
              <w:t>used</w:t>
            </w:r>
            <w:r w:rsidR="001C2C9C" w:rsidRPr="00D94572">
              <w:t xml:space="preserve">, in addition to azithromycin. </w:t>
            </w:r>
            <w:r w:rsidR="00D94572" w:rsidRPr="00D94572">
              <w:t>If she recently recovered from i</w:t>
            </w:r>
            <w:r w:rsidR="00173093" w:rsidRPr="00D94572">
              <w:t>nfluenza or has a necrotizing pneumonia</w:t>
            </w:r>
            <w:r w:rsidR="00102D90">
              <w:t xml:space="preserve"> (or if she has other risk factors)</w:t>
            </w:r>
            <w:r w:rsidR="00173093" w:rsidRPr="00D94572">
              <w:t xml:space="preserve">, consider the addition of vancomycin or linezolid to provide coverage against methicillin-resistant </w:t>
            </w:r>
            <w:r w:rsidR="00173093" w:rsidRPr="00D94572">
              <w:rPr>
                <w:i/>
              </w:rPr>
              <w:t>Staphylococcus aureus</w:t>
            </w:r>
            <w:r w:rsidR="00606ABD">
              <w:rPr>
                <w:i/>
              </w:rPr>
              <w:t xml:space="preserve"> </w:t>
            </w:r>
            <w:r w:rsidR="00606ABD">
              <w:t>or MRSA</w:t>
            </w:r>
            <w:r w:rsidR="00173093" w:rsidRPr="00D94572">
              <w:t xml:space="preserve">. </w:t>
            </w:r>
          </w:p>
          <w:p w14:paraId="2F4D3854" w14:textId="77777777" w:rsidR="001C2C9C" w:rsidRPr="00D94572" w:rsidRDefault="001C2C9C" w:rsidP="001C2C9C"/>
          <w:p w14:paraId="1134E1E1" w14:textId="77777777" w:rsidR="001C2C9C" w:rsidRPr="00D94572" w:rsidRDefault="001C2C9C" w:rsidP="001C2C9C">
            <w:pPr>
              <w:rPr>
                <w:b/>
                <w:sz w:val="28"/>
                <w:szCs w:val="28"/>
              </w:rPr>
            </w:pPr>
          </w:p>
        </w:tc>
        <w:tc>
          <w:tcPr>
            <w:tcW w:w="5130" w:type="dxa"/>
          </w:tcPr>
          <w:p w14:paraId="49C14BE2" w14:textId="77777777" w:rsidR="000717B9" w:rsidRDefault="000717B9" w:rsidP="001C2C9C">
            <w:pPr>
              <w:rPr>
                <w:b/>
                <w:sz w:val="28"/>
                <w:szCs w:val="28"/>
              </w:rPr>
            </w:pPr>
            <w:r>
              <w:rPr>
                <w:b/>
                <w:sz w:val="28"/>
                <w:szCs w:val="28"/>
              </w:rPr>
              <w:t>Slide 13</w:t>
            </w:r>
          </w:p>
          <w:p w14:paraId="34CA4091" w14:textId="1BC546C7" w:rsidR="001C2C9C" w:rsidRPr="00D94572" w:rsidRDefault="00D41FF6" w:rsidP="00487ACA">
            <w:pPr>
              <w:spacing w:after="60"/>
              <w:rPr>
                <w:b/>
                <w:sz w:val="28"/>
                <w:szCs w:val="28"/>
              </w:rPr>
            </w:pPr>
            <w:r w:rsidRPr="00D41FF6">
              <w:rPr>
                <w:b/>
                <w:noProof/>
                <w:sz w:val="28"/>
                <w:szCs w:val="28"/>
              </w:rPr>
              <w:drawing>
                <wp:inline distT="0" distB="0" distL="0" distR="0" wp14:anchorId="6DE61563" wp14:editId="7BE55673">
                  <wp:extent cx="3120390" cy="2411095"/>
                  <wp:effectExtent l="0" t="0" r="3810" b="8255"/>
                  <wp:docPr id="16" name="Picture 16"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0390" cy="2411095"/>
                          </a:xfrm>
                          <a:prstGeom prst="rect">
                            <a:avLst/>
                          </a:prstGeom>
                        </pic:spPr>
                      </pic:pic>
                    </a:graphicData>
                  </a:graphic>
                </wp:inline>
              </w:drawing>
            </w:r>
          </w:p>
        </w:tc>
      </w:tr>
      <w:tr w:rsidR="001C2C9C" w:rsidRPr="00D94572" w14:paraId="3A444CCF" w14:textId="77777777" w:rsidTr="00487ACA">
        <w:trPr>
          <w:cantSplit/>
        </w:trPr>
        <w:tc>
          <w:tcPr>
            <w:tcW w:w="5400" w:type="dxa"/>
          </w:tcPr>
          <w:p w14:paraId="498506DD" w14:textId="77777777" w:rsidR="001C2C9C" w:rsidRPr="00D94572" w:rsidRDefault="001C2C9C" w:rsidP="001C2C9C">
            <w:pPr>
              <w:rPr>
                <w:b/>
                <w:sz w:val="28"/>
                <w:szCs w:val="28"/>
              </w:rPr>
            </w:pPr>
            <w:r w:rsidRPr="00D94572">
              <w:rPr>
                <w:b/>
                <w:sz w:val="28"/>
                <w:szCs w:val="28"/>
              </w:rPr>
              <w:lastRenderedPageBreak/>
              <w:t>Case 1: Mary</w:t>
            </w:r>
          </w:p>
          <w:p w14:paraId="6AA022D8" w14:textId="77777777" w:rsidR="001C2C9C" w:rsidRPr="00D94572" w:rsidRDefault="001C2C9C" w:rsidP="001C2C9C"/>
          <w:p w14:paraId="555B9595" w14:textId="531513A9" w:rsidR="001C2C9C" w:rsidRPr="00D94572" w:rsidRDefault="001C2C9C" w:rsidP="001C2C9C">
            <w:r w:rsidRPr="00D94572">
              <w:t>SAY:</w:t>
            </w:r>
          </w:p>
          <w:p w14:paraId="35866273" w14:textId="77777777" w:rsidR="001C2C9C" w:rsidRPr="00D94572" w:rsidRDefault="001C2C9C" w:rsidP="001C2C9C"/>
          <w:p w14:paraId="7F7BB023" w14:textId="6C6ED410" w:rsidR="001C2C9C" w:rsidRPr="00D94572" w:rsidRDefault="001C2C9C" w:rsidP="001C2C9C">
            <w:r w:rsidRPr="00D94572">
              <w:t>Let’s get back to our case. When the health</w:t>
            </w:r>
            <w:r w:rsidR="008D2FEF">
              <w:t xml:space="preserve"> </w:t>
            </w:r>
            <w:r w:rsidRPr="00D94572">
              <w:t xml:space="preserve">care practitioner on call overnight hears about Mary’s suspected pneumonia, he starts her on a 10-day course of levofloxacin, even though she is not allergic to penicillin. </w:t>
            </w:r>
          </w:p>
          <w:p w14:paraId="4721312A" w14:textId="77777777" w:rsidR="001C2C9C" w:rsidRPr="00D94572" w:rsidRDefault="001C2C9C" w:rsidP="001C2C9C"/>
          <w:p w14:paraId="2C4553F8" w14:textId="6B2DE922" w:rsidR="001C2C9C" w:rsidRPr="00D94572" w:rsidRDefault="001C2C9C" w:rsidP="001C2C9C">
            <w:r w:rsidRPr="00D94572">
              <w:t xml:space="preserve">Fortunately, her daytime provider remembered to send a test for influenza as well as urine pneumococcal </w:t>
            </w:r>
            <w:r w:rsidR="00490E01" w:rsidRPr="00D94572">
              <w:t>antigen</w:t>
            </w:r>
            <w:r w:rsidRPr="00D94572">
              <w:t>.</w:t>
            </w:r>
          </w:p>
        </w:tc>
        <w:tc>
          <w:tcPr>
            <w:tcW w:w="5130" w:type="dxa"/>
          </w:tcPr>
          <w:p w14:paraId="7AB328AF" w14:textId="306B8CC4" w:rsidR="001C2C9C" w:rsidRPr="00D94572" w:rsidRDefault="001C2C9C" w:rsidP="001C2C9C">
            <w:pPr>
              <w:rPr>
                <w:b/>
                <w:sz w:val="28"/>
                <w:szCs w:val="28"/>
              </w:rPr>
            </w:pPr>
            <w:r w:rsidRPr="00D94572">
              <w:rPr>
                <w:b/>
                <w:sz w:val="28"/>
                <w:szCs w:val="28"/>
              </w:rPr>
              <w:t xml:space="preserve">Slide </w:t>
            </w:r>
            <w:r w:rsidR="000717B9">
              <w:rPr>
                <w:b/>
                <w:sz w:val="28"/>
                <w:szCs w:val="28"/>
              </w:rPr>
              <w:t>14</w:t>
            </w:r>
          </w:p>
          <w:p w14:paraId="462CA860" w14:textId="5DE156FE" w:rsidR="001C2C9C" w:rsidRPr="00D94572" w:rsidRDefault="00D41FF6" w:rsidP="00487ACA">
            <w:pPr>
              <w:spacing w:after="60"/>
              <w:rPr>
                <w:b/>
                <w:sz w:val="28"/>
                <w:szCs w:val="28"/>
              </w:rPr>
            </w:pPr>
            <w:r w:rsidRPr="00D41FF6">
              <w:rPr>
                <w:b/>
                <w:noProof/>
                <w:sz w:val="28"/>
                <w:szCs w:val="28"/>
              </w:rPr>
              <w:drawing>
                <wp:inline distT="0" distB="0" distL="0" distR="0" wp14:anchorId="3B9F9A1D" wp14:editId="5F0E7072">
                  <wp:extent cx="3120390" cy="2411095"/>
                  <wp:effectExtent l="0" t="0" r="3810" b="8255"/>
                  <wp:docPr id="19" name="Picture 1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0390" cy="2411095"/>
                          </a:xfrm>
                          <a:prstGeom prst="rect">
                            <a:avLst/>
                          </a:prstGeom>
                        </pic:spPr>
                      </pic:pic>
                    </a:graphicData>
                  </a:graphic>
                </wp:inline>
              </w:drawing>
            </w:r>
          </w:p>
        </w:tc>
      </w:tr>
      <w:tr w:rsidR="001C2C9C" w:rsidRPr="00D94572" w14:paraId="675FD423" w14:textId="77777777" w:rsidTr="00487ACA">
        <w:trPr>
          <w:cantSplit/>
        </w:trPr>
        <w:tc>
          <w:tcPr>
            <w:tcW w:w="5400" w:type="dxa"/>
          </w:tcPr>
          <w:p w14:paraId="03A60317" w14:textId="608702D4" w:rsidR="001C2C9C" w:rsidRPr="00D94572" w:rsidRDefault="001C2C9C" w:rsidP="001C2C9C">
            <w:pPr>
              <w:rPr>
                <w:b/>
                <w:sz w:val="28"/>
                <w:szCs w:val="28"/>
              </w:rPr>
            </w:pPr>
            <w:r w:rsidRPr="00D94572">
              <w:rPr>
                <w:b/>
                <w:sz w:val="28"/>
                <w:szCs w:val="28"/>
              </w:rPr>
              <w:t>The Four Moments of Antibiotic Decision Making</w:t>
            </w:r>
          </w:p>
          <w:p w14:paraId="461319C5" w14:textId="77777777" w:rsidR="001C2C9C" w:rsidRPr="00D94572" w:rsidRDefault="001C2C9C" w:rsidP="001C2C9C"/>
          <w:p w14:paraId="0D1E0357" w14:textId="7A1656F6" w:rsidR="001C2C9C" w:rsidRPr="00D94572" w:rsidRDefault="001C2C9C" w:rsidP="001C2C9C">
            <w:r w:rsidRPr="00D94572">
              <w:t>SAY:</w:t>
            </w:r>
          </w:p>
          <w:p w14:paraId="5372D714" w14:textId="77777777" w:rsidR="001C2C9C" w:rsidRPr="00D94572" w:rsidRDefault="001C2C9C" w:rsidP="001C2C9C"/>
          <w:p w14:paraId="013C1DFE" w14:textId="25DA289A" w:rsidR="001C2C9C" w:rsidRPr="00D94572" w:rsidRDefault="001C2C9C" w:rsidP="001C2C9C">
            <w:r w:rsidRPr="00D94572">
              <w:t>Moment 3 addresses the appropriate duration of antibiotic therapy.</w:t>
            </w:r>
          </w:p>
          <w:p w14:paraId="0521FF33" w14:textId="77777777" w:rsidR="001C2C9C" w:rsidRPr="00D94572" w:rsidRDefault="001C2C9C" w:rsidP="001C2C9C"/>
          <w:p w14:paraId="4921AC2E" w14:textId="77777777" w:rsidR="001C2C9C" w:rsidRPr="00D94572" w:rsidRDefault="001C2C9C" w:rsidP="001C2C9C"/>
          <w:p w14:paraId="57D363FD" w14:textId="77777777" w:rsidR="001C2C9C" w:rsidRPr="00D94572" w:rsidRDefault="001C2C9C" w:rsidP="001C2C9C"/>
          <w:p w14:paraId="4FD555DC" w14:textId="77777777" w:rsidR="001C2C9C" w:rsidRPr="00D94572" w:rsidRDefault="001C2C9C" w:rsidP="001C2C9C"/>
          <w:p w14:paraId="0717CD61" w14:textId="0F647C7A" w:rsidR="001C2C9C" w:rsidRPr="00D94572" w:rsidRDefault="001C2C9C" w:rsidP="001C2C9C"/>
        </w:tc>
        <w:tc>
          <w:tcPr>
            <w:tcW w:w="5130" w:type="dxa"/>
          </w:tcPr>
          <w:p w14:paraId="372EBB8F" w14:textId="4F3EBBD7" w:rsidR="001C2C9C" w:rsidRPr="00D94572" w:rsidRDefault="001C2C9C" w:rsidP="001C2C9C">
            <w:pPr>
              <w:rPr>
                <w:b/>
                <w:sz w:val="28"/>
                <w:szCs w:val="28"/>
              </w:rPr>
            </w:pPr>
            <w:r w:rsidRPr="00D94572">
              <w:rPr>
                <w:b/>
                <w:sz w:val="28"/>
                <w:szCs w:val="28"/>
              </w:rPr>
              <w:t xml:space="preserve">Slide </w:t>
            </w:r>
            <w:r w:rsidR="000717B9">
              <w:rPr>
                <w:b/>
                <w:sz w:val="28"/>
                <w:szCs w:val="28"/>
              </w:rPr>
              <w:t>15</w:t>
            </w:r>
          </w:p>
          <w:p w14:paraId="16DE4092" w14:textId="0EE03C6F" w:rsidR="001C2C9C" w:rsidRPr="00D94572" w:rsidRDefault="00D41FF6" w:rsidP="00487ACA">
            <w:pPr>
              <w:spacing w:after="60"/>
              <w:rPr>
                <w:b/>
                <w:sz w:val="28"/>
                <w:szCs w:val="28"/>
              </w:rPr>
            </w:pPr>
            <w:r w:rsidRPr="00D41FF6">
              <w:rPr>
                <w:b/>
                <w:noProof/>
                <w:sz w:val="28"/>
                <w:szCs w:val="28"/>
              </w:rPr>
              <w:drawing>
                <wp:inline distT="0" distB="0" distL="0" distR="0" wp14:anchorId="4D0B0247" wp14:editId="2B700562">
                  <wp:extent cx="3120390" cy="2411095"/>
                  <wp:effectExtent l="0" t="0" r="3810" b="8255"/>
                  <wp:docPr id="20" name="Picture 2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0390" cy="2411095"/>
                          </a:xfrm>
                          <a:prstGeom prst="rect">
                            <a:avLst/>
                          </a:prstGeom>
                        </pic:spPr>
                      </pic:pic>
                    </a:graphicData>
                  </a:graphic>
                </wp:inline>
              </w:drawing>
            </w:r>
          </w:p>
        </w:tc>
      </w:tr>
      <w:tr w:rsidR="001C2C9C" w:rsidRPr="00D94572" w14:paraId="7595A7DE" w14:textId="77777777" w:rsidTr="00487ACA">
        <w:trPr>
          <w:cantSplit/>
        </w:trPr>
        <w:tc>
          <w:tcPr>
            <w:tcW w:w="5400" w:type="dxa"/>
          </w:tcPr>
          <w:p w14:paraId="0AE7F414" w14:textId="2A380ED3" w:rsidR="001C2C9C" w:rsidRPr="00D94572" w:rsidRDefault="001C2C9C" w:rsidP="001C2C9C">
            <w:pPr>
              <w:rPr>
                <w:b/>
                <w:sz w:val="28"/>
                <w:szCs w:val="28"/>
              </w:rPr>
            </w:pPr>
            <w:r w:rsidRPr="00D94572">
              <w:rPr>
                <w:b/>
                <w:sz w:val="28"/>
                <w:szCs w:val="28"/>
              </w:rPr>
              <w:lastRenderedPageBreak/>
              <w:t>Duration</w:t>
            </w:r>
          </w:p>
          <w:p w14:paraId="37095C1E" w14:textId="77777777" w:rsidR="001C2C9C" w:rsidRPr="00D94572" w:rsidRDefault="001C2C9C" w:rsidP="001C2C9C"/>
          <w:p w14:paraId="59EE33AF" w14:textId="2A2A6249" w:rsidR="001C2C9C" w:rsidRPr="00D94572" w:rsidRDefault="001C2C9C" w:rsidP="001C2C9C">
            <w:r w:rsidRPr="00D94572">
              <w:t>SAY:</w:t>
            </w:r>
          </w:p>
          <w:p w14:paraId="784DDDBA" w14:textId="77777777" w:rsidR="00490E01" w:rsidRPr="00D94572" w:rsidRDefault="00490E01" w:rsidP="001C2C9C"/>
          <w:p w14:paraId="66B71EE5" w14:textId="245C1A64" w:rsidR="001C2C9C" w:rsidRPr="00D94572" w:rsidRDefault="001C2C9C" w:rsidP="001C2C9C">
            <w:r w:rsidRPr="00D94572">
              <w:t xml:space="preserve">Guidelines recommend using shorter courses of therapy for pneumonia as long as </w:t>
            </w:r>
            <w:r w:rsidR="003F06BA" w:rsidRPr="00D94572">
              <w:t>a patient</w:t>
            </w:r>
            <w:r w:rsidRPr="00D94572">
              <w:t xml:space="preserve"> has a clinical response to treatment such as resolution and fever and improvement in shortness of breath. Most residents can be treated for 5 days</w:t>
            </w:r>
            <w:r w:rsidR="003F06BA" w:rsidRPr="00D94572">
              <w:t>.</w:t>
            </w:r>
            <w:r w:rsidRPr="00D94572">
              <w:t xml:space="preserve"> Seven days may be needed for residents with a slower clinical response or underlying structural lung disease such as emphysema. </w:t>
            </w:r>
          </w:p>
          <w:p w14:paraId="0558500A" w14:textId="6B7EE835" w:rsidR="001C2C9C" w:rsidRPr="00D94572" w:rsidRDefault="001C2C9C" w:rsidP="001C2C9C"/>
          <w:p w14:paraId="3A44AF1B" w14:textId="2A41A236" w:rsidR="001C2C9C" w:rsidRPr="00D94572" w:rsidRDefault="008D2FEF" w:rsidP="001C2C9C">
            <w:r>
              <w:t>Ten</w:t>
            </w:r>
            <w:r w:rsidR="001C2C9C" w:rsidRPr="00D94572">
              <w:t xml:space="preserve"> days of antibiotics is likely too long in Mary’s case, especially if she is improving and appears stable within a few days after starting antibiotics. </w:t>
            </w:r>
          </w:p>
          <w:p w14:paraId="17F28776" w14:textId="77777777" w:rsidR="001C2C9C" w:rsidRPr="00D94572" w:rsidRDefault="001C2C9C" w:rsidP="001C2C9C"/>
          <w:p w14:paraId="4D96FD8F" w14:textId="32F8AF36" w:rsidR="001C2C9C" w:rsidRPr="00D94572" w:rsidRDefault="001C2C9C" w:rsidP="001C2C9C">
            <w:r w:rsidRPr="00D94572">
              <w:t xml:space="preserve">A lingering cough and chest </w:t>
            </w:r>
            <w:r w:rsidR="008D2FEF">
              <w:t xml:space="preserve">x </w:t>
            </w:r>
            <w:r w:rsidRPr="00D94572">
              <w:t>ray abnormalities may take several weeks to improve. There is no need to prolong antibiotic therapy or repeat imaging if the resident is otherwise showing improvement</w:t>
            </w:r>
            <w:r w:rsidR="003F06BA" w:rsidRPr="00D94572">
              <w:t>, even if there is a lingering cough</w:t>
            </w:r>
            <w:r w:rsidRPr="00D94572">
              <w:t xml:space="preserve">. </w:t>
            </w:r>
          </w:p>
          <w:p w14:paraId="7A95BA8A" w14:textId="70B2D0D0" w:rsidR="001C2C9C" w:rsidRPr="00D94572" w:rsidRDefault="001C2C9C" w:rsidP="001C2C9C"/>
          <w:p w14:paraId="1F0ECD9C" w14:textId="202125A6" w:rsidR="001C2C9C" w:rsidRPr="00D94572" w:rsidRDefault="001C2C9C" w:rsidP="001C2C9C">
            <w:r w:rsidRPr="00D94572">
              <w:t>Remember, Mary already received her first dose of levofloxacin, which counts as day 1 of antibiotic therapy. Even if we decide to transition her to another antibiotic, she will only need 4 more days of therapy.</w:t>
            </w:r>
          </w:p>
        </w:tc>
        <w:tc>
          <w:tcPr>
            <w:tcW w:w="5130" w:type="dxa"/>
          </w:tcPr>
          <w:p w14:paraId="15F293E5" w14:textId="55BDFBB5" w:rsidR="001C2C9C" w:rsidRPr="00D94572" w:rsidRDefault="001C2C9C" w:rsidP="001C2C9C">
            <w:pPr>
              <w:rPr>
                <w:b/>
                <w:sz w:val="28"/>
                <w:szCs w:val="28"/>
              </w:rPr>
            </w:pPr>
            <w:r w:rsidRPr="00D94572">
              <w:rPr>
                <w:b/>
                <w:sz w:val="28"/>
                <w:szCs w:val="28"/>
              </w:rPr>
              <w:t xml:space="preserve">Slide </w:t>
            </w:r>
            <w:r w:rsidR="000717B9">
              <w:rPr>
                <w:b/>
                <w:sz w:val="28"/>
                <w:szCs w:val="28"/>
              </w:rPr>
              <w:t>16</w:t>
            </w:r>
          </w:p>
          <w:p w14:paraId="162070D7" w14:textId="5DBB147A" w:rsidR="001C2C9C" w:rsidRPr="00D94572" w:rsidRDefault="00D41FF6" w:rsidP="001C2C9C">
            <w:pPr>
              <w:rPr>
                <w:b/>
                <w:sz w:val="28"/>
                <w:szCs w:val="28"/>
              </w:rPr>
            </w:pPr>
            <w:r w:rsidRPr="00D41FF6">
              <w:rPr>
                <w:b/>
                <w:noProof/>
                <w:sz w:val="28"/>
                <w:szCs w:val="28"/>
              </w:rPr>
              <w:drawing>
                <wp:inline distT="0" distB="0" distL="0" distR="0" wp14:anchorId="2E48E490" wp14:editId="03B6DDAC">
                  <wp:extent cx="3120390" cy="2411095"/>
                  <wp:effectExtent l="0" t="0" r="3810" b="8255"/>
                  <wp:docPr id="23" name="Picture 23"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0390" cy="2411095"/>
                          </a:xfrm>
                          <a:prstGeom prst="rect">
                            <a:avLst/>
                          </a:prstGeom>
                        </pic:spPr>
                      </pic:pic>
                    </a:graphicData>
                  </a:graphic>
                </wp:inline>
              </w:drawing>
            </w:r>
          </w:p>
        </w:tc>
      </w:tr>
      <w:tr w:rsidR="001C2C9C" w:rsidRPr="00D94572" w14:paraId="162CE03B" w14:textId="77777777" w:rsidTr="00487ACA">
        <w:trPr>
          <w:cantSplit/>
        </w:trPr>
        <w:tc>
          <w:tcPr>
            <w:tcW w:w="5400" w:type="dxa"/>
          </w:tcPr>
          <w:p w14:paraId="2BC4CDB7" w14:textId="77777777" w:rsidR="001C2C9C" w:rsidRPr="00D94572" w:rsidRDefault="001C2C9C" w:rsidP="001C2C9C">
            <w:r w:rsidRPr="00D94572">
              <w:rPr>
                <w:b/>
                <w:sz w:val="28"/>
                <w:szCs w:val="28"/>
              </w:rPr>
              <w:lastRenderedPageBreak/>
              <w:t>Case 1: Mary</w:t>
            </w:r>
          </w:p>
          <w:p w14:paraId="3814B2C5" w14:textId="77777777" w:rsidR="001C2C9C" w:rsidRPr="00D94572" w:rsidRDefault="001C2C9C" w:rsidP="001C2C9C"/>
          <w:p w14:paraId="0D1B0420" w14:textId="77777777" w:rsidR="001C2C9C" w:rsidRPr="00D94572" w:rsidRDefault="001C2C9C" w:rsidP="001C2C9C">
            <w:r w:rsidRPr="00D94572">
              <w:t>SAY:</w:t>
            </w:r>
          </w:p>
          <w:p w14:paraId="607A059B" w14:textId="77777777" w:rsidR="001C2C9C" w:rsidRPr="00D94572" w:rsidRDefault="001C2C9C" w:rsidP="001C2C9C"/>
          <w:p w14:paraId="6664C948" w14:textId="5C6F769F" w:rsidR="001C2C9C" w:rsidRPr="00D94572" w:rsidRDefault="001C2C9C" w:rsidP="001C2C9C">
            <w:r w:rsidRPr="00D94572">
              <w:t>The next morning, the daytime provider follows up on Mary’s additional diagnostic tests. Her pneumococcal urinary antigen is positive.</w:t>
            </w:r>
          </w:p>
          <w:p w14:paraId="438AAD31" w14:textId="77777777" w:rsidR="001C2C9C" w:rsidRPr="00D94572" w:rsidRDefault="001C2C9C" w:rsidP="001C2C9C"/>
          <w:p w14:paraId="3A230911" w14:textId="77777777" w:rsidR="001C2C9C" w:rsidRPr="00D94572" w:rsidRDefault="001C2C9C" w:rsidP="001C2C9C">
            <w:r w:rsidRPr="00D94572">
              <w:t xml:space="preserve">What is the next best step in management? </w:t>
            </w:r>
          </w:p>
          <w:p w14:paraId="6D1FA9F7" w14:textId="77777777" w:rsidR="001C2C9C" w:rsidRPr="00D94572" w:rsidRDefault="001C2C9C" w:rsidP="001C2C9C"/>
          <w:p w14:paraId="3B08FF34" w14:textId="096669EF" w:rsidR="001C2C9C" w:rsidRPr="00D94572" w:rsidRDefault="001C2C9C" w:rsidP="001C2C9C">
            <w:r w:rsidRPr="00D94572">
              <w:t xml:space="preserve">1. Continuing the previous levofloxacin course is not the best choice. While levofloxacin will likely be effective, it carries many side effects </w:t>
            </w:r>
            <w:r w:rsidR="008D2FEF">
              <w:t>that</w:t>
            </w:r>
            <w:r w:rsidRPr="00D94572">
              <w:t xml:space="preserve"> may be avoided by narrowing her antibiotic therapy.</w:t>
            </w:r>
          </w:p>
          <w:p w14:paraId="58CA98B4" w14:textId="4E822C7C" w:rsidR="001C2C9C" w:rsidRPr="00D94572" w:rsidRDefault="001C2C9C" w:rsidP="001C2C9C">
            <w:r w:rsidRPr="00D94572">
              <w:t xml:space="preserve"> </w:t>
            </w:r>
          </w:p>
          <w:p w14:paraId="0915FC8D" w14:textId="38FABBF5" w:rsidR="001C2C9C" w:rsidRPr="00D94572" w:rsidRDefault="001C2C9C" w:rsidP="001C2C9C">
            <w:r w:rsidRPr="00D94572">
              <w:t>2. Stop levofloxacin and switch to a beta-lactam antibiotic such as amoxicillin is correct. Amoxicillin provides excellent coverage of</w:t>
            </w:r>
            <w:r w:rsidRPr="00D94572">
              <w:rPr>
                <w:i/>
              </w:rPr>
              <w:t xml:space="preserve"> Strep pneumoniae</w:t>
            </w:r>
            <w:r w:rsidRPr="00D94572">
              <w:t>, and generally ha</w:t>
            </w:r>
            <w:r w:rsidR="000308A0" w:rsidRPr="00D94572">
              <w:t>s</w:t>
            </w:r>
            <w:r w:rsidRPr="00D94572">
              <w:t xml:space="preserve"> fewer side effects compared with </w:t>
            </w:r>
            <w:r w:rsidR="000308A0" w:rsidRPr="00D94572">
              <w:t>fl</w:t>
            </w:r>
            <w:r w:rsidRPr="00D94572">
              <w:t>u</w:t>
            </w:r>
            <w:r w:rsidR="000308A0" w:rsidRPr="00D94572">
              <w:t>o</w:t>
            </w:r>
            <w:r w:rsidRPr="00D94572">
              <w:t xml:space="preserve">roquinolones. The vast majority of </w:t>
            </w:r>
            <w:r w:rsidRPr="00D94572">
              <w:rPr>
                <w:i/>
              </w:rPr>
              <w:t xml:space="preserve">Strep pneumoniae </w:t>
            </w:r>
            <w:r w:rsidRPr="00D94572">
              <w:t>isolates are susceptible to penicillin. In fact, in 2017, the Centers for Disease Control and Prevention reported that 96</w:t>
            </w:r>
            <w:r w:rsidR="008D2FEF">
              <w:t xml:space="preserve"> percent</w:t>
            </w:r>
            <w:r w:rsidRPr="00D94572">
              <w:t xml:space="preserve"> of </w:t>
            </w:r>
            <w:r w:rsidRPr="00D94572">
              <w:rPr>
                <w:i/>
              </w:rPr>
              <w:t xml:space="preserve">Strep </w:t>
            </w:r>
            <w:proofErr w:type="spellStart"/>
            <w:r w:rsidRPr="00D94572">
              <w:rPr>
                <w:i/>
              </w:rPr>
              <w:t>pneumo</w:t>
            </w:r>
            <w:proofErr w:type="spellEnd"/>
            <w:r w:rsidRPr="00D94572">
              <w:t xml:space="preserve"> isolates were susceptible to penicillin. </w:t>
            </w:r>
          </w:p>
          <w:p w14:paraId="10650BE7" w14:textId="77777777" w:rsidR="001C2C9C" w:rsidRPr="00D94572" w:rsidRDefault="001C2C9C" w:rsidP="001C2C9C"/>
          <w:p w14:paraId="2B864FEB" w14:textId="06098072" w:rsidR="001C2C9C" w:rsidRPr="00D94572" w:rsidRDefault="001C2C9C" w:rsidP="001C2C9C">
            <w:r w:rsidRPr="00D94572">
              <w:t xml:space="preserve">3. Stopping antibiotics is not correct. Since Mary has a cough, elevated temperature, leukocytosis, and infiltrate on a chest film, her clinical picture suggests a diagnosis of bacterial pneumonia. Further, her positive </w:t>
            </w:r>
            <w:r w:rsidRPr="00D94572">
              <w:rPr>
                <w:i/>
              </w:rPr>
              <w:t>Streptococcus pneumoniae</w:t>
            </w:r>
            <w:r w:rsidRPr="00D94572">
              <w:t xml:space="preserve"> test indicates the presence of a bacterial pathogen known to cause pneumonia. </w:t>
            </w:r>
          </w:p>
          <w:p w14:paraId="54C5B9FF" w14:textId="77777777" w:rsidR="001C2C9C" w:rsidRPr="00D94572" w:rsidRDefault="001C2C9C" w:rsidP="001C2C9C"/>
          <w:p w14:paraId="07A11C52" w14:textId="28DC7140" w:rsidR="001C2C9C" w:rsidRPr="00D94572" w:rsidRDefault="001C2C9C" w:rsidP="001C2C9C">
            <w:r w:rsidRPr="00D94572">
              <w:t>4. Transferring Mary to the hospital does not appear necessary at the present time as she is clinically stable. However, she should be monitored closely in case her status changes.</w:t>
            </w:r>
          </w:p>
        </w:tc>
        <w:tc>
          <w:tcPr>
            <w:tcW w:w="5130" w:type="dxa"/>
          </w:tcPr>
          <w:p w14:paraId="4AC83A6C" w14:textId="4DD7E2DA" w:rsidR="001C2C9C" w:rsidRPr="00D94572" w:rsidRDefault="001C2C9C" w:rsidP="001C2C9C">
            <w:pPr>
              <w:rPr>
                <w:b/>
                <w:sz w:val="28"/>
                <w:szCs w:val="28"/>
              </w:rPr>
            </w:pPr>
            <w:r w:rsidRPr="00D94572">
              <w:rPr>
                <w:b/>
                <w:sz w:val="28"/>
                <w:szCs w:val="28"/>
              </w:rPr>
              <w:t xml:space="preserve">Slide </w:t>
            </w:r>
            <w:r w:rsidR="000717B9">
              <w:rPr>
                <w:b/>
                <w:sz w:val="28"/>
                <w:szCs w:val="28"/>
              </w:rPr>
              <w:t>17</w:t>
            </w:r>
            <w:r w:rsidR="000717B9">
              <w:rPr>
                <w:b/>
                <w:sz w:val="28"/>
                <w:szCs w:val="28"/>
              </w:rPr>
              <w:br/>
            </w:r>
            <w:r w:rsidR="00D41FF6" w:rsidRPr="00D41FF6">
              <w:rPr>
                <w:b/>
                <w:noProof/>
                <w:sz w:val="28"/>
                <w:szCs w:val="28"/>
              </w:rPr>
              <w:drawing>
                <wp:inline distT="0" distB="0" distL="0" distR="0" wp14:anchorId="79F78F07" wp14:editId="4B1333F4">
                  <wp:extent cx="3120390" cy="2411095"/>
                  <wp:effectExtent l="0" t="0" r="3810" b="8255"/>
                  <wp:docPr id="25" name="Picture 2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0390" cy="2411095"/>
                          </a:xfrm>
                          <a:prstGeom prst="rect">
                            <a:avLst/>
                          </a:prstGeom>
                        </pic:spPr>
                      </pic:pic>
                    </a:graphicData>
                  </a:graphic>
                </wp:inline>
              </w:drawing>
            </w:r>
          </w:p>
          <w:p w14:paraId="7E7629C1" w14:textId="0AD3CF70" w:rsidR="001C2C9C" w:rsidRPr="00D94572" w:rsidRDefault="001C2C9C" w:rsidP="001C2C9C">
            <w:pPr>
              <w:rPr>
                <w:b/>
                <w:sz w:val="28"/>
                <w:szCs w:val="28"/>
              </w:rPr>
            </w:pPr>
          </w:p>
        </w:tc>
      </w:tr>
      <w:tr w:rsidR="001C2C9C" w:rsidRPr="00D94572" w14:paraId="0E51C757" w14:textId="77777777" w:rsidTr="00487ACA">
        <w:trPr>
          <w:cantSplit/>
        </w:trPr>
        <w:tc>
          <w:tcPr>
            <w:tcW w:w="5400" w:type="dxa"/>
          </w:tcPr>
          <w:p w14:paraId="23B5B284" w14:textId="77777777" w:rsidR="001C2C9C" w:rsidRPr="00D94572" w:rsidRDefault="001C2C9C" w:rsidP="001C2C9C">
            <w:pPr>
              <w:rPr>
                <w:b/>
                <w:sz w:val="28"/>
                <w:szCs w:val="28"/>
              </w:rPr>
            </w:pPr>
            <w:r w:rsidRPr="00D94572">
              <w:rPr>
                <w:b/>
                <w:sz w:val="28"/>
                <w:szCs w:val="28"/>
              </w:rPr>
              <w:lastRenderedPageBreak/>
              <w:t>When to Consider Transfer</w:t>
            </w:r>
          </w:p>
          <w:p w14:paraId="1114D6C0" w14:textId="77777777" w:rsidR="001C2C9C" w:rsidRPr="00D94572" w:rsidRDefault="001C2C9C" w:rsidP="001C2C9C"/>
          <w:p w14:paraId="6FB5060B" w14:textId="00C14230" w:rsidR="001C2C9C" w:rsidRPr="00D94572" w:rsidRDefault="001C2C9C" w:rsidP="001C2C9C">
            <w:r w:rsidRPr="00D94572">
              <w:t>SAY:</w:t>
            </w:r>
          </w:p>
          <w:p w14:paraId="0EB5DA32" w14:textId="77777777" w:rsidR="001C2C9C" w:rsidRPr="00D94572" w:rsidRDefault="001C2C9C" w:rsidP="001C2C9C"/>
          <w:p w14:paraId="71806FED" w14:textId="3591521B" w:rsidR="001C2C9C" w:rsidRPr="00D94572" w:rsidRDefault="001C2C9C" w:rsidP="001C2C9C">
            <w:r w:rsidRPr="00D94572">
              <w:t xml:space="preserve">While Mary’s case looked like it could be treated in </w:t>
            </w:r>
            <w:r w:rsidR="0037786D">
              <w:t>place at the facility</w:t>
            </w:r>
            <w:r w:rsidRPr="00D94572">
              <w:t xml:space="preserve">, there are some instances where transfer to a hospital is necessary. </w:t>
            </w:r>
          </w:p>
          <w:p w14:paraId="6752C70A" w14:textId="77777777" w:rsidR="001C2C9C" w:rsidRPr="00D94572" w:rsidRDefault="001C2C9C" w:rsidP="001C2C9C"/>
          <w:p w14:paraId="3EA18606" w14:textId="2BF174B9" w:rsidR="001C2C9C" w:rsidRPr="00D94572" w:rsidRDefault="001C2C9C" w:rsidP="001C2C9C">
            <w:r w:rsidRPr="00D94572">
              <w:t>Consider transferring residents</w:t>
            </w:r>
            <w:r w:rsidR="00D87EA9">
              <w:t xml:space="preserve"> to acute care</w:t>
            </w:r>
            <w:r w:rsidRPr="00D94572">
              <w:t xml:space="preserve"> who have not shown any clinical improvement within 24 hours of starting antibiotics. Also, consider transferring residents who are clinically unstable, which includes persistent tachycardia, hypotension, an inability to maintain a stable oxygen saturation, or a generally ill appearance. Always make sure that the decision to transfer a resident to a hospital is consistent with the resident’s expressed goals of care.</w:t>
            </w:r>
          </w:p>
        </w:tc>
        <w:tc>
          <w:tcPr>
            <w:tcW w:w="5130" w:type="dxa"/>
          </w:tcPr>
          <w:p w14:paraId="559F768F" w14:textId="7206F9D3" w:rsidR="001C2C9C" w:rsidRPr="00D94572" w:rsidRDefault="001C2C9C" w:rsidP="001C2C9C">
            <w:pPr>
              <w:rPr>
                <w:b/>
                <w:sz w:val="28"/>
                <w:szCs w:val="28"/>
              </w:rPr>
            </w:pPr>
            <w:r w:rsidRPr="00D94572">
              <w:rPr>
                <w:b/>
                <w:sz w:val="28"/>
                <w:szCs w:val="28"/>
              </w:rPr>
              <w:t xml:space="preserve">Slide </w:t>
            </w:r>
            <w:r w:rsidR="000717B9">
              <w:rPr>
                <w:b/>
                <w:sz w:val="28"/>
                <w:szCs w:val="28"/>
              </w:rPr>
              <w:t>18</w:t>
            </w:r>
            <w:r w:rsidR="000717B9">
              <w:rPr>
                <w:b/>
                <w:sz w:val="28"/>
                <w:szCs w:val="28"/>
              </w:rPr>
              <w:br/>
            </w:r>
            <w:r w:rsidR="00D41FF6" w:rsidRPr="00D41FF6">
              <w:rPr>
                <w:b/>
                <w:noProof/>
                <w:sz w:val="28"/>
                <w:szCs w:val="28"/>
              </w:rPr>
              <w:drawing>
                <wp:inline distT="0" distB="0" distL="0" distR="0" wp14:anchorId="314BC7B8" wp14:editId="0A1E7630">
                  <wp:extent cx="3120390" cy="2411095"/>
                  <wp:effectExtent l="0" t="0" r="3810" b="8255"/>
                  <wp:docPr id="28" name="Picture 28"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2411095"/>
                          </a:xfrm>
                          <a:prstGeom prst="rect">
                            <a:avLst/>
                          </a:prstGeom>
                        </pic:spPr>
                      </pic:pic>
                    </a:graphicData>
                  </a:graphic>
                </wp:inline>
              </w:drawing>
            </w:r>
          </w:p>
          <w:p w14:paraId="619438BE" w14:textId="762475EA" w:rsidR="001C2C9C" w:rsidRPr="00D94572" w:rsidRDefault="001C2C9C" w:rsidP="001C2C9C">
            <w:pPr>
              <w:rPr>
                <w:b/>
                <w:sz w:val="28"/>
                <w:szCs w:val="28"/>
              </w:rPr>
            </w:pPr>
          </w:p>
        </w:tc>
      </w:tr>
      <w:tr w:rsidR="001C2C9C" w:rsidRPr="00D94572" w14:paraId="5BC9F00F" w14:textId="77777777" w:rsidTr="00487ACA">
        <w:trPr>
          <w:cantSplit/>
          <w:trHeight w:val="435"/>
        </w:trPr>
        <w:tc>
          <w:tcPr>
            <w:tcW w:w="5400" w:type="dxa"/>
          </w:tcPr>
          <w:p w14:paraId="46E6F16F" w14:textId="79A7FC70" w:rsidR="001C2C9C" w:rsidRPr="00D94572" w:rsidRDefault="001C2C9C" w:rsidP="001C2C9C">
            <w:r w:rsidRPr="00D94572">
              <w:rPr>
                <w:b/>
                <w:sz w:val="28"/>
                <w:szCs w:val="28"/>
              </w:rPr>
              <w:t>Case 2</w:t>
            </w:r>
            <w:r w:rsidR="00513DE9">
              <w:rPr>
                <w:b/>
                <w:sz w:val="28"/>
                <w:szCs w:val="28"/>
              </w:rPr>
              <w:t>:</w:t>
            </w:r>
            <w:r w:rsidRPr="00D94572">
              <w:rPr>
                <w:b/>
                <w:sz w:val="28"/>
                <w:szCs w:val="28"/>
              </w:rPr>
              <w:t xml:space="preserve"> Francisco</w:t>
            </w:r>
          </w:p>
          <w:p w14:paraId="0A1FD067" w14:textId="77777777" w:rsidR="001C2C9C" w:rsidRPr="00D94572" w:rsidRDefault="001C2C9C" w:rsidP="001C2C9C"/>
          <w:p w14:paraId="189D7236" w14:textId="6B0DC3DC" w:rsidR="001C2C9C" w:rsidRPr="00D94572" w:rsidRDefault="001C2C9C" w:rsidP="001C2C9C">
            <w:r w:rsidRPr="00D94572">
              <w:t>SAY:</w:t>
            </w:r>
          </w:p>
          <w:p w14:paraId="6B3338E9" w14:textId="77777777" w:rsidR="001C2C9C" w:rsidRPr="00D94572" w:rsidRDefault="001C2C9C" w:rsidP="001C2C9C"/>
          <w:p w14:paraId="271B44CC" w14:textId="77777777" w:rsidR="001C2C9C" w:rsidRPr="00D94572" w:rsidRDefault="001C2C9C" w:rsidP="001C2C9C">
            <w:r w:rsidRPr="00D94572">
              <w:t>Let’s move on to another case.</w:t>
            </w:r>
          </w:p>
          <w:p w14:paraId="5C2B0D37" w14:textId="77777777" w:rsidR="001C2C9C" w:rsidRPr="00D94572" w:rsidRDefault="001C2C9C" w:rsidP="001C2C9C"/>
          <w:p w14:paraId="7495537F" w14:textId="3C8C50FE" w:rsidR="001C2C9C" w:rsidRPr="00D94572" w:rsidRDefault="001C2C9C" w:rsidP="001C2C9C">
            <w:r w:rsidRPr="00D94572">
              <w:t xml:space="preserve">Francisco is a 92-year-old male who has been a resident at your facility for </w:t>
            </w:r>
            <w:r w:rsidR="00513DE9">
              <w:t>more than</w:t>
            </w:r>
            <w:r w:rsidRPr="00D94572">
              <w:t xml:space="preserve"> 10 years.</w:t>
            </w:r>
          </w:p>
          <w:p w14:paraId="6ED0A100" w14:textId="77777777" w:rsidR="001C2C9C" w:rsidRPr="00D94572" w:rsidRDefault="001C2C9C" w:rsidP="001C2C9C"/>
          <w:p w14:paraId="54BD60BB" w14:textId="6E0C074C" w:rsidR="001C2C9C" w:rsidRPr="00D94572" w:rsidRDefault="001C2C9C" w:rsidP="001C2C9C">
            <w:r w:rsidRPr="00D94572">
              <w:t xml:space="preserve">He has dementia and is </w:t>
            </w:r>
            <w:r w:rsidR="00194D64" w:rsidRPr="00D94572">
              <w:t>bedbound due to a prior stroke and had several infected sacral decubitus ulcers in the past.</w:t>
            </w:r>
          </w:p>
          <w:p w14:paraId="02F3F518" w14:textId="77777777" w:rsidR="001C2C9C" w:rsidRPr="00D94572" w:rsidRDefault="001C2C9C" w:rsidP="001C2C9C"/>
          <w:p w14:paraId="0034B6C9" w14:textId="309E69CA" w:rsidR="001C2C9C" w:rsidRPr="00D94572" w:rsidRDefault="001C2C9C" w:rsidP="001C2C9C">
            <w:r w:rsidRPr="00D94572">
              <w:t xml:space="preserve">One of the nurses noted that when she was feeding him applesauce earlier that day he choked, and </w:t>
            </w:r>
            <w:r w:rsidR="00513DE9">
              <w:t xml:space="preserve">he </w:t>
            </w:r>
            <w:r w:rsidRPr="00D94572">
              <w:t>was coughing afterwards.</w:t>
            </w:r>
          </w:p>
          <w:p w14:paraId="479F682A" w14:textId="77777777" w:rsidR="001C2C9C" w:rsidRPr="00D94572" w:rsidRDefault="001C2C9C" w:rsidP="001C2C9C"/>
          <w:p w14:paraId="0C070D0E" w14:textId="640E5759" w:rsidR="001C2C9C" w:rsidRPr="00D94572" w:rsidRDefault="001C2C9C" w:rsidP="001C2C9C">
            <w:r w:rsidRPr="00D94572">
              <w:t>The evening nurse notes that he is coughing a lot, and his oxygen saturations are in the range of 92 to 94 percent. Usually, he is at least 98 percent on room air. His heart rate is 72 and his blood pressure is 142/82. When he’s put on 2 liters per minute of oxygen by nasal cannula, his oxygen saturation returns to 97 percent.</w:t>
            </w:r>
          </w:p>
        </w:tc>
        <w:tc>
          <w:tcPr>
            <w:tcW w:w="5130" w:type="dxa"/>
          </w:tcPr>
          <w:p w14:paraId="75425C08" w14:textId="040C2BAB" w:rsidR="001C2C9C" w:rsidRPr="00D94572" w:rsidRDefault="001C2C9C" w:rsidP="001C2C9C">
            <w:pPr>
              <w:rPr>
                <w:b/>
                <w:sz w:val="28"/>
                <w:szCs w:val="28"/>
              </w:rPr>
            </w:pPr>
            <w:r w:rsidRPr="00D94572">
              <w:rPr>
                <w:b/>
                <w:sz w:val="28"/>
                <w:szCs w:val="28"/>
              </w:rPr>
              <w:t xml:space="preserve">Slide </w:t>
            </w:r>
            <w:r w:rsidR="000717B9">
              <w:rPr>
                <w:b/>
                <w:sz w:val="28"/>
                <w:szCs w:val="28"/>
              </w:rPr>
              <w:t>19</w:t>
            </w:r>
          </w:p>
          <w:p w14:paraId="7CE0EBFB" w14:textId="67C69FDF" w:rsidR="001C2C9C" w:rsidRPr="00D94572" w:rsidRDefault="00D41FF6" w:rsidP="001C2C9C">
            <w:pPr>
              <w:rPr>
                <w:b/>
                <w:sz w:val="28"/>
                <w:szCs w:val="28"/>
              </w:rPr>
            </w:pPr>
            <w:r w:rsidRPr="00D41FF6">
              <w:rPr>
                <w:b/>
                <w:noProof/>
                <w:sz w:val="28"/>
                <w:szCs w:val="28"/>
              </w:rPr>
              <w:drawing>
                <wp:inline distT="0" distB="0" distL="0" distR="0" wp14:anchorId="113248A1" wp14:editId="2DB7E5FB">
                  <wp:extent cx="3120390" cy="2411095"/>
                  <wp:effectExtent l="0" t="0" r="3810" b="8255"/>
                  <wp:docPr id="29" name="Picture 29"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0390" cy="2411095"/>
                          </a:xfrm>
                          <a:prstGeom prst="rect">
                            <a:avLst/>
                          </a:prstGeom>
                        </pic:spPr>
                      </pic:pic>
                    </a:graphicData>
                  </a:graphic>
                </wp:inline>
              </w:drawing>
            </w:r>
          </w:p>
        </w:tc>
      </w:tr>
      <w:tr w:rsidR="001C2C9C" w:rsidRPr="00D94572" w14:paraId="7FF0F0E8" w14:textId="77777777" w:rsidTr="00487ACA">
        <w:trPr>
          <w:cantSplit/>
        </w:trPr>
        <w:tc>
          <w:tcPr>
            <w:tcW w:w="5400" w:type="dxa"/>
          </w:tcPr>
          <w:p w14:paraId="79E0B422" w14:textId="1E33A999" w:rsidR="001C2C9C" w:rsidRPr="00D94572" w:rsidRDefault="001C2C9C" w:rsidP="001C2C9C">
            <w:pPr>
              <w:rPr>
                <w:b/>
                <w:sz w:val="28"/>
                <w:szCs w:val="28"/>
              </w:rPr>
            </w:pPr>
            <w:r w:rsidRPr="00D94572">
              <w:rPr>
                <w:b/>
                <w:sz w:val="28"/>
                <w:szCs w:val="28"/>
              </w:rPr>
              <w:lastRenderedPageBreak/>
              <w:t>Francisco’s Chest X</w:t>
            </w:r>
            <w:r w:rsidR="008D2FEF">
              <w:rPr>
                <w:b/>
                <w:sz w:val="28"/>
                <w:szCs w:val="28"/>
              </w:rPr>
              <w:t xml:space="preserve"> </w:t>
            </w:r>
            <w:r w:rsidRPr="00D94572">
              <w:rPr>
                <w:b/>
                <w:sz w:val="28"/>
                <w:szCs w:val="28"/>
              </w:rPr>
              <w:t>Ray</w:t>
            </w:r>
          </w:p>
          <w:p w14:paraId="6BC46189" w14:textId="77777777" w:rsidR="001C2C9C" w:rsidRPr="00D94572" w:rsidRDefault="001C2C9C" w:rsidP="001C2C9C"/>
          <w:p w14:paraId="187CEAE2" w14:textId="2047563F" w:rsidR="001C2C9C" w:rsidRPr="00D94572" w:rsidRDefault="001C2C9C" w:rsidP="001C2C9C">
            <w:r w:rsidRPr="00D94572">
              <w:t>SAY:</w:t>
            </w:r>
          </w:p>
          <w:p w14:paraId="0B4B8F16" w14:textId="33BC6DCB" w:rsidR="001C2C9C" w:rsidRDefault="007F1176" w:rsidP="001C2C9C">
            <w:r>
              <w:t xml:space="preserve">It is Friday afternoon, and the covering provider orders a chest </w:t>
            </w:r>
            <w:r w:rsidR="008D2FEF">
              <w:t xml:space="preserve">x </w:t>
            </w:r>
            <w:r>
              <w:t xml:space="preserve">ray on Francisco because he knows it will be hard to get </w:t>
            </w:r>
            <w:r w:rsidR="00D87318">
              <w:t xml:space="preserve">one </w:t>
            </w:r>
            <w:r>
              <w:t>over the weekend should he decline</w:t>
            </w:r>
            <w:r w:rsidR="00A078E0">
              <w:t>. This generally</w:t>
            </w:r>
            <w:r>
              <w:t xml:space="preserve"> is not necessary</w:t>
            </w:r>
            <w:r w:rsidR="00513DE9">
              <w:t>,</w:t>
            </w:r>
            <w:r w:rsidR="00A078E0">
              <w:t xml:space="preserve"> and continued monitoring would have been adequate,</w:t>
            </w:r>
            <w:r>
              <w:t xml:space="preserve"> as Francisco is otherwise clinically stable and he had a recent witnessed aspiration event. </w:t>
            </w:r>
          </w:p>
          <w:p w14:paraId="3EB012DB" w14:textId="77777777" w:rsidR="00D87318" w:rsidRPr="00D94572" w:rsidRDefault="00D87318" w:rsidP="001C2C9C"/>
          <w:p w14:paraId="6CBCEE32" w14:textId="722E0D10" w:rsidR="001C2C9C" w:rsidRPr="00D94572" w:rsidRDefault="00A078E0" w:rsidP="001C2C9C">
            <w:r>
              <w:t xml:space="preserve">Nevertheless, </w:t>
            </w:r>
            <w:r w:rsidR="001C2C9C" w:rsidRPr="00D94572">
              <w:t xml:space="preserve">Francisco’s chest </w:t>
            </w:r>
            <w:r w:rsidR="008D2FEF">
              <w:t xml:space="preserve">x </w:t>
            </w:r>
            <w:r w:rsidR="001C2C9C" w:rsidRPr="00D94572">
              <w:t xml:space="preserve">ray shows a new consolidation in the right lower lobe. </w:t>
            </w:r>
          </w:p>
          <w:p w14:paraId="67C94309" w14:textId="77777777" w:rsidR="001C2C9C" w:rsidRPr="00D94572" w:rsidRDefault="001C2C9C" w:rsidP="001C2C9C"/>
          <w:p w14:paraId="270ADEA4" w14:textId="6BB80563" w:rsidR="001C2C9C" w:rsidRPr="00D94572" w:rsidRDefault="001C2C9C" w:rsidP="001C2C9C">
            <w:r w:rsidRPr="00D94572">
              <w:t xml:space="preserve">This </w:t>
            </w:r>
            <w:r w:rsidR="008D2FEF">
              <w:t xml:space="preserve">x </w:t>
            </w:r>
            <w:r w:rsidRPr="00D94572">
              <w:t xml:space="preserve">ray pattern is classic for aspiration pneumonia or pneumonitis. We typically see infiltrates on the right, because the right mainstream bronchus is shorter than the left one with a more direct path to the lungs. If patients are lying flat when they aspirate, the infiltrate is often seen in the right upper lobe. </w:t>
            </w:r>
          </w:p>
          <w:p w14:paraId="670BF166" w14:textId="77777777" w:rsidR="001C2C9C" w:rsidRPr="00D94572" w:rsidRDefault="001C2C9C" w:rsidP="001C2C9C"/>
          <w:p w14:paraId="5D3F44A0" w14:textId="69AC352F" w:rsidR="001C2C9C" w:rsidRPr="00D94572" w:rsidRDefault="005156DE" w:rsidP="001C2C9C">
            <w:r>
              <w:t>In general,</w:t>
            </w:r>
            <w:r w:rsidR="001C2C9C" w:rsidRPr="00D94572">
              <w:t xml:space="preserve"> prophylactic antibiotics</w:t>
            </w:r>
            <w:r>
              <w:t xml:space="preserve"> should not be started</w:t>
            </w:r>
            <w:r w:rsidR="001C2C9C" w:rsidRPr="00D94572">
              <w:t xml:space="preserve"> in patients </w:t>
            </w:r>
            <w:r>
              <w:t>only because</w:t>
            </w:r>
            <w:r w:rsidR="001C2C9C" w:rsidRPr="00D94572">
              <w:t xml:space="preserve"> aspiration is suspected or witnessed. Prophylactic antibiotics can contribute to the development of antibiotic resistance and </w:t>
            </w:r>
            <w:r w:rsidR="001C2C9C" w:rsidRPr="00D94572">
              <w:rPr>
                <w:i/>
                <w:iCs/>
              </w:rPr>
              <w:t xml:space="preserve">C. difficile </w:t>
            </w:r>
            <w:r w:rsidR="001C2C9C" w:rsidRPr="00D94572">
              <w:t>infection, which can have devastating consequences for residents.</w:t>
            </w:r>
          </w:p>
        </w:tc>
        <w:tc>
          <w:tcPr>
            <w:tcW w:w="5130" w:type="dxa"/>
          </w:tcPr>
          <w:p w14:paraId="5F389599" w14:textId="4416B7D8" w:rsidR="001C2C9C" w:rsidRPr="00D94572" w:rsidRDefault="001C2C9C" w:rsidP="001C2C9C">
            <w:pPr>
              <w:rPr>
                <w:b/>
                <w:sz w:val="28"/>
                <w:szCs w:val="28"/>
              </w:rPr>
            </w:pPr>
            <w:r w:rsidRPr="00D94572">
              <w:rPr>
                <w:b/>
                <w:sz w:val="28"/>
                <w:szCs w:val="28"/>
              </w:rPr>
              <w:t xml:space="preserve">Slide </w:t>
            </w:r>
            <w:r w:rsidR="000717B9">
              <w:rPr>
                <w:b/>
                <w:sz w:val="28"/>
                <w:szCs w:val="28"/>
              </w:rPr>
              <w:t>20</w:t>
            </w:r>
          </w:p>
          <w:p w14:paraId="18D008DE" w14:textId="74BCF0EA" w:rsidR="001C2C9C" w:rsidRPr="00D94572" w:rsidRDefault="00D41FF6" w:rsidP="001C2C9C">
            <w:pPr>
              <w:rPr>
                <w:b/>
                <w:sz w:val="28"/>
                <w:szCs w:val="28"/>
              </w:rPr>
            </w:pPr>
            <w:r w:rsidRPr="00D41FF6">
              <w:rPr>
                <w:b/>
                <w:noProof/>
                <w:sz w:val="28"/>
                <w:szCs w:val="28"/>
              </w:rPr>
              <w:drawing>
                <wp:inline distT="0" distB="0" distL="0" distR="0" wp14:anchorId="3D25B9F2" wp14:editId="3EAF48E1">
                  <wp:extent cx="3120390" cy="2411095"/>
                  <wp:effectExtent l="0" t="0" r="3810" b="8255"/>
                  <wp:docPr id="31" name="Picture 31"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0390" cy="2411095"/>
                          </a:xfrm>
                          <a:prstGeom prst="rect">
                            <a:avLst/>
                          </a:prstGeom>
                        </pic:spPr>
                      </pic:pic>
                    </a:graphicData>
                  </a:graphic>
                </wp:inline>
              </w:drawing>
            </w:r>
          </w:p>
        </w:tc>
      </w:tr>
      <w:tr w:rsidR="001C2C9C" w:rsidRPr="00D94572" w14:paraId="3E706889" w14:textId="77777777" w:rsidTr="00487ACA">
        <w:trPr>
          <w:cantSplit/>
        </w:trPr>
        <w:tc>
          <w:tcPr>
            <w:tcW w:w="5400" w:type="dxa"/>
          </w:tcPr>
          <w:p w14:paraId="31CF451C" w14:textId="7F533EDB" w:rsidR="001C2C9C" w:rsidRPr="00D94572" w:rsidRDefault="001C2C9C" w:rsidP="001C2C9C">
            <w:pPr>
              <w:rPr>
                <w:b/>
                <w:sz w:val="28"/>
                <w:szCs w:val="28"/>
              </w:rPr>
            </w:pPr>
            <w:r w:rsidRPr="00D94572">
              <w:rPr>
                <w:b/>
                <w:sz w:val="28"/>
                <w:szCs w:val="28"/>
              </w:rPr>
              <w:lastRenderedPageBreak/>
              <w:t xml:space="preserve">Aspiration Pneumonia </w:t>
            </w:r>
            <w:r w:rsidR="008D2FEF">
              <w:rPr>
                <w:b/>
                <w:sz w:val="28"/>
                <w:szCs w:val="28"/>
              </w:rPr>
              <w:t>Versus</w:t>
            </w:r>
            <w:r w:rsidRPr="00D94572">
              <w:rPr>
                <w:b/>
                <w:sz w:val="28"/>
                <w:szCs w:val="28"/>
              </w:rPr>
              <w:t xml:space="preserve"> Pneumonitis</w:t>
            </w:r>
          </w:p>
          <w:p w14:paraId="0E41329A" w14:textId="77777777" w:rsidR="001C2C9C" w:rsidRPr="00D94572" w:rsidRDefault="001C2C9C" w:rsidP="001C2C9C"/>
          <w:p w14:paraId="66141101" w14:textId="5E340F70" w:rsidR="001C2C9C" w:rsidRPr="00D94572" w:rsidRDefault="001C2C9C" w:rsidP="001C2C9C">
            <w:r w:rsidRPr="00D94572">
              <w:t>SAY:</w:t>
            </w:r>
          </w:p>
          <w:p w14:paraId="2ADD3A9E" w14:textId="77777777" w:rsidR="001C2C9C" w:rsidRPr="00D94572" w:rsidRDefault="001C2C9C" w:rsidP="001C2C9C"/>
          <w:p w14:paraId="041E7E6B" w14:textId="2E056DD7" w:rsidR="001C2C9C" w:rsidRPr="00D94572" w:rsidRDefault="001C2C9C" w:rsidP="001C2C9C">
            <w:r w:rsidRPr="00D94572">
              <w:t xml:space="preserve">Let’s differentiate aspiration pneumonitis and pneumonia that occurs as a consequence from an aspiration event. </w:t>
            </w:r>
          </w:p>
          <w:p w14:paraId="20E47922" w14:textId="77777777" w:rsidR="001C2C9C" w:rsidRPr="00D94572" w:rsidRDefault="001C2C9C" w:rsidP="001C2C9C"/>
          <w:p w14:paraId="7807D1E8" w14:textId="578F8CC2" w:rsidR="001C2C9C" w:rsidRPr="00D94572" w:rsidRDefault="001C2C9C" w:rsidP="001C2C9C">
            <w:r w:rsidRPr="00D94572">
              <w:t>Aspiration pneumonitis occurs from inhaling gastric contents into the lungs</w:t>
            </w:r>
            <w:r w:rsidR="00513DE9">
              <w:t>,</w:t>
            </w:r>
            <w:r w:rsidRPr="00D94572">
              <w:t xml:space="preserve"> which in turn causes inflammation. The inflammation caused by aspiration can lead to changes on chest films as well as fever and increased white blood cell counts. </w:t>
            </w:r>
          </w:p>
          <w:p w14:paraId="5F0CB933" w14:textId="77777777" w:rsidR="001C2C9C" w:rsidRPr="00D94572" w:rsidRDefault="001C2C9C" w:rsidP="001C2C9C"/>
          <w:p w14:paraId="0BB2CDB7" w14:textId="3917C791" w:rsidR="001C2C9C" w:rsidRPr="00D94572" w:rsidRDefault="001C2C9C" w:rsidP="001C2C9C">
            <w:r w:rsidRPr="00D94572">
              <w:t>Aspiration pneumonitis symptoms should improve within 48 hours without antibiotic therapy. When a resolution in symptoms is not observed in the first 48 hours, this should heighten the concern for the development of pneumonia</w:t>
            </w:r>
            <w:r w:rsidR="00513DE9">
              <w:t>,</w:t>
            </w:r>
            <w:r w:rsidRPr="00D94572">
              <w:t xml:space="preserve"> and antibiotic therapy is recommended. </w:t>
            </w:r>
          </w:p>
          <w:p w14:paraId="658AABB0" w14:textId="77777777" w:rsidR="001C2C9C" w:rsidRPr="00D94572" w:rsidRDefault="001C2C9C" w:rsidP="001C2C9C"/>
          <w:p w14:paraId="0C6D8E75" w14:textId="0E812EE8" w:rsidR="001C2C9C" w:rsidRPr="00D94572" w:rsidRDefault="001C2C9C" w:rsidP="001C2C9C">
            <w:r w:rsidRPr="00D94572">
              <w:t>Measures should be taken to prevent residents from experiencing asp</w:t>
            </w:r>
            <w:r w:rsidR="00E22543" w:rsidRPr="00D94572">
              <w:t xml:space="preserve">iration events. </w:t>
            </w:r>
            <w:r w:rsidRPr="00D94572">
              <w:t>Positioning the resident to sit up during meals</w:t>
            </w:r>
            <w:r w:rsidR="00513DE9">
              <w:t xml:space="preserve"> and</w:t>
            </w:r>
            <w:r w:rsidRPr="00D94572">
              <w:t xml:space="preserve"> working with speech therapy to provide thickened liquids at meals will help reduce the risk of aspiration.</w:t>
            </w:r>
          </w:p>
        </w:tc>
        <w:tc>
          <w:tcPr>
            <w:tcW w:w="5130" w:type="dxa"/>
          </w:tcPr>
          <w:p w14:paraId="61FEC53D" w14:textId="2CB7298E" w:rsidR="001C2C9C" w:rsidRPr="00D94572" w:rsidRDefault="001C2C9C" w:rsidP="001C2C9C">
            <w:pPr>
              <w:rPr>
                <w:b/>
                <w:sz w:val="28"/>
                <w:szCs w:val="28"/>
              </w:rPr>
            </w:pPr>
            <w:r w:rsidRPr="00D94572">
              <w:rPr>
                <w:b/>
                <w:sz w:val="28"/>
                <w:szCs w:val="28"/>
              </w:rPr>
              <w:t xml:space="preserve">Slide </w:t>
            </w:r>
            <w:r w:rsidR="000717B9">
              <w:rPr>
                <w:b/>
                <w:sz w:val="28"/>
                <w:szCs w:val="28"/>
              </w:rPr>
              <w:t>21</w:t>
            </w:r>
          </w:p>
          <w:p w14:paraId="05E1B1D8" w14:textId="0F768037" w:rsidR="001C2C9C" w:rsidRPr="00D94572" w:rsidRDefault="00D41FF6" w:rsidP="001C2C9C">
            <w:pPr>
              <w:rPr>
                <w:b/>
                <w:sz w:val="28"/>
                <w:szCs w:val="28"/>
              </w:rPr>
            </w:pPr>
            <w:r w:rsidRPr="00D41FF6">
              <w:rPr>
                <w:b/>
                <w:noProof/>
                <w:sz w:val="28"/>
                <w:szCs w:val="28"/>
              </w:rPr>
              <w:drawing>
                <wp:inline distT="0" distB="0" distL="0" distR="0" wp14:anchorId="2B94BEF0" wp14:editId="41EC33A9">
                  <wp:extent cx="3120390" cy="2411095"/>
                  <wp:effectExtent l="0" t="0" r="3810" b="8255"/>
                  <wp:docPr id="32" name="Picture 32"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0390" cy="2411095"/>
                          </a:xfrm>
                          <a:prstGeom prst="rect">
                            <a:avLst/>
                          </a:prstGeom>
                        </pic:spPr>
                      </pic:pic>
                    </a:graphicData>
                  </a:graphic>
                </wp:inline>
              </w:drawing>
            </w:r>
          </w:p>
        </w:tc>
      </w:tr>
      <w:tr w:rsidR="001C2C9C" w:rsidRPr="00D94572" w14:paraId="4E3EF0E2" w14:textId="77777777" w:rsidTr="00487ACA">
        <w:trPr>
          <w:cantSplit/>
        </w:trPr>
        <w:tc>
          <w:tcPr>
            <w:tcW w:w="5400" w:type="dxa"/>
          </w:tcPr>
          <w:p w14:paraId="07FF9BCC" w14:textId="7863B53C" w:rsidR="001C2C9C" w:rsidRPr="00D94572" w:rsidRDefault="001C2C9C" w:rsidP="001C2C9C">
            <w:r w:rsidRPr="00D94572">
              <w:rPr>
                <w:b/>
                <w:sz w:val="28"/>
                <w:szCs w:val="28"/>
              </w:rPr>
              <w:lastRenderedPageBreak/>
              <w:t>Case 2</w:t>
            </w:r>
            <w:r w:rsidR="008D2FEF">
              <w:rPr>
                <w:b/>
                <w:sz w:val="28"/>
                <w:szCs w:val="28"/>
              </w:rPr>
              <w:t>:</w:t>
            </w:r>
            <w:r w:rsidRPr="00D94572">
              <w:rPr>
                <w:b/>
                <w:sz w:val="28"/>
                <w:szCs w:val="28"/>
              </w:rPr>
              <w:t xml:space="preserve"> Management</w:t>
            </w:r>
          </w:p>
          <w:p w14:paraId="3ADA42BB" w14:textId="77777777" w:rsidR="001C2C9C" w:rsidRPr="00D94572" w:rsidRDefault="001C2C9C" w:rsidP="001C2C9C"/>
          <w:p w14:paraId="71D76FB1" w14:textId="4A5F089D" w:rsidR="001C2C9C" w:rsidRPr="00D94572" w:rsidRDefault="001C2C9C" w:rsidP="001C2C9C">
            <w:r w:rsidRPr="00D94572">
              <w:t>SAY:</w:t>
            </w:r>
          </w:p>
          <w:p w14:paraId="70E4D3E1" w14:textId="77777777" w:rsidR="001C2C9C" w:rsidRPr="00D94572" w:rsidRDefault="001C2C9C" w:rsidP="001C2C9C"/>
          <w:p w14:paraId="15A1653D" w14:textId="3969DD13" w:rsidR="001C2C9C" w:rsidRPr="00D94572" w:rsidRDefault="001C2C9C" w:rsidP="001C2C9C">
            <w:r w:rsidRPr="00D94572">
              <w:t xml:space="preserve">Based on our review of these syndromes, what should we do next to help manage Francisco?  </w:t>
            </w:r>
          </w:p>
          <w:p w14:paraId="6BB58A6F" w14:textId="77777777" w:rsidR="001C2C9C" w:rsidRPr="00D94572" w:rsidRDefault="001C2C9C" w:rsidP="001C2C9C"/>
          <w:p w14:paraId="2E8CA3C9" w14:textId="5709C9C2" w:rsidR="001C2C9C" w:rsidRPr="00D94572" w:rsidRDefault="001C2C9C" w:rsidP="001C2C9C">
            <w:r w:rsidRPr="00D94572">
              <w:t xml:space="preserve">Should we start levofloxacin? No. As we discussed, starting a resident on antibiotics because of a witnessed aspiration can cause more harm than good. </w:t>
            </w:r>
          </w:p>
          <w:p w14:paraId="2927C612" w14:textId="77777777" w:rsidR="001C2C9C" w:rsidRPr="00D94572" w:rsidRDefault="001C2C9C" w:rsidP="001C2C9C"/>
          <w:p w14:paraId="64741961" w14:textId="61FBE817" w:rsidR="001C2C9C" w:rsidRPr="00D94572" w:rsidRDefault="001C2C9C" w:rsidP="001C2C9C">
            <w:r w:rsidRPr="00D94572">
              <w:t xml:space="preserve">Should we obtain a sputum culture, urine </w:t>
            </w:r>
            <w:r w:rsidRPr="001715A7">
              <w:rPr>
                <w:i/>
              </w:rPr>
              <w:t>Legionella</w:t>
            </w:r>
            <w:r w:rsidRPr="00D94572">
              <w:t xml:space="preserve"> </w:t>
            </w:r>
            <w:r w:rsidR="00FA4AAC">
              <w:t>antigen</w:t>
            </w:r>
            <w:r w:rsidRPr="00D94572">
              <w:t xml:space="preserve">, and urine pneumococcal </w:t>
            </w:r>
            <w:r w:rsidR="00FA4AAC">
              <w:t>antigen</w:t>
            </w:r>
            <w:r w:rsidR="00E22543" w:rsidRPr="00D94572">
              <w:t xml:space="preserve">? </w:t>
            </w:r>
            <w:r w:rsidRPr="00D94572">
              <w:t xml:space="preserve">While these are good tests to consider as part of our diagnostic workup, it is premature in this case as we do not have evidence that Francisco has pneumonia. </w:t>
            </w:r>
          </w:p>
          <w:p w14:paraId="17D0BD68" w14:textId="77777777" w:rsidR="001C2C9C" w:rsidRPr="00D94572" w:rsidRDefault="001C2C9C" w:rsidP="001C2C9C"/>
          <w:p w14:paraId="59B3648A" w14:textId="1803A1E9" w:rsidR="001C2C9C" w:rsidRPr="00D94572" w:rsidRDefault="001C2C9C" w:rsidP="001C2C9C">
            <w:r w:rsidRPr="00D94572">
              <w:t>Should we transfer Francisco to the emergency department? This is also premature. He is clinically stable and does not appear septic, so we probably do not need to transfer at this time.</w:t>
            </w:r>
          </w:p>
          <w:p w14:paraId="54FE8364" w14:textId="5224D7C6" w:rsidR="001C2C9C" w:rsidRPr="00D94572" w:rsidRDefault="001C2C9C" w:rsidP="001C2C9C">
            <w:r w:rsidRPr="00D94572">
              <w:t xml:space="preserve"> </w:t>
            </w:r>
          </w:p>
          <w:p w14:paraId="43037569" w14:textId="2DAA4B2D" w:rsidR="001C2C9C" w:rsidRPr="00D94572" w:rsidRDefault="001C2C9C" w:rsidP="001C2C9C">
            <w:r w:rsidRPr="00D94572">
              <w:t>That leaves us with number 4, which is</w:t>
            </w:r>
            <w:r w:rsidR="00E22543" w:rsidRPr="00D94572">
              <w:t xml:space="preserve"> the correct answer. We should </w:t>
            </w:r>
            <w:r w:rsidRPr="00D94572">
              <w:t xml:space="preserve">start active monitoring and also place Francisco on speech and swallow precautions to decrease the likelihood that he develops pneumonia.  </w:t>
            </w:r>
          </w:p>
          <w:p w14:paraId="7CDE7884" w14:textId="77777777" w:rsidR="001C2C9C" w:rsidRPr="00D94572" w:rsidRDefault="001C2C9C" w:rsidP="001C2C9C"/>
          <w:p w14:paraId="1A116A0A" w14:textId="59F4DC5D" w:rsidR="001C2C9C" w:rsidRPr="00D94572" w:rsidRDefault="001C2C9C" w:rsidP="001C2C9C">
            <w:r w:rsidRPr="00D94572">
              <w:t xml:space="preserve">Antibiotic therapy should be considered for residents with aspiration pneumonitis who do not have clinical improvement by 48 hours after the aspiration event, as this may suggest the development of pneumonia. </w:t>
            </w:r>
          </w:p>
          <w:p w14:paraId="2D3B5C6B" w14:textId="59552F50" w:rsidR="001C2C9C" w:rsidRPr="00D94572" w:rsidRDefault="001C2C9C" w:rsidP="001C2C9C"/>
          <w:p w14:paraId="49CDD3A6" w14:textId="47F56181" w:rsidR="001C2C9C" w:rsidRPr="00D94572" w:rsidRDefault="001C2C9C" w:rsidP="001C2C9C">
            <w:r w:rsidRPr="00D94572">
              <w:t>Antibiotics should also be considered for patients before this 48</w:t>
            </w:r>
            <w:r w:rsidR="008D2FEF">
              <w:t>-</w:t>
            </w:r>
            <w:r w:rsidRPr="00D94572">
              <w:t>hour time period who are hemodynamically unstable. This includes residents with tachycardia</w:t>
            </w:r>
            <w:r w:rsidR="009F2621">
              <w:t xml:space="preserve"> and/</w:t>
            </w:r>
            <w:proofErr w:type="spellStart"/>
            <w:r w:rsidR="009F2621">
              <w:t>or</w:t>
            </w:r>
            <w:r w:rsidRPr="00D94572">
              <w:t>hypotension</w:t>
            </w:r>
            <w:proofErr w:type="spellEnd"/>
            <w:r w:rsidRPr="00D94572">
              <w:t>, or who are unable to maintain oxygen saturation even with supplemental oxygen.</w:t>
            </w:r>
          </w:p>
        </w:tc>
        <w:tc>
          <w:tcPr>
            <w:tcW w:w="5130" w:type="dxa"/>
          </w:tcPr>
          <w:p w14:paraId="783D5DD8" w14:textId="73170A8B" w:rsidR="001C2C9C" w:rsidRPr="00D94572" w:rsidRDefault="001C2C9C" w:rsidP="001C2C9C">
            <w:pPr>
              <w:rPr>
                <w:b/>
                <w:sz w:val="28"/>
                <w:szCs w:val="28"/>
              </w:rPr>
            </w:pPr>
            <w:r w:rsidRPr="00D94572">
              <w:rPr>
                <w:b/>
                <w:sz w:val="28"/>
                <w:szCs w:val="28"/>
              </w:rPr>
              <w:t xml:space="preserve">Slide </w:t>
            </w:r>
            <w:r w:rsidR="000717B9">
              <w:rPr>
                <w:b/>
                <w:sz w:val="28"/>
                <w:szCs w:val="28"/>
              </w:rPr>
              <w:t>22</w:t>
            </w:r>
          </w:p>
          <w:p w14:paraId="65461FCD" w14:textId="306E8C61" w:rsidR="001C2C9C" w:rsidRPr="00D94572" w:rsidRDefault="00E16748" w:rsidP="001C2C9C">
            <w:pPr>
              <w:rPr>
                <w:b/>
                <w:sz w:val="28"/>
                <w:szCs w:val="28"/>
              </w:rPr>
            </w:pPr>
            <w:r w:rsidRPr="00E16748">
              <w:rPr>
                <w:b/>
                <w:noProof/>
                <w:sz w:val="28"/>
                <w:szCs w:val="28"/>
              </w:rPr>
              <w:drawing>
                <wp:inline distT="0" distB="0" distL="0" distR="0" wp14:anchorId="1C0C3CFB" wp14:editId="252EE1F1">
                  <wp:extent cx="3120390" cy="2411095"/>
                  <wp:effectExtent l="0" t="0" r="3810" b="8255"/>
                  <wp:docPr id="15" name="Picture 15"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2411095"/>
                          </a:xfrm>
                          <a:prstGeom prst="rect">
                            <a:avLst/>
                          </a:prstGeom>
                        </pic:spPr>
                      </pic:pic>
                    </a:graphicData>
                  </a:graphic>
                </wp:inline>
              </w:drawing>
            </w:r>
          </w:p>
        </w:tc>
      </w:tr>
      <w:tr w:rsidR="001C2C9C" w:rsidRPr="00D94572" w14:paraId="5F57B175" w14:textId="77777777" w:rsidTr="00487ACA">
        <w:trPr>
          <w:cantSplit/>
        </w:trPr>
        <w:tc>
          <w:tcPr>
            <w:tcW w:w="5400" w:type="dxa"/>
          </w:tcPr>
          <w:p w14:paraId="5682C2C6" w14:textId="77777777" w:rsidR="001C2C9C" w:rsidRPr="00D94572" w:rsidRDefault="001C2C9C" w:rsidP="001C2C9C">
            <w:pPr>
              <w:rPr>
                <w:b/>
                <w:sz w:val="28"/>
                <w:szCs w:val="28"/>
              </w:rPr>
            </w:pPr>
            <w:r w:rsidRPr="00D94572">
              <w:rPr>
                <w:b/>
                <w:sz w:val="28"/>
                <w:szCs w:val="28"/>
              </w:rPr>
              <w:lastRenderedPageBreak/>
              <w:t>Treatment Recommendations</w:t>
            </w:r>
          </w:p>
          <w:p w14:paraId="3CDFB5CA" w14:textId="77777777" w:rsidR="001C2C9C" w:rsidRPr="00D94572" w:rsidRDefault="001C2C9C" w:rsidP="001C2C9C"/>
          <w:p w14:paraId="0C8A2A21" w14:textId="1282BED5" w:rsidR="001C2C9C" w:rsidRPr="00D94572" w:rsidRDefault="001C2C9C" w:rsidP="001C2C9C">
            <w:r w:rsidRPr="00D94572">
              <w:t>SAY:</w:t>
            </w:r>
          </w:p>
          <w:p w14:paraId="2B7EE9CA" w14:textId="77777777" w:rsidR="001C2C9C" w:rsidRPr="00D94572" w:rsidRDefault="001C2C9C" w:rsidP="001C2C9C"/>
          <w:p w14:paraId="15CF6F37" w14:textId="3F5CCBFB" w:rsidR="001C2C9C" w:rsidRPr="00D94572" w:rsidRDefault="00E22543" w:rsidP="001C2C9C">
            <w:r w:rsidRPr="00D94572">
              <w:t>If Francisco was otherwise in good health</w:t>
            </w:r>
            <w:r w:rsidR="002A0954">
              <w:t xml:space="preserve"> but had </w:t>
            </w:r>
            <w:r w:rsidR="00D02ED2">
              <w:t>progressed</w:t>
            </w:r>
            <w:r w:rsidR="002A0954">
              <w:t xml:space="preserve"> to aspiration pneumonia,</w:t>
            </w:r>
            <w:r w:rsidR="001C2C9C" w:rsidRPr="00D94572">
              <w:t xml:space="preserve"> ampicillin-sulbactam or amoxicillin-clavulanic acid </w:t>
            </w:r>
            <w:r w:rsidR="002A0954">
              <w:t>would be reasonable choices</w:t>
            </w:r>
            <w:r w:rsidRPr="00D94572">
              <w:t xml:space="preserve">. </w:t>
            </w:r>
            <w:r w:rsidR="001C2C9C" w:rsidRPr="00D94572">
              <w:t>These cover typical organisms found in the oropharyngeal flora. Ceftriaxone</w:t>
            </w:r>
            <w:r w:rsidRPr="00D94572">
              <w:t xml:space="preserve"> or oral second</w:t>
            </w:r>
            <w:r w:rsidR="008D2FEF">
              <w:t>-</w:t>
            </w:r>
            <w:r w:rsidRPr="00D94572">
              <w:t xml:space="preserve"> or third-generation antibiotics are an</w:t>
            </w:r>
            <w:r w:rsidR="001C2C9C" w:rsidRPr="00D94572">
              <w:t xml:space="preserve"> alternative option</w:t>
            </w:r>
            <w:r w:rsidRPr="00D94572">
              <w:t xml:space="preserve">. </w:t>
            </w:r>
            <w:r w:rsidR="001C2C9C" w:rsidRPr="00D94572">
              <w:t xml:space="preserve">If the resident has a severe allergy to penicillin, consider using a fluoroquinolone such as moxifloxacin or levofloxacin. </w:t>
            </w:r>
          </w:p>
          <w:p w14:paraId="51F7BA0C" w14:textId="37817D23" w:rsidR="00E22543" w:rsidRPr="00D94572" w:rsidRDefault="00E22543" w:rsidP="001C2C9C"/>
          <w:p w14:paraId="3B307CAB" w14:textId="2BAA5D05" w:rsidR="001C2C9C" w:rsidRPr="00D94572" w:rsidRDefault="00E22543" w:rsidP="001C2C9C">
            <w:r w:rsidRPr="00D94572">
              <w:t xml:space="preserve">Based on Francisco’s risk factors of being bedbound </w:t>
            </w:r>
            <w:r w:rsidR="00D94572" w:rsidRPr="00D94572">
              <w:t>with</w:t>
            </w:r>
            <w:r w:rsidRPr="00D94572">
              <w:t xml:space="preserve"> chronic wound infections, he is at risk of pneumonia caused by more resistant pathogens</w:t>
            </w:r>
            <w:r w:rsidR="008D2FEF">
              <w:t>,</w:t>
            </w:r>
            <w:r w:rsidRPr="00D94572">
              <w:t xml:space="preserve"> and cefepime would be a reasonable treatment regimen</w:t>
            </w:r>
            <w:r w:rsidR="00E9285C" w:rsidRPr="00D94572">
              <w:t xml:space="preserve"> if he were to progress to aspiration pneumonia</w:t>
            </w:r>
            <w:r w:rsidRPr="00D94572">
              <w:t>.</w:t>
            </w:r>
          </w:p>
        </w:tc>
        <w:tc>
          <w:tcPr>
            <w:tcW w:w="5130" w:type="dxa"/>
          </w:tcPr>
          <w:p w14:paraId="4E2B85A9" w14:textId="6D3B4F33" w:rsidR="001C2C9C" w:rsidRPr="00D94572" w:rsidRDefault="001C2C9C" w:rsidP="001C2C9C">
            <w:pPr>
              <w:rPr>
                <w:b/>
                <w:sz w:val="28"/>
                <w:szCs w:val="28"/>
              </w:rPr>
            </w:pPr>
            <w:r w:rsidRPr="00D94572">
              <w:rPr>
                <w:b/>
                <w:sz w:val="28"/>
                <w:szCs w:val="28"/>
              </w:rPr>
              <w:t xml:space="preserve">Slide </w:t>
            </w:r>
            <w:r w:rsidR="000717B9">
              <w:rPr>
                <w:b/>
                <w:sz w:val="28"/>
                <w:szCs w:val="28"/>
              </w:rPr>
              <w:t>23</w:t>
            </w:r>
          </w:p>
          <w:p w14:paraId="76B3808E" w14:textId="5E71BBAB" w:rsidR="001C2C9C" w:rsidRPr="00D94572" w:rsidRDefault="00D41FF6" w:rsidP="001C2C9C">
            <w:pPr>
              <w:rPr>
                <w:b/>
                <w:sz w:val="28"/>
                <w:szCs w:val="28"/>
              </w:rPr>
            </w:pPr>
            <w:r w:rsidRPr="00D41FF6">
              <w:rPr>
                <w:b/>
                <w:noProof/>
                <w:sz w:val="28"/>
                <w:szCs w:val="28"/>
              </w:rPr>
              <w:drawing>
                <wp:inline distT="0" distB="0" distL="0" distR="0" wp14:anchorId="478C274B" wp14:editId="3F95EBB2">
                  <wp:extent cx="3120390" cy="2411095"/>
                  <wp:effectExtent l="0" t="0" r="3810" b="8255"/>
                  <wp:docPr id="34" name="Picture 34"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2411095"/>
                          </a:xfrm>
                          <a:prstGeom prst="rect">
                            <a:avLst/>
                          </a:prstGeom>
                        </pic:spPr>
                      </pic:pic>
                    </a:graphicData>
                  </a:graphic>
                </wp:inline>
              </w:drawing>
            </w:r>
          </w:p>
        </w:tc>
      </w:tr>
      <w:tr w:rsidR="001C2C9C" w:rsidRPr="00D94572" w14:paraId="7F144A92" w14:textId="77777777" w:rsidTr="00487ACA">
        <w:trPr>
          <w:cantSplit/>
        </w:trPr>
        <w:tc>
          <w:tcPr>
            <w:tcW w:w="5400" w:type="dxa"/>
          </w:tcPr>
          <w:p w14:paraId="694C28B5" w14:textId="77777777" w:rsidR="001C2C9C" w:rsidRPr="00D94572" w:rsidRDefault="001C2C9C" w:rsidP="001C2C9C">
            <w:pPr>
              <w:rPr>
                <w:b/>
                <w:sz w:val="28"/>
                <w:szCs w:val="28"/>
              </w:rPr>
            </w:pPr>
            <w:r w:rsidRPr="00D94572">
              <w:rPr>
                <w:b/>
                <w:sz w:val="28"/>
                <w:szCs w:val="28"/>
              </w:rPr>
              <w:t>Key Points</w:t>
            </w:r>
          </w:p>
          <w:p w14:paraId="097CEFAF" w14:textId="77777777" w:rsidR="001C2C9C" w:rsidRPr="00D94572" w:rsidRDefault="001C2C9C" w:rsidP="001C2C9C"/>
          <w:p w14:paraId="603F7D4D" w14:textId="7198AEF5" w:rsidR="001C2C9C" w:rsidRPr="00D94572" w:rsidRDefault="001C2C9C" w:rsidP="001C2C9C">
            <w:r w:rsidRPr="00D94572">
              <w:t>SAY:</w:t>
            </w:r>
          </w:p>
          <w:p w14:paraId="7EB6EBC1" w14:textId="77777777" w:rsidR="001C2C9C" w:rsidRPr="00D94572" w:rsidRDefault="001C2C9C" w:rsidP="001C2C9C"/>
          <w:p w14:paraId="4A7F43D3" w14:textId="77777777" w:rsidR="001C2C9C" w:rsidRPr="00D94572" w:rsidRDefault="001C2C9C" w:rsidP="001C2C9C">
            <w:r w:rsidRPr="00D94572">
              <w:t>Let’s review some key points.</w:t>
            </w:r>
          </w:p>
          <w:p w14:paraId="0F59C11C" w14:textId="77777777" w:rsidR="001C2C9C" w:rsidRPr="00D94572" w:rsidRDefault="001C2C9C" w:rsidP="001C2C9C"/>
          <w:p w14:paraId="0151FF48" w14:textId="36072355" w:rsidR="001C2C9C" w:rsidRPr="00D94572" w:rsidRDefault="001C2C9C" w:rsidP="001C2C9C">
            <w:r w:rsidRPr="00D94572">
              <w:t>First, remember that appropriate diagnostic testing can help to determine if an infection is present. Diagnostic testing can also help with targeting antibiotic therapy.</w:t>
            </w:r>
          </w:p>
          <w:p w14:paraId="41BB11CC" w14:textId="77777777" w:rsidR="001C2C9C" w:rsidRPr="00D94572" w:rsidRDefault="001C2C9C" w:rsidP="001C2C9C"/>
          <w:p w14:paraId="40A69222" w14:textId="10A58C81" w:rsidR="001C2C9C" w:rsidRPr="00D94572" w:rsidRDefault="00513DE9" w:rsidP="001C2C9C">
            <w:r>
              <w:t>Five to seven</w:t>
            </w:r>
            <w:r w:rsidR="001C2C9C" w:rsidRPr="00D94572">
              <w:t xml:space="preserve"> days is sufficient for most cases of pneumonia.</w:t>
            </w:r>
          </w:p>
          <w:p w14:paraId="5140EB2E" w14:textId="77777777" w:rsidR="001C2C9C" w:rsidRPr="00D94572" w:rsidRDefault="001C2C9C" w:rsidP="001C2C9C"/>
          <w:p w14:paraId="13EA56DB" w14:textId="41BF4369" w:rsidR="001C2C9C" w:rsidRPr="00D94572" w:rsidRDefault="001C2C9C" w:rsidP="001C2C9C">
            <w:r w:rsidRPr="00D94572">
              <w:t xml:space="preserve">And, in the event of a witnessed aspiration, active monitoring of the resident </w:t>
            </w:r>
            <w:r w:rsidR="000F0911">
              <w:t xml:space="preserve">is recommended </w:t>
            </w:r>
            <w:r w:rsidRPr="00D94572">
              <w:t>for at least 2 days. If the resident does not improve within 48 hours or is hemodynamically unstable before that, consider starting antibiotics.</w:t>
            </w:r>
          </w:p>
        </w:tc>
        <w:tc>
          <w:tcPr>
            <w:tcW w:w="5130" w:type="dxa"/>
          </w:tcPr>
          <w:p w14:paraId="2012D46C" w14:textId="716A5220" w:rsidR="001C2C9C" w:rsidRPr="00D94572" w:rsidRDefault="001C2C9C" w:rsidP="001C2C9C">
            <w:pPr>
              <w:rPr>
                <w:b/>
                <w:sz w:val="28"/>
                <w:szCs w:val="28"/>
              </w:rPr>
            </w:pPr>
            <w:r w:rsidRPr="00D94572">
              <w:rPr>
                <w:b/>
                <w:sz w:val="28"/>
                <w:szCs w:val="28"/>
              </w:rPr>
              <w:t xml:space="preserve">Slide </w:t>
            </w:r>
            <w:r w:rsidR="000717B9">
              <w:rPr>
                <w:b/>
                <w:sz w:val="28"/>
                <w:szCs w:val="28"/>
              </w:rPr>
              <w:t>24</w:t>
            </w:r>
          </w:p>
          <w:p w14:paraId="0D6BE3F1" w14:textId="08EDD254" w:rsidR="001C2C9C" w:rsidRPr="00D94572" w:rsidRDefault="00D41FF6" w:rsidP="001C2C9C">
            <w:pPr>
              <w:rPr>
                <w:b/>
                <w:sz w:val="28"/>
                <w:szCs w:val="28"/>
              </w:rPr>
            </w:pPr>
            <w:r w:rsidRPr="00D41FF6">
              <w:rPr>
                <w:b/>
                <w:noProof/>
                <w:sz w:val="28"/>
                <w:szCs w:val="28"/>
              </w:rPr>
              <w:drawing>
                <wp:inline distT="0" distB="0" distL="0" distR="0" wp14:anchorId="6167CDA9" wp14:editId="0C5D4770">
                  <wp:extent cx="3120390" cy="2411095"/>
                  <wp:effectExtent l="0" t="0" r="3810" b="8255"/>
                  <wp:docPr id="35" name="Picture 35"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0390" cy="2411095"/>
                          </a:xfrm>
                          <a:prstGeom prst="rect">
                            <a:avLst/>
                          </a:prstGeom>
                        </pic:spPr>
                      </pic:pic>
                    </a:graphicData>
                  </a:graphic>
                </wp:inline>
              </w:drawing>
            </w:r>
          </w:p>
        </w:tc>
      </w:tr>
      <w:tr w:rsidR="001C2C9C" w:rsidRPr="00D94572" w14:paraId="5068E534" w14:textId="77777777" w:rsidTr="00487ACA">
        <w:trPr>
          <w:cantSplit/>
        </w:trPr>
        <w:tc>
          <w:tcPr>
            <w:tcW w:w="5400" w:type="dxa"/>
          </w:tcPr>
          <w:p w14:paraId="4F4216D2" w14:textId="7F6F2EF4" w:rsidR="001C2C9C" w:rsidRPr="00D94572" w:rsidRDefault="001C2C9C" w:rsidP="001C2C9C">
            <w:pPr>
              <w:rPr>
                <w:rFonts w:cstheme="minorHAnsi"/>
                <w:b/>
                <w:sz w:val="28"/>
                <w:szCs w:val="28"/>
              </w:rPr>
            </w:pPr>
            <w:r w:rsidRPr="00D94572">
              <w:rPr>
                <w:rFonts w:cstheme="minorHAnsi"/>
                <w:b/>
                <w:sz w:val="28"/>
                <w:szCs w:val="28"/>
              </w:rPr>
              <w:lastRenderedPageBreak/>
              <w:t xml:space="preserve">Activities </w:t>
            </w:r>
            <w:r w:rsidR="008D2FEF">
              <w:rPr>
                <w:rFonts w:cstheme="minorHAnsi"/>
                <w:b/>
                <w:sz w:val="28"/>
                <w:szCs w:val="28"/>
              </w:rPr>
              <w:t>T</w:t>
            </w:r>
            <w:r w:rsidR="009E4CB5">
              <w:rPr>
                <w:rFonts w:cstheme="minorHAnsi"/>
                <w:b/>
                <w:sz w:val="28"/>
                <w:szCs w:val="28"/>
              </w:rPr>
              <w:t>o</w:t>
            </w:r>
            <w:r w:rsidRPr="00D94572">
              <w:rPr>
                <w:rFonts w:cstheme="minorHAnsi"/>
                <w:b/>
                <w:sz w:val="28"/>
                <w:szCs w:val="28"/>
              </w:rPr>
              <w:t xml:space="preserve"> Complete</w:t>
            </w:r>
          </w:p>
          <w:p w14:paraId="02FA539B" w14:textId="77777777" w:rsidR="001C2C9C" w:rsidRPr="00D94572" w:rsidRDefault="001C2C9C" w:rsidP="001C2C9C">
            <w:pPr>
              <w:autoSpaceDE w:val="0"/>
              <w:autoSpaceDN w:val="0"/>
              <w:adjustRightInd w:val="0"/>
              <w:rPr>
                <w:rFonts w:cstheme="minorHAnsi"/>
                <w:b/>
                <w:sz w:val="28"/>
                <w:szCs w:val="28"/>
              </w:rPr>
            </w:pPr>
          </w:p>
          <w:p w14:paraId="58662245" w14:textId="77777777" w:rsidR="001C2C9C" w:rsidRPr="00D94572" w:rsidRDefault="001C2C9C" w:rsidP="001C2C9C">
            <w:pPr>
              <w:autoSpaceDE w:val="0"/>
              <w:autoSpaceDN w:val="0"/>
              <w:adjustRightInd w:val="0"/>
              <w:rPr>
                <w:rFonts w:cstheme="minorHAnsi"/>
              </w:rPr>
            </w:pPr>
            <w:r w:rsidRPr="00D94572">
              <w:rPr>
                <w:rFonts w:cstheme="minorHAnsi"/>
              </w:rPr>
              <w:t>SAY:</w:t>
            </w:r>
            <w:r w:rsidRPr="00D94572">
              <w:rPr>
                <w:rFonts w:cstheme="minorHAnsi"/>
              </w:rPr>
              <w:br/>
            </w:r>
          </w:p>
          <w:p w14:paraId="613D9D6A" w14:textId="6255B2A5" w:rsidR="001C2C9C" w:rsidRPr="00D94572" w:rsidRDefault="001C2C9C" w:rsidP="001C2C9C">
            <w:pPr>
              <w:rPr>
                <w:rFonts w:cstheme="minorHAnsi"/>
              </w:rPr>
            </w:pPr>
            <w:r w:rsidRPr="00D94572">
              <w:rPr>
                <w:rFonts w:cstheme="minorHAnsi"/>
              </w:rPr>
              <w:t xml:space="preserve">These are the activities you </w:t>
            </w:r>
            <w:r w:rsidR="008E6511">
              <w:rPr>
                <w:rFonts w:cstheme="minorHAnsi"/>
              </w:rPr>
              <w:t xml:space="preserve">may want </w:t>
            </w:r>
            <w:r w:rsidRPr="00D94572">
              <w:rPr>
                <w:rFonts w:cstheme="minorHAnsi"/>
              </w:rPr>
              <w:t xml:space="preserve">to work on </w:t>
            </w:r>
            <w:r w:rsidR="008E6511">
              <w:rPr>
                <w:rFonts w:cstheme="minorHAnsi"/>
              </w:rPr>
              <w:t xml:space="preserve">that align with the concepts described in this presentation. </w:t>
            </w:r>
          </w:p>
          <w:p w14:paraId="13CCCF04" w14:textId="75F4B17C" w:rsidR="001C2C9C" w:rsidRPr="00D94572" w:rsidRDefault="001C2C9C" w:rsidP="001C2C9C">
            <w:pPr>
              <w:rPr>
                <w:rFonts w:cstheme="minorHAnsi"/>
              </w:rPr>
            </w:pPr>
          </w:p>
          <w:p w14:paraId="4749E027" w14:textId="5408C463" w:rsidR="008E6511" w:rsidRDefault="008E6511" w:rsidP="001C2C9C">
            <w:pPr>
              <w:rPr>
                <w:rFonts w:cstheme="minorHAnsi"/>
              </w:rPr>
            </w:pPr>
            <w:r>
              <w:rPr>
                <w:rFonts w:cstheme="minorHAnsi"/>
              </w:rPr>
              <w:t>The stewardship team should</w:t>
            </w:r>
            <w:r w:rsidR="00D87318">
              <w:rPr>
                <w:rFonts w:cstheme="minorHAnsi"/>
              </w:rPr>
              <w:t xml:space="preserve"> continue to hold monthly meetings and</w:t>
            </w:r>
            <w:r w:rsidR="00063AEB">
              <w:rPr>
                <w:rFonts w:cstheme="minorHAnsi"/>
              </w:rPr>
              <w:t xml:space="preserve"> </w:t>
            </w:r>
            <w:r>
              <w:rPr>
                <w:rFonts w:cstheme="minorHAnsi"/>
              </w:rPr>
              <w:t>collect and analyze any data about antibiotic use</w:t>
            </w:r>
            <w:r w:rsidR="00063AEB">
              <w:rPr>
                <w:rFonts w:cstheme="minorHAnsi"/>
              </w:rPr>
              <w:t xml:space="preserve"> they have chosen</w:t>
            </w:r>
            <w:r>
              <w:rPr>
                <w:rFonts w:cstheme="minorHAnsi"/>
              </w:rPr>
              <w:t xml:space="preserve">. </w:t>
            </w:r>
          </w:p>
          <w:p w14:paraId="22547559" w14:textId="503EE37E" w:rsidR="008E6511" w:rsidRDefault="008E6511" w:rsidP="001C2C9C">
            <w:pPr>
              <w:rPr>
                <w:rFonts w:cstheme="minorHAnsi"/>
              </w:rPr>
            </w:pPr>
          </w:p>
          <w:p w14:paraId="17AA4A4B" w14:textId="11083A1D" w:rsidR="008E6511" w:rsidRDefault="008E6511" w:rsidP="001C2C9C">
            <w:pPr>
              <w:rPr>
                <w:rFonts w:cstheme="minorHAnsi"/>
              </w:rPr>
            </w:pPr>
            <w:r>
              <w:rPr>
                <w:rFonts w:cstheme="minorHAnsi"/>
              </w:rPr>
              <w:t xml:space="preserve">There are several materials available </w:t>
            </w:r>
            <w:r w:rsidR="00462E88">
              <w:rPr>
                <w:rFonts w:cstheme="minorHAnsi"/>
              </w:rPr>
              <w:t>that</w:t>
            </w:r>
            <w:r>
              <w:rPr>
                <w:rFonts w:cstheme="minorHAnsi"/>
              </w:rPr>
              <w:t xml:space="preserve"> pair with this webinar and specifically address respirator</w:t>
            </w:r>
            <w:r w:rsidR="004F39FD">
              <w:rPr>
                <w:rFonts w:cstheme="minorHAnsi"/>
              </w:rPr>
              <w:t xml:space="preserve">y infections in long-term care. </w:t>
            </w:r>
          </w:p>
          <w:p w14:paraId="62D6CDC8" w14:textId="77777777" w:rsidR="008E6511" w:rsidRPr="00D94572" w:rsidRDefault="008E6511" w:rsidP="001C2C9C">
            <w:pPr>
              <w:rPr>
                <w:rFonts w:cstheme="minorHAnsi"/>
              </w:rPr>
            </w:pPr>
          </w:p>
          <w:p w14:paraId="1B3090A7" w14:textId="519C2762" w:rsidR="001C2C9C" w:rsidRDefault="004F39FD" w:rsidP="001C2C9C">
            <w:pPr>
              <w:rPr>
                <w:rFonts w:cstheme="minorHAnsi"/>
              </w:rPr>
            </w:pPr>
            <w:r>
              <w:rPr>
                <w:rFonts w:cstheme="minorHAnsi"/>
              </w:rPr>
              <w:t xml:space="preserve">You may want to post the </w:t>
            </w:r>
            <w:hyperlink r:id="rId33" w:history="1">
              <w:r w:rsidR="00D631C6" w:rsidRPr="00295AD0">
                <w:rPr>
                  <w:rStyle w:val="Hyperlink"/>
                  <w:rFonts w:cstheme="minorHAnsi"/>
                </w:rPr>
                <w:t>T</w:t>
              </w:r>
              <w:r w:rsidRPr="00295AD0">
                <w:rPr>
                  <w:rStyle w:val="Hyperlink"/>
                  <w:rFonts w:cstheme="minorHAnsi"/>
                </w:rPr>
                <w:t xml:space="preserve">alking </w:t>
              </w:r>
              <w:r w:rsidR="00AB6A4D" w:rsidRPr="00295AD0">
                <w:rPr>
                  <w:rStyle w:val="Hyperlink"/>
                  <w:rFonts w:cstheme="minorHAnsi"/>
                </w:rPr>
                <w:t>W</w:t>
              </w:r>
              <w:r w:rsidRPr="00295AD0">
                <w:rPr>
                  <w:rStyle w:val="Hyperlink"/>
                  <w:rFonts w:cstheme="minorHAnsi"/>
                </w:rPr>
                <w:t xml:space="preserve">ith </w:t>
              </w:r>
              <w:r w:rsidR="00295AD0" w:rsidRPr="00295AD0">
                <w:rPr>
                  <w:rStyle w:val="Hyperlink"/>
                  <w:rFonts w:cstheme="minorHAnsi"/>
                </w:rPr>
                <w:t xml:space="preserve">Residents and </w:t>
              </w:r>
              <w:r w:rsidR="00D631C6" w:rsidRPr="00295AD0">
                <w:rPr>
                  <w:rStyle w:val="Hyperlink"/>
                  <w:rFonts w:cstheme="minorHAnsi"/>
                </w:rPr>
                <w:t>F</w:t>
              </w:r>
              <w:r w:rsidRPr="00295AD0">
                <w:rPr>
                  <w:rStyle w:val="Hyperlink"/>
                  <w:rFonts w:cstheme="minorHAnsi"/>
                </w:rPr>
                <w:t xml:space="preserve">amily </w:t>
              </w:r>
              <w:r w:rsidR="00D631C6" w:rsidRPr="00295AD0">
                <w:rPr>
                  <w:rStyle w:val="Hyperlink"/>
                  <w:rFonts w:cstheme="minorHAnsi"/>
                </w:rPr>
                <w:t>M</w:t>
              </w:r>
              <w:r w:rsidRPr="00295AD0">
                <w:rPr>
                  <w:rStyle w:val="Hyperlink"/>
                  <w:rFonts w:cstheme="minorHAnsi"/>
                </w:rPr>
                <w:t xml:space="preserve">embers </w:t>
              </w:r>
              <w:r w:rsidR="00D631C6" w:rsidRPr="00295AD0">
                <w:rPr>
                  <w:rStyle w:val="Hyperlink"/>
                  <w:rFonts w:cstheme="minorHAnsi"/>
                </w:rPr>
                <w:t>A</w:t>
              </w:r>
              <w:r w:rsidRPr="00295AD0">
                <w:rPr>
                  <w:rStyle w:val="Hyperlink"/>
                  <w:rFonts w:cstheme="minorHAnsi"/>
                </w:rPr>
                <w:t xml:space="preserve">bout </w:t>
              </w:r>
              <w:r w:rsidR="00295AD0" w:rsidRPr="00295AD0">
                <w:rPr>
                  <w:rStyle w:val="Hyperlink"/>
                  <w:rFonts w:cstheme="minorHAnsi"/>
                </w:rPr>
                <w:t xml:space="preserve">Lower </w:t>
              </w:r>
              <w:r w:rsidR="00D631C6" w:rsidRPr="00295AD0">
                <w:rPr>
                  <w:rStyle w:val="Hyperlink"/>
                  <w:rFonts w:cstheme="minorHAnsi"/>
                </w:rPr>
                <w:t>R</w:t>
              </w:r>
              <w:r w:rsidRPr="00295AD0">
                <w:rPr>
                  <w:rStyle w:val="Hyperlink"/>
                  <w:rFonts w:cstheme="minorHAnsi"/>
                </w:rPr>
                <w:t xml:space="preserve">espiratory </w:t>
              </w:r>
              <w:r w:rsidR="00D631C6" w:rsidRPr="00295AD0">
                <w:rPr>
                  <w:rStyle w:val="Hyperlink"/>
                  <w:rFonts w:cstheme="minorHAnsi"/>
                </w:rPr>
                <w:t>T</w:t>
              </w:r>
              <w:r w:rsidRPr="00295AD0">
                <w:rPr>
                  <w:rStyle w:val="Hyperlink"/>
                  <w:rFonts w:cstheme="minorHAnsi"/>
                </w:rPr>
                <w:t xml:space="preserve">ract </w:t>
              </w:r>
              <w:r w:rsidR="00D631C6" w:rsidRPr="00295AD0">
                <w:rPr>
                  <w:rStyle w:val="Hyperlink"/>
                  <w:rFonts w:cstheme="minorHAnsi"/>
                </w:rPr>
                <w:t>I</w:t>
              </w:r>
              <w:r w:rsidRPr="00295AD0">
                <w:rPr>
                  <w:rStyle w:val="Hyperlink"/>
                  <w:rFonts w:cstheme="minorHAnsi"/>
                </w:rPr>
                <w:t>nfections</w:t>
              </w:r>
            </w:hyperlink>
            <w:r>
              <w:rPr>
                <w:rFonts w:cstheme="minorHAnsi"/>
              </w:rPr>
              <w:t xml:space="preserve"> poster in the staff charting room. </w:t>
            </w:r>
          </w:p>
          <w:p w14:paraId="66D8B732" w14:textId="77777777" w:rsidR="005468FB" w:rsidRPr="00D94572" w:rsidRDefault="005468FB" w:rsidP="001C2C9C">
            <w:pPr>
              <w:rPr>
                <w:rFonts w:cstheme="minorHAnsi"/>
              </w:rPr>
            </w:pPr>
          </w:p>
          <w:p w14:paraId="3AF479E0" w14:textId="13CE5102" w:rsidR="004F39FD" w:rsidRDefault="004F39FD" w:rsidP="001C2C9C">
            <w:pPr>
              <w:rPr>
                <w:rFonts w:cstheme="minorHAnsi"/>
              </w:rPr>
            </w:pPr>
            <w:r>
              <w:rPr>
                <w:rFonts w:cstheme="minorHAnsi"/>
              </w:rPr>
              <w:t xml:space="preserve">The </w:t>
            </w:r>
            <w:hyperlink r:id="rId34" w:history="1">
              <w:r w:rsidR="006D75E0" w:rsidRPr="00005847">
                <w:rPr>
                  <w:rStyle w:val="Hyperlink"/>
                  <w:rFonts w:cstheme="minorHAnsi"/>
                </w:rPr>
                <w:t>Bacterial Pneumonia</w:t>
              </w:r>
              <w:r w:rsidR="00005847" w:rsidRPr="00005847">
                <w:rPr>
                  <w:rStyle w:val="Hyperlink"/>
                  <w:rFonts w:cstheme="minorHAnsi"/>
                </w:rPr>
                <w:t xml:space="preserve"> in Long-Term Care</w:t>
              </w:r>
            </w:hyperlink>
            <w:r w:rsidR="005468FB">
              <w:rPr>
                <w:rFonts w:cstheme="minorHAnsi"/>
              </w:rPr>
              <w:t>,</w:t>
            </w:r>
            <w:hyperlink r:id="rId35" w:history="1">
              <w:r w:rsidR="005468FB" w:rsidRPr="00A55B63">
                <w:rPr>
                  <w:rStyle w:val="Hyperlink"/>
                  <w:rFonts w:cstheme="minorHAnsi"/>
                </w:rPr>
                <w:t xml:space="preserve"> Respiratory Virus Infections</w:t>
              </w:r>
            </w:hyperlink>
            <w:r w:rsidR="00AB6A4D">
              <w:rPr>
                <w:rFonts w:cstheme="minorHAnsi"/>
              </w:rPr>
              <w:t>,</w:t>
            </w:r>
            <w:r w:rsidR="001C2C9C" w:rsidRPr="00D94572">
              <w:rPr>
                <w:rFonts w:cstheme="minorHAnsi"/>
              </w:rPr>
              <w:t xml:space="preserve"> and </w:t>
            </w:r>
            <w:hyperlink r:id="rId36" w:history="1">
              <w:r w:rsidR="001C2C9C" w:rsidRPr="00A55B63">
                <w:rPr>
                  <w:rStyle w:val="Hyperlink"/>
                  <w:rFonts w:cstheme="minorHAnsi"/>
                </w:rPr>
                <w:t xml:space="preserve">Aspiration </w:t>
              </w:r>
              <w:r w:rsidR="00A55B63" w:rsidRPr="00A55B63">
                <w:rPr>
                  <w:rStyle w:val="Hyperlink"/>
                  <w:rFonts w:cstheme="minorHAnsi"/>
                </w:rPr>
                <w:t xml:space="preserve">Pneumonitis and Aspiration </w:t>
              </w:r>
              <w:r w:rsidR="001C2C9C" w:rsidRPr="00A55B63">
                <w:rPr>
                  <w:rStyle w:val="Hyperlink"/>
                  <w:rFonts w:cstheme="minorHAnsi"/>
                </w:rPr>
                <w:t>Pneumonia</w:t>
              </w:r>
            </w:hyperlink>
            <w:r w:rsidR="001C2C9C" w:rsidRPr="00D94572">
              <w:rPr>
                <w:rFonts w:cstheme="minorHAnsi"/>
              </w:rPr>
              <w:t xml:space="preserve"> </w:t>
            </w:r>
            <w:r w:rsidR="00AB6A4D">
              <w:rPr>
                <w:rFonts w:cstheme="minorHAnsi"/>
              </w:rPr>
              <w:t>o</w:t>
            </w:r>
            <w:r w:rsidR="001C2C9C" w:rsidRPr="00D94572">
              <w:rPr>
                <w:rFonts w:cstheme="minorHAnsi"/>
              </w:rPr>
              <w:t>ne-</w:t>
            </w:r>
            <w:r w:rsidR="00AB6A4D">
              <w:rPr>
                <w:rFonts w:cstheme="minorHAnsi"/>
              </w:rPr>
              <w:t>p</w:t>
            </w:r>
            <w:r w:rsidR="001C2C9C" w:rsidRPr="00D94572">
              <w:rPr>
                <w:rFonts w:cstheme="minorHAnsi"/>
              </w:rPr>
              <w:t>agers</w:t>
            </w:r>
            <w:r>
              <w:rPr>
                <w:rFonts w:cstheme="minorHAnsi"/>
              </w:rPr>
              <w:t xml:space="preserve"> are available for review by health</w:t>
            </w:r>
            <w:r w:rsidR="00741038">
              <w:rPr>
                <w:rFonts w:cstheme="minorHAnsi"/>
              </w:rPr>
              <w:t xml:space="preserve"> </w:t>
            </w:r>
            <w:r>
              <w:rPr>
                <w:rFonts w:cstheme="minorHAnsi"/>
              </w:rPr>
              <w:t>care practitioners or nursing staff</w:t>
            </w:r>
            <w:r w:rsidR="0036381F">
              <w:rPr>
                <w:rFonts w:cstheme="minorHAnsi"/>
              </w:rPr>
              <w:t>.</w:t>
            </w:r>
            <w:r>
              <w:rPr>
                <w:rFonts w:cstheme="minorHAnsi"/>
              </w:rPr>
              <w:t xml:space="preserve"> </w:t>
            </w:r>
            <w:r w:rsidR="001C2C9C" w:rsidRPr="00D94572">
              <w:rPr>
                <w:rFonts w:cstheme="minorHAnsi"/>
              </w:rPr>
              <w:t xml:space="preserve">With minor modifications, the </w:t>
            </w:r>
            <w:r w:rsidR="00741038">
              <w:rPr>
                <w:rFonts w:cstheme="minorHAnsi"/>
              </w:rPr>
              <w:t>a</w:t>
            </w:r>
            <w:r w:rsidR="001C2C9C" w:rsidRPr="00D94572">
              <w:rPr>
                <w:rFonts w:cstheme="minorHAnsi"/>
              </w:rPr>
              <w:t xml:space="preserve">ntibiotic </w:t>
            </w:r>
            <w:r w:rsidR="00741038">
              <w:rPr>
                <w:rFonts w:cstheme="minorHAnsi"/>
              </w:rPr>
              <w:t>s</w:t>
            </w:r>
            <w:r w:rsidR="001C2C9C" w:rsidRPr="00D94572">
              <w:rPr>
                <w:rFonts w:cstheme="minorHAnsi"/>
              </w:rPr>
              <w:t xml:space="preserve">tewardship </w:t>
            </w:r>
            <w:r w:rsidR="00741038">
              <w:rPr>
                <w:rFonts w:cstheme="minorHAnsi"/>
              </w:rPr>
              <w:t>t</w:t>
            </w:r>
            <w:r w:rsidR="001C2C9C" w:rsidRPr="00D94572">
              <w:rPr>
                <w:rFonts w:cstheme="minorHAnsi"/>
              </w:rPr>
              <w:t xml:space="preserve">eam could render these </w:t>
            </w:r>
            <w:r w:rsidR="00295AD0">
              <w:rPr>
                <w:rFonts w:cstheme="minorHAnsi"/>
              </w:rPr>
              <w:t>o</w:t>
            </w:r>
            <w:r w:rsidR="001C2C9C" w:rsidRPr="00D94572">
              <w:rPr>
                <w:rFonts w:cstheme="minorHAnsi"/>
              </w:rPr>
              <w:t>ne-</w:t>
            </w:r>
            <w:r w:rsidR="00295AD0">
              <w:rPr>
                <w:rFonts w:cstheme="minorHAnsi"/>
              </w:rPr>
              <w:t>p</w:t>
            </w:r>
            <w:r w:rsidR="001C2C9C" w:rsidRPr="00D94572">
              <w:rPr>
                <w:rFonts w:cstheme="minorHAnsi"/>
              </w:rPr>
              <w:t xml:space="preserve">agers into antibiotic use </w:t>
            </w:r>
            <w:r w:rsidR="009A3F47" w:rsidRPr="00D94572">
              <w:rPr>
                <w:rFonts w:cstheme="minorHAnsi"/>
              </w:rPr>
              <w:t>guidelines</w:t>
            </w:r>
            <w:r w:rsidR="001C2C9C" w:rsidRPr="00D94572">
              <w:rPr>
                <w:rFonts w:cstheme="minorHAnsi"/>
              </w:rPr>
              <w:t>.</w:t>
            </w:r>
          </w:p>
          <w:p w14:paraId="3B49B3F2" w14:textId="77777777" w:rsidR="004F39FD" w:rsidRDefault="004F39FD" w:rsidP="001C2C9C">
            <w:pPr>
              <w:rPr>
                <w:rFonts w:cstheme="minorHAnsi"/>
              </w:rPr>
            </w:pPr>
          </w:p>
          <w:p w14:paraId="312A087F" w14:textId="381564AB" w:rsidR="001C2C9C" w:rsidRPr="00D94572" w:rsidRDefault="00063AEB" w:rsidP="001C2C9C">
            <w:pPr>
              <w:rPr>
                <w:rFonts w:cstheme="minorHAnsi"/>
              </w:rPr>
            </w:pPr>
            <w:r>
              <w:rPr>
                <w:rFonts w:cstheme="minorHAnsi"/>
              </w:rPr>
              <w:t>B</w:t>
            </w:r>
            <w:r w:rsidR="004F39FD">
              <w:rPr>
                <w:rFonts w:cstheme="minorHAnsi"/>
              </w:rPr>
              <w:t xml:space="preserve">rainstorm about interventions that may help improve antibiotic use related to respiratory infections in your facility. </w:t>
            </w:r>
            <w:r w:rsidR="001C2C9C" w:rsidRPr="00D94572">
              <w:rPr>
                <w:rFonts w:cstheme="minorHAnsi"/>
              </w:rPr>
              <w:t xml:space="preserve">  </w:t>
            </w:r>
          </w:p>
          <w:p w14:paraId="73DC71DC" w14:textId="77777777" w:rsidR="001C2C9C" w:rsidRPr="00D94572" w:rsidRDefault="001C2C9C" w:rsidP="001C2C9C">
            <w:pPr>
              <w:rPr>
                <w:rFonts w:cstheme="minorHAnsi"/>
              </w:rPr>
            </w:pPr>
          </w:p>
          <w:p w14:paraId="46F61FC5" w14:textId="03948E61" w:rsidR="001C2C9C" w:rsidRPr="00707D19" w:rsidRDefault="001C2C9C" w:rsidP="00707D19">
            <w:r w:rsidRPr="00D94572">
              <w:t xml:space="preserve">Supporting materials for the activities are listed on the slide and are available </w:t>
            </w:r>
            <w:r w:rsidR="008461FE">
              <w:t>i</w:t>
            </w:r>
            <w:r w:rsidRPr="00D94572">
              <w:t>n the</w:t>
            </w:r>
            <w:r w:rsidR="0036381F">
              <w:t xml:space="preserve"> toolkit</w:t>
            </w:r>
            <w:r w:rsidR="00B02448">
              <w:t>.</w:t>
            </w:r>
          </w:p>
        </w:tc>
        <w:tc>
          <w:tcPr>
            <w:tcW w:w="5130" w:type="dxa"/>
          </w:tcPr>
          <w:p w14:paraId="41E8E520" w14:textId="75413377" w:rsidR="001C2C9C" w:rsidRPr="00D94572" w:rsidRDefault="001C2C9C" w:rsidP="001C2C9C">
            <w:pPr>
              <w:rPr>
                <w:b/>
                <w:sz w:val="28"/>
                <w:szCs w:val="28"/>
              </w:rPr>
            </w:pPr>
            <w:r w:rsidRPr="00D94572">
              <w:rPr>
                <w:b/>
                <w:sz w:val="28"/>
                <w:szCs w:val="28"/>
              </w:rPr>
              <w:t xml:space="preserve">Slide </w:t>
            </w:r>
            <w:r w:rsidR="000717B9">
              <w:rPr>
                <w:b/>
                <w:sz w:val="28"/>
                <w:szCs w:val="28"/>
              </w:rPr>
              <w:t>2</w:t>
            </w:r>
            <w:r w:rsidR="00D41FF6">
              <w:rPr>
                <w:b/>
                <w:sz w:val="28"/>
                <w:szCs w:val="28"/>
              </w:rPr>
              <w:t>5</w:t>
            </w:r>
          </w:p>
          <w:p w14:paraId="6B2DA03B" w14:textId="28C7F7C5" w:rsidR="001C2C9C" w:rsidRPr="00D94572" w:rsidRDefault="00E16748" w:rsidP="001C2C9C">
            <w:pPr>
              <w:rPr>
                <w:b/>
                <w:sz w:val="28"/>
                <w:szCs w:val="28"/>
              </w:rPr>
            </w:pPr>
            <w:r w:rsidRPr="00E16748">
              <w:rPr>
                <w:b/>
                <w:noProof/>
                <w:sz w:val="28"/>
                <w:szCs w:val="28"/>
              </w:rPr>
              <w:drawing>
                <wp:inline distT="0" distB="0" distL="0" distR="0" wp14:anchorId="1A78F70B" wp14:editId="0E3FE19A">
                  <wp:extent cx="3120390" cy="2411095"/>
                  <wp:effectExtent l="0" t="0" r="3810" b="8255"/>
                  <wp:docPr id="17" name="Picture 17"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0390" cy="2411095"/>
                          </a:xfrm>
                          <a:prstGeom prst="rect">
                            <a:avLst/>
                          </a:prstGeom>
                        </pic:spPr>
                      </pic:pic>
                    </a:graphicData>
                  </a:graphic>
                </wp:inline>
              </w:drawing>
            </w:r>
          </w:p>
        </w:tc>
      </w:tr>
      <w:tr w:rsidR="001C2C9C" w:rsidRPr="00D94572" w14:paraId="480A98A2" w14:textId="77777777" w:rsidTr="00487ACA">
        <w:trPr>
          <w:cantSplit/>
        </w:trPr>
        <w:tc>
          <w:tcPr>
            <w:tcW w:w="5400" w:type="dxa"/>
          </w:tcPr>
          <w:p w14:paraId="33DF152E" w14:textId="77777777" w:rsidR="001C2C9C" w:rsidRPr="00D94572" w:rsidRDefault="001C2C9C" w:rsidP="001C2C9C">
            <w:pPr>
              <w:rPr>
                <w:b/>
                <w:sz w:val="28"/>
                <w:szCs w:val="28"/>
              </w:rPr>
            </w:pPr>
            <w:r w:rsidRPr="00D94572">
              <w:rPr>
                <w:b/>
                <w:sz w:val="28"/>
                <w:szCs w:val="28"/>
              </w:rPr>
              <w:lastRenderedPageBreak/>
              <w:t>Disclaimer:</w:t>
            </w:r>
          </w:p>
          <w:p w14:paraId="17848955" w14:textId="77777777" w:rsidR="001C2C9C" w:rsidRPr="00D94572" w:rsidRDefault="001C2C9C" w:rsidP="001C2C9C"/>
          <w:p w14:paraId="610A233B" w14:textId="1002823E" w:rsidR="001C2C9C" w:rsidRPr="00D94572" w:rsidRDefault="001C2C9C" w:rsidP="001C2C9C">
            <w:r w:rsidRPr="00D94572">
              <w:t>SAY:</w:t>
            </w:r>
          </w:p>
          <w:p w14:paraId="5CF670AA" w14:textId="77777777" w:rsidR="001C2C9C" w:rsidRPr="00D94572" w:rsidRDefault="001C2C9C" w:rsidP="001C2C9C"/>
          <w:p w14:paraId="754D089D" w14:textId="1654AEA9" w:rsidR="001C2C9C" w:rsidRPr="00D94572" w:rsidRDefault="001C2C9C" w:rsidP="001C2C9C">
            <w:r w:rsidRPr="00D94572">
              <w:t xml:space="preserve">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  </w:t>
            </w:r>
          </w:p>
          <w:p w14:paraId="27506D97" w14:textId="77777777" w:rsidR="001C2C9C" w:rsidRPr="00D94572" w:rsidRDefault="001C2C9C" w:rsidP="001C2C9C"/>
          <w:p w14:paraId="1D168038" w14:textId="7526C453" w:rsidR="001C2C9C" w:rsidRPr="00D94572" w:rsidRDefault="001C2C9C" w:rsidP="001C2C9C">
            <w:r w:rsidRPr="00D94572">
              <w:t>Any practice described in this presentation must be applied by health care practitioners in accordance with professional judgment and standards of care in regard to the unique circumstances that may apply in each situation they encounter. These practices are offered as helpful options for consideration by health care practitioners, not as guidelines.</w:t>
            </w:r>
          </w:p>
        </w:tc>
        <w:tc>
          <w:tcPr>
            <w:tcW w:w="5130" w:type="dxa"/>
          </w:tcPr>
          <w:p w14:paraId="0341B352" w14:textId="717B8502" w:rsidR="001C2C9C" w:rsidRPr="00D94572" w:rsidRDefault="001C2C9C" w:rsidP="001C2C9C">
            <w:pPr>
              <w:rPr>
                <w:b/>
                <w:sz w:val="28"/>
                <w:szCs w:val="28"/>
              </w:rPr>
            </w:pPr>
            <w:r w:rsidRPr="00D94572">
              <w:rPr>
                <w:b/>
                <w:sz w:val="28"/>
                <w:szCs w:val="28"/>
              </w:rPr>
              <w:t xml:space="preserve">Slide </w:t>
            </w:r>
            <w:r w:rsidR="000717B9">
              <w:rPr>
                <w:b/>
                <w:sz w:val="28"/>
                <w:szCs w:val="28"/>
              </w:rPr>
              <w:t>2</w:t>
            </w:r>
            <w:r w:rsidR="00D41FF6">
              <w:rPr>
                <w:b/>
                <w:sz w:val="28"/>
                <w:szCs w:val="28"/>
              </w:rPr>
              <w:t>6</w:t>
            </w:r>
          </w:p>
          <w:p w14:paraId="073E23D6" w14:textId="54B05B8D" w:rsidR="001C2C9C" w:rsidRPr="00D94572" w:rsidRDefault="00D41FF6" w:rsidP="001C2C9C">
            <w:pPr>
              <w:rPr>
                <w:b/>
                <w:sz w:val="28"/>
                <w:szCs w:val="28"/>
              </w:rPr>
            </w:pPr>
            <w:r w:rsidRPr="00D41FF6">
              <w:rPr>
                <w:b/>
                <w:noProof/>
                <w:sz w:val="28"/>
                <w:szCs w:val="28"/>
              </w:rPr>
              <w:drawing>
                <wp:inline distT="0" distB="0" distL="0" distR="0" wp14:anchorId="34B6DC3D" wp14:editId="2C4DABBA">
                  <wp:extent cx="3120390" cy="2411095"/>
                  <wp:effectExtent l="0" t="0" r="3810" b="8255"/>
                  <wp:docPr id="40" name="Picture 40"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2411095"/>
                          </a:xfrm>
                          <a:prstGeom prst="rect">
                            <a:avLst/>
                          </a:prstGeom>
                        </pic:spPr>
                      </pic:pic>
                    </a:graphicData>
                  </a:graphic>
                </wp:inline>
              </w:drawing>
            </w:r>
          </w:p>
          <w:p w14:paraId="0A891580" w14:textId="6F922B35" w:rsidR="001C2C9C" w:rsidRPr="00D94572" w:rsidRDefault="001C2C9C" w:rsidP="001C2C9C">
            <w:pPr>
              <w:rPr>
                <w:b/>
                <w:sz w:val="28"/>
                <w:szCs w:val="28"/>
              </w:rPr>
            </w:pPr>
          </w:p>
        </w:tc>
      </w:tr>
      <w:tr w:rsidR="001C2C9C" w:rsidRPr="00D94572" w14:paraId="50DBB787" w14:textId="77777777" w:rsidTr="00487ACA">
        <w:trPr>
          <w:cantSplit/>
        </w:trPr>
        <w:tc>
          <w:tcPr>
            <w:tcW w:w="5400" w:type="dxa"/>
          </w:tcPr>
          <w:p w14:paraId="6B9718B6" w14:textId="0F9AAEB4" w:rsidR="001C2C9C" w:rsidRPr="00D94572" w:rsidRDefault="001C2C9C" w:rsidP="001C2C9C">
            <w:pPr>
              <w:rPr>
                <w:b/>
                <w:sz w:val="28"/>
                <w:szCs w:val="28"/>
              </w:rPr>
            </w:pPr>
            <w:r w:rsidRPr="00D94572">
              <w:rPr>
                <w:b/>
                <w:sz w:val="28"/>
                <w:szCs w:val="28"/>
              </w:rPr>
              <w:t>References</w:t>
            </w:r>
          </w:p>
          <w:p w14:paraId="0A2E27C3" w14:textId="4E31E7D1" w:rsidR="001C2C9C" w:rsidRPr="00D94572" w:rsidRDefault="001C2C9C" w:rsidP="001C2C9C">
            <w:pPr>
              <w:rPr>
                <w:b/>
                <w:sz w:val="28"/>
                <w:szCs w:val="28"/>
              </w:rPr>
            </w:pPr>
          </w:p>
        </w:tc>
        <w:tc>
          <w:tcPr>
            <w:tcW w:w="5130" w:type="dxa"/>
          </w:tcPr>
          <w:p w14:paraId="27B82C86" w14:textId="1EA647F6" w:rsidR="001C2C9C" w:rsidRPr="00D94572" w:rsidRDefault="001C2C9C" w:rsidP="001C2C9C">
            <w:pPr>
              <w:rPr>
                <w:b/>
                <w:sz w:val="28"/>
                <w:szCs w:val="28"/>
              </w:rPr>
            </w:pPr>
            <w:r w:rsidRPr="00D94572">
              <w:rPr>
                <w:b/>
                <w:sz w:val="28"/>
                <w:szCs w:val="28"/>
              </w:rPr>
              <w:t xml:space="preserve">Slide </w:t>
            </w:r>
            <w:r w:rsidR="000717B9">
              <w:rPr>
                <w:b/>
                <w:sz w:val="28"/>
                <w:szCs w:val="28"/>
              </w:rPr>
              <w:t>2</w:t>
            </w:r>
            <w:r w:rsidR="00D41FF6">
              <w:rPr>
                <w:b/>
                <w:sz w:val="28"/>
                <w:szCs w:val="28"/>
              </w:rPr>
              <w:t>7</w:t>
            </w:r>
          </w:p>
          <w:p w14:paraId="5F90CB7F" w14:textId="4C4915A7" w:rsidR="001C2C9C" w:rsidRPr="00D94572" w:rsidRDefault="00D41FF6" w:rsidP="00707D19">
            <w:pPr>
              <w:spacing w:after="60"/>
              <w:rPr>
                <w:b/>
                <w:sz w:val="28"/>
                <w:szCs w:val="28"/>
              </w:rPr>
            </w:pPr>
            <w:r w:rsidRPr="00D41FF6">
              <w:rPr>
                <w:b/>
                <w:noProof/>
                <w:sz w:val="28"/>
                <w:szCs w:val="28"/>
              </w:rPr>
              <w:drawing>
                <wp:inline distT="0" distB="0" distL="0" distR="0" wp14:anchorId="27D502EF" wp14:editId="22F2A493">
                  <wp:extent cx="3120390" cy="2411095"/>
                  <wp:effectExtent l="0" t="0" r="3810" b="8255"/>
                  <wp:docPr id="42" name="Picture 42"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0390" cy="2411095"/>
                          </a:xfrm>
                          <a:prstGeom prst="rect">
                            <a:avLst/>
                          </a:prstGeom>
                        </pic:spPr>
                      </pic:pic>
                    </a:graphicData>
                  </a:graphic>
                </wp:inline>
              </w:drawing>
            </w:r>
          </w:p>
        </w:tc>
      </w:tr>
      <w:tr w:rsidR="001C2C9C" w:rsidRPr="00084114" w14:paraId="7AE902AF" w14:textId="77777777" w:rsidTr="00487ACA">
        <w:trPr>
          <w:cantSplit/>
        </w:trPr>
        <w:tc>
          <w:tcPr>
            <w:tcW w:w="5400" w:type="dxa"/>
          </w:tcPr>
          <w:p w14:paraId="3AD954D7" w14:textId="271EE42F" w:rsidR="001C2C9C" w:rsidRPr="00D94572" w:rsidRDefault="001C2C9C" w:rsidP="001C2C9C">
            <w:pPr>
              <w:rPr>
                <w:b/>
                <w:sz w:val="28"/>
                <w:szCs w:val="28"/>
              </w:rPr>
            </w:pPr>
            <w:r w:rsidRPr="00D94572">
              <w:rPr>
                <w:b/>
                <w:sz w:val="28"/>
                <w:szCs w:val="28"/>
              </w:rPr>
              <w:lastRenderedPageBreak/>
              <w:t>References</w:t>
            </w:r>
          </w:p>
        </w:tc>
        <w:tc>
          <w:tcPr>
            <w:tcW w:w="5130" w:type="dxa"/>
          </w:tcPr>
          <w:p w14:paraId="1D5D28EC" w14:textId="233CC42F" w:rsidR="001C2C9C" w:rsidRPr="00D94572" w:rsidRDefault="001C2C9C" w:rsidP="001C2C9C">
            <w:pPr>
              <w:rPr>
                <w:b/>
                <w:sz w:val="28"/>
                <w:szCs w:val="28"/>
              </w:rPr>
            </w:pPr>
            <w:r w:rsidRPr="00D94572">
              <w:rPr>
                <w:b/>
                <w:sz w:val="28"/>
                <w:szCs w:val="28"/>
              </w:rPr>
              <w:t xml:space="preserve">Slides </w:t>
            </w:r>
            <w:r w:rsidR="000717B9">
              <w:rPr>
                <w:b/>
                <w:sz w:val="28"/>
                <w:szCs w:val="28"/>
              </w:rPr>
              <w:t>2</w:t>
            </w:r>
            <w:r w:rsidR="00D41FF6">
              <w:rPr>
                <w:b/>
                <w:sz w:val="28"/>
                <w:szCs w:val="28"/>
              </w:rPr>
              <w:t>8</w:t>
            </w:r>
          </w:p>
          <w:p w14:paraId="3E987C65" w14:textId="4CF87A76" w:rsidR="001C2C9C" w:rsidRPr="00084114" w:rsidRDefault="00D41FF6" w:rsidP="00707D19">
            <w:pPr>
              <w:spacing w:after="60"/>
              <w:rPr>
                <w:b/>
                <w:sz w:val="28"/>
                <w:szCs w:val="28"/>
              </w:rPr>
            </w:pPr>
            <w:r w:rsidRPr="00D41FF6">
              <w:rPr>
                <w:b/>
                <w:noProof/>
                <w:sz w:val="28"/>
                <w:szCs w:val="28"/>
              </w:rPr>
              <w:drawing>
                <wp:inline distT="0" distB="0" distL="0" distR="0" wp14:anchorId="676824DB" wp14:editId="5C2CB527">
                  <wp:extent cx="3120390" cy="2411095"/>
                  <wp:effectExtent l="0" t="0" r="3810" b="8255"/>
                  <wp:docPr id="52" name="Picture 52"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0390" cy="2411095"/>
                          </a:xfrm>
                          <a:prstGeom prst="rect">
                            <a:avLst/>
                          </a:prstGeom>
                        </pic:spPr>
                      </pic:pic>
                    </a:graphicData>
                  </a:graphic>
                </wp:inline>
              </w:drawing>
            </w:r>
          </w:p>
        </w:tc>
      </w:tr>
    </w:tbl>
    <w:p w14:paraId="7AEECBE1" w14:textId="5A2CD8D5" w:rsidR="00B82479" w:rsidRPr="00ED2F0B" w:rsidRDefault="00707D19" w:rsidP="00ED2F0B">
      <w:r>
        <w:rPr>
          <w:noProof/>
        </w:rPr>
        <mc:AlternateContent>
          <mc:Choice Requires="wps">
            <w:drawing>
              <wp:anchor distT="45720" distB="45720" distL="114300" distR="114300" simplePos="0" relativeHeight="251659264" behindDoc="0" locked="0" layoutInCell="1" allowOverlap="1" wp14:anchorId="05874025" wp14:editId="3C0028C8">
                <wp:simplePos x="0" y="0"/>
                <wp:positionH relativeFrom="column">
                  <wp:posOffset>3929380</wp:posOffset>
                </wp:positionH>
                <wp:positionV relativeFrom="paragraph">
                  <wp:posOffset>4879340</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EB0577" w14:textId="5A042260" w:rsidR="00707D19" w:rsidRDefault="00707D19" w:rsidP="00707D19">
                            <w:pPr>
                              <w:spacing w:after="0" w:line="240" w:lineRule="auto"/>
                              <w:jc w:val="right"/>
                            </w:pPr>
                            <w:r>
                              <w:t>AHRQ Pub. No. 17(21)-0029</w:t>
                            </w:r>
                          </w:p>
                          <w:p w14:paraId="6BA7B1E9" w14:textId="26473188" w:rsidR="00707D19" w:rsidRDefault="00707D19" w:rsidP="00707D19">
                            <w:pPr>
                              <w:spacing w:after="0" w:line="240" w:lineRule="auto"/>
                              <w:jc w:val="right"/>
                            </w:pPr>
                            <w:r>
                              <w:t>June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874025" id="Text Box 2" o:spid="_x0000_s1027" type="#_x0000_t202" style="position:absolute;margin-left:309.4pt;margin-top:384.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iDwIAAPs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" filled="f" stroked="f">
                <v:textbox style="mso-fit-shape-to-text:t">
                  <w:txbxContent>
                    <w:p w14:paraId="75EB0577" w14:textId="5A042260" w:rsidR="00707D19" w:rsidRDefault="00707D19" w:rsidP="00707D19">
                      <w:pPr>
                        <w:spacing w:after="0" w:line="240" w:lineRule="auto"/>
                        <w:jc w:val="right"/>
                      </w:pPr>
                      <w:r>
                        <w:t>AHRQ Pub. No. 17(21)-0029</w:t>
                      </w:r>
                    </w:p>
                    <w:p w14:paraId="6BA7B1E9" w14:textId="26473188" w:rsidR="00707D19" w:rsidRDefault="00707D19" w:rsidP="00707D19">
                      <w:pPr>
                        <w:spacing w:after="0" w:line="240" w:lineRule="auto"/>
                        <w:jc w:val="right"/>
                      </w:pPr>
                      <w:r>
                        <w:t>June 2021</w:t>
                      </w:r>
                    </w:p>
                  </w:txbxContent>
                </v:textbox>
                <w10:wrap type="square"/>
              </v:shape>
            </w:pict>
          </mc:Fallback>
        </mc:AlternateContent>
      </w:r>
    </w:p>
    <w:sectPr w:rsidR="00B82479" w:rsidRPr="00ED2F0B" w:rsidSect="00B82479">
      <w:footerReference w:type="default" r:id="rId41"/>
      <w:headerReference w:type="first" r:id="rId42"/>
      <w:footerReference w:type="first" r:id="rId43"/>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5A528" w14:textId="77777777" w:rsidR="00D66155" w:rsidRDefault="00D66155" w:rsidP="00E32D5F">
      <w:pPr>
        <w:spacing w:after="0" w:line="240" w:lineRule="auto"/>
      </w:pPr>
      <w:r>
        <w:separator/>
      </w:r>
    </w:p>
  </w:endnote>
  <w:endnote w:type="continuationSeparator" w:id="0">
    <w:p w14:paraId="281B4B39" w14:textId="77777777" w:rsidR="00D66155" w:rsidRDefault="00D66155" w:rsidP="00E32D5F">
      <w:pPr>
        <w:spacing w:after="0" w:line="240" w:lineRule="auto"/>
      </w:pPr>
      <w:r>
        <w:continuationSeparator/>
      </w:r>
    </w:p>
  </w:endnote>
  <w:endnote w:type="continuationNotice" w:id="1">
    <w:p w14:paraId="366110FB" w14:textId="77777777" w:rsidR="00D66155" w:rsidRDefault="00D661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3DEEBF51" w:rsidR="00487ACA" w:rsidRDefault="00487ACA">
    <w:pPr>
      <w:pStyle w:val="Footer"/>
    </w:pPr>
    <w:r>
      <w:rPr>
        <w:noProof/>
      </w:rPr>
      <mc:AlternateContent>
        <mc:Choice Requires="wps">
          <w:drawing>
            <wp:anchor distT="0" distB="0" distL="114300" distR="114300" simplePos="0" relativeHeight="251666944" behindDoc="0" locked="0" layoutInCell="1" allowOverlap="1" wp14:anchorId="41A6C951" wp14:editId="54CD71BC">
              <wp:simplePos x="0" y="0"/>
              <wp:positionH relativeFrom="column">
                <wp:posOffset>6370320</wp:posOffset>
              </wp:positionH>
              <wp:positionV relativeFrom="paragraph">
                <wp:posOffset>718820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29171565" w:rsidR="00487ACA" w:rsidRPr="00045415" w:rsidRDefault="00487ACA"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C951" id="_x0000_t202" coordsize="21600,21600" o:spt="202" path="m,l,21600r21600,l21600,xe">
              <v:stroke joinstyle="miter"/>
              <v:path gradientshapeok="t" o:connecttype="rect"/>
            </v:shapetype>
            <v:shape id="Text Box 1" o:spid="_x0000_s1028" type="#_x0000_t202" style="position:absolute;margin-left:501.6pt;margin-top:56.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" filled="f" stroked="f" strokeweight=".5pt">
              <v:textbox>
                <w:txbxContent>
                  <w:p w14:paraId="40B8513A" w14:textId="29171565" w:rsidR="00487ACA" w:rsidRPr="00045415" w:rsidRDefault="00487ACA"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w:t>
                    </w:r>
                    <w:r w:rsidRPr="00045415">
                      <w:rPr>
                        <w:noProof/>
                        <w:color w:val="FFFFFF" w:themeColor="background1"/>
                      </w:rPr>
                      <w:fldChar w:fldCharType="end"/>
                    </w:r>
                  </w:p>
                </w:txbxContent>
              </v:textbox>
            </v:shape>
          </w:pict>
        </mc:Fallback>
      </mc:AlternateContent>
    </w:r>
    <w:r>
      <w:rPr>
        <w:noProof/>
      </w:rPr>
      <mc:AlternateContent>
        <mc:Choice Requires="wps">
          <w:drawing>
            <wp:anchor distT="45720" distB="45720" distL="114300" distR="114300" simplePos="0" relativeHeight="251683328" behindDoc="0" locked="0" layoutInCell="1" allowOverlap="1" wp14:anchorId="6378D548" wp14:editId="7CFC8FFC">
              <wp:simplePos x="0" y="0"/>
              <wp:positionH relativeFrom="column">
                <wp:posOffset>5124450</wp:posOffset>
              </wp:positionH>
              <wp:positionV relativeFrom="paragraph">
                <wp:posOffset>720090</wp:posOffset>
              </wp:positionV>
              <wp:extent cx="1228725" cy="3111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11150"/>
                      </a:xfrm>
                      <a:prstGeom prst="rect">
                        <a:avLst/>
                      </a:prstGeom>
                      <a:noFill/>
                      <a:ln w="9525">
                        <a:noFill/>
                        <a:miter lim="800000"/>
                        <a:headEnd/>
                        <a:tailEnd/>
                      </a:ln>
                    </wps:spPr>
                    <wps:txbx>
                      <w:txbxContent>
                        <w:p w14:paraId="53A8D984" w14:textId="13C9E2CE" w:rsidR="00487ACA" w:rsidRPr="00031E96" w:rsidRDefault="00487ACA">
                          <w:pPr>
                            <w:rPr>
                              <w:color w:val="FFFFFF" w:themeColor="background1"/>
                            </w:rPr>
                          </w:pPr>
                          <w:r w:rsidRPr="00031E96">
                            <w:rPr>
                              <w:color w:val="FFFFFF" w:themeColor="background1"/>
                            </w:rPr>
                            <w:t>Management RTI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D548" id="_x0000_s1029" type="#_x0000_t202" style="position:absolute;margin-left:403.5pt;margin-top:56.7pt;width:96.75pt;height:24.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" filled="f" stroked="f">
              <v:textbox>
                <w:txbxContent>
                  <w:p w14:paraId="53A8D984" w14:textId="13C9E2CE" w:rsidR="00487ACA" w:rsidRPr="00031E96" w:rsidRDefault="00487ACA">
                    <w:pPr>
                      <w:rPr>
                        <w:color w:val="FFFFFF" w:themeColor="background1"/>
                      </w:rPr>
                    </w:pPr>
                    <w:r w:rsidRPr="00031E96">
                      <w:rPr>
                        <w:color w:val="FFFFFF" w:themeColor="background1"/>
                      </w:rPr>
                      <w:t>Management RTI</w:t>
                    </w:r>
                  </w:p>
                </w:txbxContent>
              </v:textbox>
              <w10:wrap type="square"/>
            </v:shape>
          </w:pict>
        </mc:Fallback>
      </mc:AlternateContent>
    </w:r>
    <w:r>
      <w:rPr>
        <w:noProof/>
      </w:rPr>
      <mc:AlternateContent>
        <mc:Choice Requires="wps">
          <w:drawing>
            <wp:anchor distT="45720" distB="45720" distL="114300" distR="114300" simplePos="0" relativeHeight="251681280" behindDoc="0" locked="0" layoutInCell="1" allowOverlap="1" wp14:anchorId="7DCDF991" wp14:editId="0B2E5F25">
              <wp:simplePos x="0" y="0"/>
              <wp:positionH relativeFrom="margin">
                <wp:posOffset>-281940</wp:posOffset>
              </wp:positionH>
              <wp:positionV relativeFrom="paragraph">
                <wp:posOffset>581660</wp:posOffset>
              </wp:positionV>
              <wp:extent cx="41833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1404620"/>
                      </a:xfrm>
                      <a:prstGeom prst="rect">
                        <a:avLst/>
                      </a:prstGeom>
                      <a:noFill/>
                      <a:ln w="9525">
                        <a:noFill/>
                        <a:miter lim="800000"/>
                        <a:headEnd/>
                        <a:tailEnd/>
                      </a:ln>
                    </wps:spPr>
                    <wps:txbx>
                      <w:txbxContent>
                        <w:p w14:paraId="45C82A0B" w14:textId="7056A90A" w:rsidR="00487ACA" w:rsidRDefault="00487ACA">
                          <w:r>
                            <w:t xml:space="preserve">AHRQ Safety Program for Improving Antibiotic Use </w:t>
                          </w:r>
                          <w:r>
                            <w:rPr>
                              <w:rFonts w:cstheme="minorHAnsi"/>
                            </w:rPr>
                            <w:t>–</w:t>
                          </w:r>
                          <w:r>
                            <w:t xml:space="preserve">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DF991" id="_x0000_s1030" type="#_x0000_t202" style="position:absolute;margin-left:-22.2pt;margin-top:45.8pt;width:329.4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" filled="f" stroked="f">
              <v:textbox style="mso-fit-shape-to-text:t">
                <w:txbxContent>
                  <w:p w14:paraId="45C82A0B" w14:textId="7056A90A" w:rsidR="00487ACA" w:rsidRDefault="00487ACA">
                    <w:r>
                      <w:t xml:space="preserve">AHRQ Safety Program for Improving Antibiotic Use </w:t>
                    </w:r>
                    <w:r>
                      <w:rPr>
                        <w:rFonts w:cstheme="minorHAnsi"/>
                      </w:rPr>
                      <w:t>–</w:t>
                    </w:r>
                    <w:r>
                      <w:t xml:space="preserve"> Long-Term Care</w:t>
                    </w:r>
                  </w:p>
                </w:txbxContent>
              </v:textbox>
              <w10:wrap type="square" anchorx="margin"/>
            </v:shape>
          </w:pict>
        </mc:Fallback>
      </mc:AlternateContent>
    </w:r>
    <w:r>
      <w:rPr>
        <w:noProof/>
      </w:rPr>
      <mc:AlternateContent>
        <mc:Choice Requires="wps">
          <w:drawing>
            <wp:anchor distT="0" distB="0" distL="114300" distR="114300" simplePos="0" relativeHeight="251658752"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11773D0F" w:rsidR="00487ACA" w:rsidRPr="00045415" w:rsidRDefault="00487ACA">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1"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11773D0F" w:rsidR="00487ACA" w:rsidRPr="00045415" w:rsidRDefault="00487ACA">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w:t>
                    </w:r>
                    <w:r w:rsidRPr="00045415">
                      <w:rPr>
                        <w:noProof/>
                        <w:color w:val="FFFFFF" w:themeColor="background1"/>
                      </w:rPr>
                      <w:fldChar w:fldCharType="end"/>
                    </w:r>
                  </w:p>
                </w:txbxContent>
              </v:textbox>
            </v:shape>
          </w:pict>
        </mc:Fallback>
      </mc:AlternateContent>
    </w:r>
    <w:r>
      <w:rPr>
        <w:noProof/>
      </w:rPr>
      <w:drawing>
        <wp:anchor distT="0" distB="0" distL="114300" distR="114300" simplePos="0" relativeHeight="251675136"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487ACA" w:rsidRDefault="00487ACA">
    <w:pPr>
      <w:pStyle w:val="Footer"/>
    </w:pPr>
    <w:r w:rsidRPr="00B82479">
      <w:rPr>
        <w:rFonts w:ascii="Calibri" w:hAnsi="Calibri" w:cs="Calibri"/>
        <w:b/>
        <w:noProof/>
        <w:color w:val="FFFFFF" w:themeColor="background1"/>
        <w:sz w:val="52"/>
      </w:rPr>
      <w:drawing>
        <wp:anchor distT="0" distB="0" distL="114300" distR="114300" simplePos="0" relativeHeight="251679232"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B2D57" w14:textId="77777777" w:rsidR="00D66155" w:rsidRDefault="00D66155" w:rsidP="00E32D5F">
      <w:pPr>
        <w:spacing w:after="0" w:line="240" w:lineRule="auto"/>
      </w:pPr>
      <w:r>
        <w:separator/>
      </w:r>
    </w:p>
  </w:footnote>
  <w:footnote w:type="continuationSeparator" w:id="0">
    <w:p w14:paraId="7A05C4BA" w14:textId="77777777" w:rsidR="00D66155" w:rsidRDefault="00D66155" w:rsidP="00E32D5F">
      <w:pPr>
        <w:spacing w:after="0" w:line="240" w:lineRule="auto"/>
      </w:pPr>
      <w:r>
        <w:continuationSeparator/>
      </w:r>
    </w:p>
  </w:footnote>
  <w:footnote w:type="continuationNotice" w:id="1">
    <w:p w14:paraId="56B74055" w14:textId="77777777" w:rsidR="00D66155" w:rsidRDefault="00D661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487ACA" w:rsidRDefault="00487ACA">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487ACA" w:rsidRPr="00031E96" w:rsidRDefault="00487ACA" w:rsidP="00B82479">
                          <w:pPr>
                            <w:jc w:val="center"/>
                            <w:rPr>
                              <w:b/>
                              <w:bCs/>
                              <w:color w:val="FFFFFF" w:themeColor="background1"/>
                              <w:sz w:val="44"/>
                              <w:szCs w:val="44"/>
                            </w:rPr>
                          </w:pPr>
                          <w:r w:rsidRPr="00031E96">
                            <w:rPr>
                              <w:b/>
                              <w:bCs/>
                              <w:color w:val="FFFFFF" w:themeColor="background1"/>
                              <w:sz w:val="44"/>
                              <w:szCs w:val="44"/>
                            </w:rPr>
                            <w:t>AHRQ Safety Program for Improving Antibiotic Use</w:t>
                          </w:r>
                        </w:p>
                        <w:p w14:paraId="18472166" w14:textId="334ABB6B" w:rsidR="00487ACA" w:rsidRPr="00045415" w:rsidRDefault="00487ACA">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2"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487ACA" w:rsidRPr="00031E96" w:rsidRDefault="00487ACA" w:rsidP="00B82479">
                    <w:pPr>
                      <w:jc w:val="center"/>
                      <w:rPr>
                        <w:b/>
                        <w:bCs/>
                        <w:color w:val="FFFFFF" w:themeColor="background1"/>
                        <w:sz w:val="44"/>
                        <w:szCs w:val="44"/>
                      </w:rPr>
                    </w:pPr>
                    <w:r w:rsidRPr="00031E96">
                      <w:rPr>
                        <w:b/>
                        <w:bCs/>
                        <w:color w:val="FFFFFF" w:themeColor="background1"/>
                        <w:sz w:val="44"/>
                        <w:szCs w:val="44"/>
                      </w:rPr>
                      <w:t>AHRQ Safety Program for Improving Antibiotic Use</w:t>
                    </w:r>
                  </w:p>
                  <w:p w14:paraId="18472166" w14:textId="334ABB6B" w:rsidR="00487ACA" w:rsidRPr="00045415" w:rsidRDefault="00487ACA">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7184"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E4D68"/>
    <w:multiLevelType w:val="hybridMultilevel"/>
    <w:tmpl w:val="929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0"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2"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3"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5"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9"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0"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2"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5"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1"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4"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38"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39"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882666"/>
    <w:multiLevelType w:val="hybridMultilevel"/>
    <w:tmpl w:val="5DE2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2"/>
  </w:num>
  <w:num w:numId="4">
    <w:abstractNumId w:val="38"/>
  </w:num>
  <w:num w:numId="5">
    <w:abstractNumId w:val="20"/>
  </w:num>
  <w:num w:numId="6">
    <w:abstractNumId w:val="7"/>
  </w:num>
  <w:num w:numId="7">
    <w:abstractNumId w:val="27"/>
  </w:num>
  <w:num w:numId="8">
    <w:abstractNumId w:val="16"/>
  </w:num>
  <w:num w:numId="9">
    <w:abstractNumId w:val="37"/>
  </w:num>
  <w:num w:numId="10">
    <w:abstractNumId w:val="44"/>
  </w:num>
  <w:num w:numId="11">
    <w:abstractNumId w:val="15"/>
  </w:num>
  <w:num w:numId="12">
    <w:abstractNumId w:val="18"/>
  </w:num>
  <w:num w:numId="13">
    <w:abstractNumId w:val="42"/>
  </w:num>
  <w:num w:numId="14">
    <w:abstractNumId w:val="12"/>
  </w:num>
  <w:num w:numId="15">
    <w:abstractNumId w:val="28"/>
  </w:num>
  <w:num w:numId="16">
    <w:abstractNumId w:val="43"/>
  </w:num>
  <w:num w:numId="17">
    <w:abstractNumId w:val="19"/>
  </w:num>
  <w:num w:numId="18">
    <w:abstractNumId w:val="25"/>
  </w:num>
  <w:num w:numId="19">
    <w:abstractNumId w:val="14"/>
  </w:num>
  <w:num w:numId="20">
    <w:abstractNumId w:val="33"/>
  </w:num>
  <w:num w:numId="21">
    <w:abstractNumId w:val="30"/>
  </w:num>
  <w:num w:numId="22">
    <w:abstractNumId w:val="11"/>
  </w:num>
  <w:num w:numId="23">
    <w:abstractNumId w:val="3"/>
  </w:num>
  <w:num w:numId="24">
    <w:abstractNumId w:val="24"/>
  </w:num>
  <w:num w:numId="25">
    <w:abstractNumId w:val="26"/>
  </w:num>
  <w:num w:numId="26">
    <w:abstractNumId w:val="9"/>
  </w:num>
  <w:num w:numId="27">
    <w:abstractNumId w:val="21"/>
  </w:num>
  <w:num w:numId="28">
    <w:abstractNumId w:val="39"/>
  </w:num>
  <w:num w:numId="29">
    <w:abstractNumId w:val="5"/>
  </w:num>
  <w:num w:numId="30">
    <w:abstractNumId w:val="29"/>
  </w:num>
  <w:num w:numId="31">
    <w:abstractNumId w:val="1"/>
  </w:num>
  <w:num w:numId="32">
    <w:abstractNumId w:val="8"/>
  </w:num>
  <w:num w:numId="33">
    <w:abstractNumId w:val="35"/>
  </w:num>
  <w:num w:numId="34">
    <w:abstractNumId w:val="34"/>
  </w:num>
  <w:num w:numId="35">
    <w:abstractNumId w:val="45"/>
  </w:num>
  <w:num w:numId="36">
    <w:abstractNumId w:val="41"/>
  </w:num>
  <w:num w:numId="37">
    <w:abstractNumId w:val="36"/>
  </w:num>
  <w:num w:numId="38">
    <w:abstractNumId w:val="32"/>
  </w:num>
  <w:num w:numId="39">
    <w:abstractNumId w:val="23"/>
  </w:num>
  <w:num w:numId="40">
    <w:abstractNumId w:val="0"/>
  </w:num>
  <w:num w:numId="41">
    <w:abstractNumId w:val="40"/>
  </w:num>
  <w:num w:numId="42">
    <w:abstractNumId w:val="31"/>
  </w:num>
  <w:num w:numId="43">
    <w:abstractNumId w:val="4"/>
  </w:num>
  <w:num w:numId="44">
    <w:abstractNumId w:val="17"/>
  </w:num>
  <w:num w:numId="45">
    <w:abstractNumId w:val="6"/>
  </w:num>
  <w:num w:numId="46">
    <w:abstractNumId w:val="46"/>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5847"/>
    <w:rsid w:val="000066DA"/>
    <w:rsid w:val="00012BED"/>
    <w:rsid w:val="00023D10"/>
    <w:rsid w:val="000240F3"/>
    <w:rsid w:val="000242D8"/>
    <w:rsid w:val="00025069"/>
    <w:rsid w:val="000308A0"/>
    <w:rsid w:val="00031E96"/>
    <w:rsid w:val="0003286D"/>
    <w:rsid w:val="00036D38"/>
    <w:rsid w:val="00042FEB"/>
    <w:rsid w:val="00045415"/>
    <w:rsid w:val="00056566"/>
    <w:rsid w:val="00063AEB"/>
    <w:rsid w:val="0006495D"/>
    <w:rsid w:val="00070CC6"/>
    <w:rsid w:val="000717B9"/>
    <w:rsid w:val="000733D7"/>
    <w:rsid w:val="0007762C"/>
    <w:rsid w:val="00082C20"/>
    <w:rsid w:val="00084EDD"/>
    <w:rsid w:val="00085C5A"/>
    <w:rsid w:val="00086B78"/>
    <w:rsid w:val="000906E1"/>
    <w:rsid w:val="00092DD3"/>
    <w:rsid w:val="000949DD"/>
    <w:rsid w:val="00096D8B"/>
    <w:rsid w:val="000B000D"/>
    <w:rsid w:val="000C54AD"/>
    <w:rsid w:val="000D7AF4"/>
    <w:rsid w:val="000E12DB"/>
    <w:rsid w:val="000E1E64"/>
    <w:rsid w:val="000E2192"/>
    <w:rsid w:val="000E29FC"/>
    <w:rsid w:val="000E5594"/>
    <w:rsid w:val="000E59A5"/>
    <w:rsid w:val="000F0911"/>
    <w:rsid w:val="000F26C2"/>
    <w:rsid w:val="000F40F2"/>
    <w:rsid w:val="000F57B1"/>
    <w:rsid w:val="00101BDA"/>
    <w:rsid w:val="00102D90"/>
    <w:rsid w:val="00107A01"/>
    <w:rsid w:val="00117F59"/>
    <w:rsid w:val="00123872"/>
    <w:rsid w:val="00130F7D"/>
    <w:rsid w:val="00152106"/>
    <w:rsid w:val="00155898"/>
    <w:rsid w:val="00170209"/>
    <w:rsid w:val="00170DEB"/>
    <w:rsid w:val="001715A7"/>
    <w:rsid w:val="00173093"/>
    <w:rsid w:val="00174FAF"/>
    <w:rsid w:val="00175036"/>
    <w:rsid w:val="0017522F"/>
    <w:rsid w:val="00175A77"/>
    <w:rsid w:val="00176552"/>
    <w:rsid w:val="0018616C"/>
    <w:rsid w:val="00192549"/>
    <w:rsid w:val="00194C46"/>
    <w:rsid w:val="00194D64"/>
    <w:rsid w:val="00196518"/>
    <w:rsid w:val="001A24A3"/>
    <w:rsid w:val="001A26AA"/>
    <w:rsid w:val="001A7F45"/>
    <w:rsid w:val="001B198C"/>
    <w:rsid w:val="001B2300"/>
    <w:rsid w:val="001B725A"/>
    <w:rsid w:val="001C2C9C"/>
    <w:rsid w:val="001C6AFA"/>
    <w:rsid w:val="001D2711"/>
    <w:rsid w:val="001D37CB"/>
    <w:rsid w:val="001E2DC7"/>
    <w:rsid w:val="001F666B"/>
    <w:rsid w:val="00202077"/>
    <w:rsid w:val="00212A3B"/>
    <w:rsid w:val="002131C3"/>
    <w:rsid w:val="00217755"/>
    <w:rsid w:val="0023352C"/>
    <w:rsid w:val="00236045"/>
    <w:rsid w:val="0025261E"/>
    <w:rsid w:val="0025709F"/>
    <w:rsid w:val="00261515"/>
    <w:rsid w:val="00285265"/>
    <w:rsid w:val="00285D23"/>
    <w:rsid w:val="0028727A"/>
    <w:rsid w:val="00287304"/>
    <w:rsid w:val="0028785B"/>
    <w:rsid w:val="00295AD0"/>
    <w:rsid w:val="002977B0"/>
    <w:rsid w:val="002A0954"/>
    <w:rsid w:val="002A2F9A"/>
    <w:rsid w:val="002A4C71"/>
    <w:rsid w:val="002A5822"/>
    <w:rsid w:val="002B22CA"/>
    <w:rsid w:val="002B60E6"/>
    <w:rsid w:val="002C04E7"/>
    <w:rsid w:val="002C1AD4"/>
    <w:rsid w:val="002C1B8D"/>
    <w:rsid w:val="002C23CC"/>
    <w:rsid w:val="002C3294"/>
    <w:rsid w:val="002C3DA7"/>
    <w:rsid w:val="002D0611"/>
    <w:rsid w:val="002D50D3"/>
    <w:rsid w:val="002E03CC"/>
    <w:rsid w:val="002E324D"/>
    <w:rsid w:val="002E3D04"/>
    <w:rsid w:val="002E47C6"/>
    <w:rsid w:val="002E5870"/>
    <w:rsid w:val="002F0554"/>
    <w:rsid w:val="002F2973"/>
    <w:rsid w:val="002F42B5"/>
    <w:rsid w:val="002F431A"/>
    <w:rsid w:val="0030001B"/>
    <w:rsid w:val="00312773"/>
    <w:rsid w:val="0031699B"/>
    <w:rsid w:val="0033436A"/>
    <w:rsid w:val="00335CD3"/>
    <w:rsid w:val="00335DEA"/>
    <w:rsid w:val="00340707"/>
    <w:rsid w:val="00342BE6"/>
    <w:rsid w:val="00355C21"/>
    <w:rsid w:val="00360A02"/>
    <w:rsid w:val="003616E2"/>
    <w:rsid w:val="0036381F"/>
    <w:rsid w:val="00373A4C"/>
    <w:rsid w:val="0037681C"/>
    <w:rsid w:val="00377333"/>
    <w:rsid w:val="0037786D"/>
    <w:rsid w:val="003853A0"/>
    <w:rsid w:val="003865BC"/>
    <w:rsid w:val="00387B6A"/>
    <w:rsid w:val="003919CA"/>
    <w:rsid w:val="00392124"/>
    <w:rsid w:val="00392B35"/>
    <w:rsid w:val="003A10BC"/>
    <w:rsid w:val="003A2F4E"/>
    <w:rsid w:val="003A64A1"/>
    <w:rsid w:val="003A719C"/>
    <w:rsid w:val="003A7370"/>
    <w:rsid w:val="003B11A8"/>
    <w:rsid w:val="003B462E"/>
    <w:rsid w:val="003B4838"/>
    <w:rsid w:val="003B791B"/>
    <w:rsid w:val="003C3233"/>
    <w:rsid w:val="003C7CAE"/>
    <w:rsid w:val="003D2A9B"/>
    <w:rsid w:val="003D4738"/>
    <w:rsid w:val="003E0C53"/>
    <w:rsid w:val="003F06BA"/>
    <w:rsid w:val="003F0D5F"/>
    <w:rsid w:val="003F0F53"/>
    <w:rsid w:val="003F1DCD"/>
    <w:rsid w:val="003F32AD"/>
    <w:rsid w:val="003F40B2"/>
    <w:rsid w:val="00400A8B"/>
    <w:rsid w:val="004011EC"/>
    <w:rsid w:val="004122B4"/>
    <w:rsid w:val="00414824"/>
    <w:rsid w:val="004177E6"/>
    <w:rsid w:val="0042286F"/>
    <w:rsid w:val="004344B9"/>
    <w:rsid w:val="00435E8E"/>
    <w:rsid w:val="00435F2E"/>
    <w:rsid w:val="00444E68"/>
    <w:rsid w:val="0045528B"/>
    <w:rsid w:val="00456CC7"/>
    <w:rsid w:val="004610C4"/>
    <w:rsid w:val="004615CD"/>
    <w:rsid w:val="00462E88"/>
    <w:rsid w:val="00463AA2"/>
    <w:rsid w:val="00466B8F"/>
    <w:rsid w:val="004731B3"/>
    <w:rsid w:val="004742DC"/>
    <w:rsid w:val="00475AA9"/>
    <w:rsid w:val="00487ACA"/>
    <w:rsid w:val="00490E01"/>
    <w:rsid w:val="004968C1"/>
    <w:rsid w:val="004A2D19"/>
    <w:rsid w:val="004B3B89"/>
    <w:rsid w:val="004C73B7"/>
    <w:rsid w:val="004C79E5"/>
    <w:rsid w:val="004E6BF4"/>
    <w:rsid w:val="004F39FD"/>
    <w:rsid w:val="004F57AB"/>
    <w:rsid w:val="005054A7"/>
    <w:rsid w:val="0050584D"/>
    <w:rsid w:val="005070CE"/>
    <w:rsid w:val="00513DE9"/>
    <w:rsid w:val="00515123"/>
    <w:rsid w:val="005156DE"/>
    <w:rsid w:val="00517EAE"/>
    <w:rsid w:val="00523662"/>
    <w:rsid w:val="00525851"/>
    <w:rsid w:val="00530AB5"/>
    <w:rsid w:val="005314A2"/>
    <w:rsid w:val="00531861"/>
    <w:rsid w:val="00531EE7"/>
    <w:rsid w:val="005468FB"/>
    <w:rsid w:val="00556B68"/>
    <w:rsid w:val="00557ECF"/>
    <w:rsid w:val="00563AE3"/>
    <w:rsid w:val="00564A9E"/>
    <w:rsid w:val="00576023"/>
    <w:rsid w:val="005775FB"/>
    <w:rsid w:val="0058104E"/>
    <w:rsid w:val="00581E11"/>
    <w:rsid w:val="005844D9"/>
    <w:rsid w:val="00587EEB"/>
    <w:rsid w:val="00594168"/>
    <w:rsid w:val="00595514"/>
    <w:rsid w:val="00597254"/>
    <w:rsid w:val="005B0054"/>
    <w:rsid w:val="005B6242"/>
    <w:rsid w:val="005C1126"/>
    <w:rsid w:val="005C70B3"/>
    <w:rsid w:val="005D01B5"/>
    <w:rsid w:val="005D2933"/>
    <w:rsid w:val="005E4503"/>
    <w:rsid w:val="005E7964"/>
    <w:rsid w:val="005F724E"/>
    <w:rsid w:val="00600641"/>
    <w:rsid w:val="00606ABD"/>
    <w:rsid w:val="006117F1"/>
    <w:rsid w:val="006146E1"/>
    <w:rsid w:val="00622383"/>
    <w:rsid w:val="00624643"/>
    <w:rsid w:val="00624829"/>
    <w:rsid w:val="0062759E"/>
    <w:rsid w:val="00627CC5"/>
    <w:rsid w:val="00632A52"/>
    <w:rsid w:val="00645CBB"/>
    <w:rsid w:val="006465D9"/>
    <w:rsid w:val="00646E33"/>
    <w:rsid w:val="00646E59"/>
    <w:rsid w:val="006525D2"/>
    <w:rsid w:val="00652FDB"/>
    <w:rsid w:val="006657C3"/>
    <w:rsid w:val="00667783"/>
    <w:rsid w:val="00667CAA"/>
    <w:rsid w:val="00667E62"/>
    <w:rsid w:val="006714F7"/>
    <w:rsid w:val="0067504E"/>
    <w:rsid w:val="006757D1"/>
    <w:rsid w:val="00695C5C"/>
    <w:rsid w:val="006A4FA6"/>
    <w:rsid w:val="006B05A7"/>
    <w:rsid w:val="006B113F"/>
    <w:rsid w:val="006B27B4"/>
    <w:rsid w:val="006B61CD"/>
    <w:rsid w:val="006B7A85"/>
    <w:rsid w:val="006C5A1D"/>
    <w:rsid w:val="006C6F90"/>
    <w:rsid w:val="006D14F1"/>
    <w:rsid w:val="006D75E0"/>
    <w:rsid w:val="006D7D80"/>
    <w:rsid w:val="006D7DB1"/>
    <w:rsid w:val="006E3E7B"/>
    <w:rsid w:val="006E5791"/>
    <w:rsid w:val="007006C9"/>
    <w:rsid w:val="00707D19"/>
    <w:rsid w:val="00711439"/>
    <w:rsid w:val="00714BF3"/>
    <w:rsid w:val="0072477C"/>
    <w:rsid w:val="00725331"/>
    <w:rsid w:val="007310A7"/>
    <w:rsid w:val="007318C9"/>
    <w:rsid w:val="007342DF"/>
    <w:rsid w:val="0073453C"/>
    <w:rsid w:val="0073607A"/>
    <w:rsid w:val="007378C6"/>
    <w:rsid w:val="00740C3F"/>
    <w:rsid w:val="00741038"/>
    <w:rsid w:val="007448D9"/>
    <w:rsid w:val="007451DD"/>
    <w:rsid w:val="00753964"/>
    <w:rsid w:val="00753FB2"/>
    <w:rsid w:val="007544C5"/>
    <w:rsid w:val="0076273C"/>
    <w:rsid w:val="007637BB"/>
    <w:rsid w:val="0076641E"/>
    <w:rsid w:val="007746F4"/>
    <w:rsid w:val="00777CEC"/>
    <w:rsid w:val="0078058F"/>
    <w:rsid w:val="00781D33"/>
    <w:rsid w:val="0078735F"/>
    <w:rsid w:val="007A1034"/>
    <w:rsid w:val="007A1613"/>
    <w:rsid w:val="007B112D"/>
    <w:rsid w:val="007B5851"/>
    <w:rsid w:val="007C079B"/>
    <w:rsid w:val="007C0BF3"/>
    <w:rsid w:val="007C506F"/>
    <w:rsid w:val="007D21B4"/>
    <w:rsid w:val="007D46C9"/>
    <w:rsid w:val="007D63B1"/>
    <w:rsid w:val="007E0481"/>
    <w:rsid w:val="007E146C"/>
    <w:rsid w:val="007E45E8"/>
    <w:rsid w:val="007E6895"/>
    <w:rsid w:val="007F1176"/>
    <w:rsid w:val="007F3AB0"/>
    <w:rsid w:val="007F42CC"/>
    <w:rsid w:val="007F6663"/>
    <w:rsid w:val="008016F6"/>
    <w:rsid w:val="008125AF"/>
    <w:rsid w:val="00821F74"/>
    <w:rsid w:val="00827B25"/>
    <w:rsid w:val="008316B3"/>
    <w:rsid w:val="00836E6A"/>
    <w:rsid w:val="00841263"/>
    <w:rsid w:val="008418E1"/>
    <w:rsid w:val="008461FE"/>
    <w:rsid w:val="00846FFC"/>
    <w:rsid w:val="00850537"/>
    <w:rsid w:val="008652D8"/>
    <w:rsid w:val="008676B7"/>
    <w:rsid w:val="00873EF4"/>
    <w:rsid w:val="00874CDC"/>
    <w:rsid w:val="00880905"/>
    <w:rsid w:val="00880988"/>
    <w:rsid w:val="00885677"/>
    <w:rsid w:val="00885D35"/>
    <w:rsid w:val="00891C46"/>
    <w:rsid w:val="008946F8"/>
    <w:rsid w:val="0089585C"/>
    <w:rsid w:val="008960C0"/>
    <w:rsid w:val="008B6C0C"/>
    <w:rsid w:val="008C41FF"/>
    <w:rsid w:val="008C484B"/>
    <w:rsid w:val="008C5076"/>
    <w:rsid w:val="008D1DD6"/>
    <w:rsid w:val="008D2E99"/>
    <w:rsid w:val="008D2FEF"/>
    <w:rsid w:val="008D3C56"/>
    <w:rsid w:val="008D4A83"/>
    <w:rsid w:val="008D6A21"/>
    <w:rsid w:val="008E45EA"/>
    <w:rsid w:val="008E6511"/>
    <w:rsid w:val="009071C4"/>
    <w:rsid w:val="00911FD2"/>
    <w:rsid w:val="0091357C"/>
    <w:rsid w:val="00913E5F"/>
    <w:rsid w:val="00914372"/>
    <w:rsid w:val="0091723B"/>
    <w:rsid w:val="009173B3"/>
    <w:rsid w:val="00920255"/>
    <w:rsid w:val="0092775D"/>
    <w:rsid w:val="0093070F"/>
    <w:rsid w:val="00934203"/>
    <w:rsid w:val="0093571E"/>
    <w:rsid w:val="00943CAE"/>
    <w:rsid w:val="00947205"/>
    <w:rsid w:val="00947379"/>
    <w:rsid w:val="009517A4"/>
    <w:rsid w:val="0095191D"/>
    <w:rsid w:val="00960E17"/>
    <w:rsid w:val="00962FC6"/>
    <w:rsid w:val="00971CD5"/>
    <w:rsid w:val="009723A2"/>
    <w:rsid w:val="009750F2"/>
    <w:rsid w:val="00980212"/>
    <w:rsid w:val="0098191C"/>
    <w:rsid w:val="00991181"/>
    <w:rsid w:val="00993E9B"/>
    <w:rsid w:val="009946E1"/>
    <w:rsid w:val="009954D0"/>
    <w:rsid w:val="009A01BD"/>
    <w:rsid w:val="009A176C"/>
    <w:rsid w:val="009A3044"/>
    <w:rsid w:val="009A3F47"/>
    <w:rsid w:val="009A4094"/>
    <w:rsid w:val="009A6C12"/>
    <w:rsid w:val="009C0723"/>
    <w:rsid w:val="009C390F"/>
    <w:rsid w:val="009C6B96"/>
    <w:rsid w:val="009D2622"/>
    <w:rsid w:val="009E111E"/>
    <w:rsid w:val="009E1838"/>
    <w:rsid w:val="009E2F1E"/>
    <w:rsid w:val="009E4CB5"/>
    <w:rsid w:val="009E582C"/>
    <w:rsid w:val="009F2621"/>
    <w:rsid w:val="009F2D03"/>
    <w:rsid w:val="009F32C2"/>
    <w:rsid w:val="009F47E4"/>
    <w:rsid w:val="00A01564"/>
    <w:rsid w:val="00A01644"/>
    <w:rsid w:val="00A0484B"/>
    <w:rsid w:val="00A078E0"/>
    <w:rsid w:val="00A2049F"/>
    <w:rsid w:val="00A21379"/>
    <w:rsid w:val="00A21BC8"/>
    <w:rsid w:val="00A22CE9"/>
    <w:rsid w:val="00A30967"/>
    <w:rsid w:val="00A32EAF"/>
    <w:rsid w:val="00A40382"/>
    <w:rsid w:val="00A434A6"/>
    <w:rsid w:val="00A43510"/>
    <w:rsid w:val="00A44E51"/>
    <w:rsid w:val="00A47AC3"/>
    <w:rsid w:val="00A53465"/>
    <w:rsid w:val="00A54D61"/>
    <w:rsid w:val="00A55659"/>
    <w:rsid w:val="00A55B63"/>
    <w:rsid w:val="00A5627E"/>
    <w:rsid w:val="00A81607"/>
    <w:rsid w:val="00A871E1"/>
    <w:rsid w:val="00A9077B"/>
    <w:rsid w:val="00A9134C"/>
    <w:rsid w:val="00A914FA"/>
    <w:rsid w:val="00A96546"/>
    <w:rsid w:val="00A9691C"/>
    <w:rsid w:val="00AA6BBD"/>
    <w:rsid w:val="00AA7537"/>
    <w:rsid w:val="00AB0CD6"/>
    <w:rsid w:val="00AB59EC"/>
    <w:rsid w:val="00AB6A4D"/>
    <w:rsid w:val="00AC0AE4"/>
    <w:rsid w:val="00AC3587"/>
    <w:rsid w:val="00AC572D"/>
    <w:rsid w:val="00AD0A62"/>
    <w:rsid w:val="00AD136B"/>
    <w:rsid w:val="00AD775F"/>
    <w:rsid w:val="00AE4481"/>
    <w:rsid w:val="00B018E3"/>
    <w:rsid w:val="00B02448"/>
    <w:rsid w:val="00B14014"/>
    <w:rsid w:val="00B177D8"/>
    <w:rsid w:val="00B215BC"/>
    <w:rsid w:val="00B3249F"/>
    <w:rsid w:val="00B43185"/>
    <w:rsid w:val="00B544A1"/>
    <w:rsid w:val="00B547AD"/>
    <w:rsid w:val="00B547F1"/>
    <w:rsid w:val="00B55BCC"/>
    <w:rsid w:val="00B62180"/>
    <w:rsid w:val="00B62461"/>
    <w:rsid w:val="00B64807"/>
    <w:rsid w:val="00B67E8A"/>
    <w:rsid w:val="00B711DC"/>
    <w:rsid w:val="00B711FC"/>
    <w:rsid w:val="00B72928"/>
    <w:rsid w:val="00B72E2A"/>
    <w:rsid w:val="00B7656D"/>
    <w:rsid w:val="00B82479"/>
    <w:rsid w:val="00B836EB"/>
    <w:rsid w:val="00B90229"/>
    <w:rsid w:val="00B90822"/>
    <w:rsid w:val="00B94311"/>
    <w:rsid w:val="00BA093C"/>
    <w:rsid w:val="00BA3581"/>
    <w:rsid w:val="00BA7696"/>
    <w:rsid w:val="00BB394D"/>
    <w:rsid w:val="00BC25B9"/>
    <w:rsid w:val="00BC2D64"/>
    <w:rsid w:val="00C03D4F"/>
    <w:rsid w:val="00C13B70"/>
    <w:rsid w:val="00C1517D"/>
    <w:rsid w:val="00C206D8"/>
    <w:rsid w:val="00C22EEB"/>
    <w:rsid w:val="00C248C3"/>
    <w:rsid w:val="00C27EE6"/>
    <w:rsid w:val="00C27FD2"/>
    <w:rsid w:val="00C33623"/>
    <w:rsid w:val="00C34D30"/>
    <w:rsid w:val="00C36B01"/>
    <w:rsid w:val="00C42123"/>
    <w:rsid w:val="00C439B7"/>
    <w:rsid w:val="00C44143"/>
    <w:rsid w:val="00C52941"/>
    <w:rsid w:val="00C562F0"/>
    <w:rsid w:val="00C64A0E"/>
    <w:rsid w:val="00C73809"/>
    <w:rsid w:val="00C749BF"/>
    <w:rsid w:val="00C92F72"/>
    <w:rsid w:val="00C953C2"/>
    <w:rsid w:val="00C96795"/>
    <w:rsid w:val="00C96F72"/>
    <w:rsid w:val="00CA1259"/>
    <w:rsid w:val="00CA5392"/>
    <w:rsid w:val="00CA57EF"/>
    <w:rsid w:val="00CB00E5"/>
    <w:rsid w:val="00CB0FEA"/>
    <w:rsid w:val="00CB4137"/>
    <w:rsid w:val="00CB6C48"/>
    <w:rsid w:val="00CB73B2"/>
    <w:rsid w:val="00CC35F1"/>
    <w:rsid w:val="00CC66CF"/>
    <w:rsid w:val="00CC69BC"/>
    <w:rsid w:val="00CF1C23"/>
    <w:rsid w:val="00CF495A"/>
    <w:rsid w:val="00CF49D9"/>
    <w:rsid w:val="00CF5B00"/>
    <w:rsid w:val="00CF7F04"/>
    <w:rsid w:val="00D01669"/>
    <w:rsid w:val="00D01D69"/>
    <w:rsid w:val="00D026C8"/>
    <w:rsid w:val="00D02ED2"/>
    <w:rsid w:val="00D04914"/>
    <w:rsid w:val="00D0568E"/>
    <w:rsid w:val="00D05AAA"/>
    <w:rsid w:val="00D05FEA"/>
    <w:rsid w:val="00D07280"/>
    <w:rsid w:val="00D14BBD"/>
    <w:rsid w:val="00D165C1"/>
    <w:rsid w:val="00D25084"/>
    <w:rsid w:val="00D346CF"/>
    <w:rsid w:val="00D377DC"/>
    <w:rsid w:val="00D41FF6"/>
    <w:rsid w:val="00D44603"/>
    <w:rsid w:val="00D46CA6"/>
    <w:rsid w:val="00D628DE"/>
    <w:rsid w:val="00D631C6"/>
    <w:rsid w:val="00D632CD"/>
    <w:rsid w:val="00D65BCF"/>
    <w:rsid w:val="00D66155"/>
    <w:rsid w:val="00D71EDA"/>
    <w:rsid w:val="00D7332E"/>
    <w:rsid w:val="00D736A8"/>
    <w:rsid w:val="00D80912"/>
    <w:rsid w:val="00D85657"/>
    <w:rsid w:val="00D85B9A"/>
    <w:rsid w:val="00D87318"/>
    <w:rsid w:val="00D87AD6"/>
    <w:rsid w:val="00D87EA9"/>
    <w:rsid w:val="00D91D6D"/>
    <w:rsid w:val="00D94572"/>
    <w:rsid w:val="00DA1A4A"/>
    <w:rsid w:val="00DB1196"/>
    <w:rsid w:val="00DB3EE3"/>
    <w:rsid w:val="00DB491C"/>
    <w:rsid w:val="00DB584F"/>
    <w:rsid w:val="00DC0556"/>
    <w:rsid w:val="00DC08F7"/>
    <w:rsid w:val="00DC1C3A"/>
    <w:rsid w:val="00DC6684"/>
    <w:rsid w:val="00DD2F9A"/>
    <w:rsid w:val="00DD3A0B"/>
    <w:rsid w:val="00DD6FFA"/>
    <w:rsid w:val="00DE144D"/>
    <w:rsid w:val="00DE1778"/>
    <w:rsid w:val="00DE5C9B"/>
    <w:rsid w:val="00DE6BAB"/>
    <w:rsid w:val="00DE7364"/>
    <w:rsid w:val="00DF3E68"/>
    <w:rsid w:val="00E02124"/>
    <w:rsid w:val="00E022C6"/>
    <w:rsid w:val="00E02BEA"/>
    <w:rsid w:val="00E0306D"/>
    <w:rsid w:val="00E05318"/>
    <w:rsid w:val="00E06982"/>
    <w:rsid w:val="00E13779"/>
    <w:rsid w:val="00E160EF"/>
    <w:rsid w:val="00E16748"/>
    <w:rsid w:val="00E22543"/>
    <w:rsid w:val="00E27A4C"/>
    <w:rsid w:val="00E32D5F"/>
    <w:rsid w:val="00E345E5"/>
    <w:rsid w:val="00E36381"/>
    <w:rsid w:val="00E4138A"/>
    <w:rsid w:val="00E429A6"/>
    <w:rsid w:val="00E431EF"/>
    <w:rsid w:val="00E43E90"/>
    <w:rsid w:val="00E44261"/>
    <w:rsid w:val="00E45EB8"/>
    <w:rsid w:val="00E460E0"/>
    <w:rsid w:val="00E501CB"/>
    <w:rsid w:val="00E51EF1"/>
    <w:rsid w:val="00E5702E"/>
    <w:rsid w:val="00E63AE3"/>
    <w:rsid w:val="00E7144D"/>
    <w:rsid w:val="00E80496"/>
    <w:rsid w:val="00E841D1"/>
    <w:rsid w:val="00E86E7E"/>
    <w:rsid w:val="00E87E49"/>
    <w:rsid w:val="00E90D1F"/>
    <w:rsid w:val="00E9285C"/>
    <w:rsid w:val="00E93859"/>
    <w:rsid w:val="00E940CA"/>
    <w:rsid w:val="00E97310"/>
    <w:rsid w:val="00EA0424"/>
    <w:rsid w:val="00EA0BE2"/>
    <w:rsid w:val="00EB3DA6"/>
    <w:rsid w:val="00EB4CB9"/>
    <w:rsid w:val="00EC3847"/>
    <w:rsid w:val="00ED2F0B"/>
    <w:rsid w:val="00ED5FD8"/>
    <w:rsid w:val="00EE449C"/>
    <w:rsid w:val="00EF2054"/>
    <w:rsid w:val="00EF2929"/>
    <w:rsid w:val="00F01C04"/>
    <w:rsid w:val="00F03E7C"/>
    <w:rsid w:val="00F045AF"/>
    <w:rsid w:val="00F10439"/>
    <w:rsid w:val="00F128FC"/>
    <w:rsid w:val="00F2333C"/>
    <w:rsid w:val="00F24F75"/>
    <w:rsid w:val="00F30F2F"/>
    <w:rsid w:val="00F33777"/>
    <w:rsid w:val="00F41D6C"/>
    <w:rsid w:val="00F46A03"/>
    <w:rsid w:val="00F47270"/>
    <w:rsid w:val="00F472B6"/>
    <w:rsid w:val="00F519F0"/>
    <w:rsid w:val="00F67849"/>
    <w:rsid w:val="00F71FA4"/>
    <w:rsid w:val="00F7258C"/>
    <w:rsid w:val="00F77038"/>
    <w:rsid w:val="00F86830"/>
    <w:rsid w:val="00F90A81"/>
    <w:rsid w:val="00F95FF5"/>
    <w:rsid w:val="00F96574"/>
    <w:rsid w:val="00FA033B"/>
    <w:rsid w:val="00FA4AAC"/>
    <w:rsid w:val="00FB69AC"/>
    <w:rsid w:val="00FB6FD1"/>
    <w:rsid w:val="00FC31BE"/>
    <w:rsid w:val="00FC7EEF"/>
    <w:rsid w:val="00FD4431"/>
    <w:rsid w:val="00FD5C49"/>
    <w:rsid w:val="00FD6EE7"/>
    <w:rsid w:val="00FE0296"/>
    <w:rsid w:val="00FE3DFF"/>
    <w:rsid w:val="00FE600C"/>
    <w:rsid w:val="00FF50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BC805F05-F4B7-4632-A65C-03F01E4C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B67E8A"/>
    <w:rPr>
      <w:sz w:val="16"/>
      <w:szCs w:val="16"/>
    </w:rPr>
  </w:style>
  <w:style w:type="paragraph" w:styleId="CommentText">
    <w:name w:val="annotation text"/>
    <w:basedOn w:val="Normal"/>
    <w:link w:val="CommentTextChar"/>
    <w:uiPriority w:val="99"/>
    <w:semiHidden/>
    <w:unhideWhenUsed/>
    <w:rsid w:val="00B67E8A"/>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67E8A"/>
    <w:rPr>
      <w:sz w:val="20"/>
      <w:szCs w:val="20"/>
    </w:rPr>
  </w:style>
  <w:style w:type="character" w:styleId="Hyperlink">
    <w:name w:val="Hyperlink"/>
    <w:basedOn w:val="DefaultParagraphFont"/>
    <w:uiPriority w:val="99"/>
    <w:unhideWhenUsed/>
    <w:rsid w:val="007637B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47AC3"/>
    <w:pPr>
      <w:spacing w:after="200"/>
    </w:pPr>
    <w:rPr>
      <w:b/>
      <w:bCs/>
    </w:rPr>
  </w:style>
  <w:style w:type="character" w:customStyle="1" w:styleId="CommentSubjectChar">
    <w:name w:val="Comment Subject Char"/>
    <w:basedOn w:val="CommentTextChar"/>
    <w:link w:val="CommentSubject"/>
    <w:uiPriority w:val="99"/>
    <w:semiHidden/>
    <w:rsid w:val="00A47AC3"/>
    <w:rPr>
      <w:b/>
      <w:bCs/>
      <w:sz w:val="20"/>
      <w:szCs w:val="20"/>
    </w:rPr>
  </w:style>
  <w:style w:type="paragraph" w:styleId="Revision">
    <w:name w:val="Revision"/>
    <w:hidden/>
    <w:uiPriority w:val="99"/>
    <w:semiHidden/>
    <w:rsid w:val="00652FDB"/>
    <w:pPr>
      <w:spacing w:after="0" w:line="240" w:lineRule="auto"/>
    </w:pPr>
  </w:style>
  <w:style w:type="character" w:customStyle="1" w:styleId="UnresolvedMention1">
    <w:name w:val="Unresolved Mention1"/>
    <w:basedOn w:val="DefaultParagraphFont"/>
    <w:uiPriority w:val="99"/>
    <w:semiHidden/>
    <w:unhideWhenUsed/>
    <w:rsid w:val="00130F7D"/>
    <w:rPr>
      <w:color w:val="605E5C"/>
      <w:shd w:val="clear" w:color="auto" w:fill="E1DFDD"/>
    </w:rPr>
  </w:style>
  <w:style w:type="character" w:styleId="UnresolvedMention">
    <w:name w:val="Unresolved Mention"/>
    <w:basedOn w:val="DefaultParagraphFont"/>
    <w:uiPriority w:val="99"/>
    <w:semiHidden/>
    <w:unhideWhenUsed/>
    <w:rsid w:val="002E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658805436">
      <w:bodyDiv w:val="1"/>
      <w:marLeft w:val="0"/>
      <w:marRight w:val="0"/>
      <w:marTop w:val="0"/>
      <w:marBottom w:val="0"/>
      <w:divBdr>
        <w:top w:val="none" w:sz="0" w:space="0" w:color="auto"/>
        <w:left w:val="none" w:sz="0" w:space="0" w:color="auto"/>
        <w:bottom w:val="none" w:sz="0" w:space="0" w:color="auto"/>
        <w:right w:val="none" w:sz="0" w:space="0" w:color="auto"/>
      </w:divBdr>
      <w:divsChild>
        <w:div w:id="1012418974">
          <w:marLeft w:val="131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ahrq.gov/sites/default/files/wysiwyg/antibiotic-use/long-term-care/one-pager-bacterial-pneumonia.pdf"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ahrq.gov/sites/default/files/wysiwyg/antibiotic-use/long-term-care/family-RTI.pdf" TargetMode="External"/><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ahrq.gov/sites/default/files/wysiwyg/antibiotic-use/long-term-care/one-pager-aspiration-pneumonia.docx" TargetMode="External"/><Relationship Id="rId10" Type="http://schemas.openxmlformats.org/officeDocument/2006/relationships/image" Target="media/image3.png"/><Relationship Id="rId19" Type="http://schemas.openxmlformats.org/officeDocument/2006/relationships/hyperlink" Target="http://www.ahrq.gov/antibiotic-use/long-term-care/best-practices/penicillin.html" TargetMode="External"/><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ahrq.gov/sites/default/files/wysiwyg/antibiotic-use/long-term-care/one-pager-respiratory-infections.pdf"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E78A5-D914-4E82-B58B-37AD0EDE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125</TotalTime>
  <Pages>20</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Ramage, Kathryn (AHRQ/OC) (CTR)</cp:lastModifiedBy>
  <cp:revision>12</cp:revision>
  <cp:lastPrinted>2017-04-11T14:23:00Z</cp:lastPrinted>
  <dcterms:created xsi:type="dcterms:W3CDTF">2021-03-15T14:08:00Z</dcterms:created>
  <dcterms:modified xsi:type="dcterms:W3CDTF">2021-06-16T15:13:00Z</dcterms:modified>
</cp:coreProperties>
</file>