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77777777"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41D00621">
                <wp:extent cx="5265906" cy="780288"/>
                <wp:effectExtent l="0" t="0" r="0" b="1270"/>
                <wp:docPr id="27" name="Text Box 27"/>
                <wp:cNvGraphicFramePr/>
                <a:graphic xmlns:a="http://schemas.openxmlformats.org/drawingml/2006/main">
                  <a:graphicData uri="http://schemas.microsoft.com/office/word/2010/wordprocessingShape">
                    <wps:wsp>
                      <wps:cNvSpPr txBox="1"/>
                      <wps:spPr>
                        <a:xfrm>
                          <a:off x="0" y="0"/>
                          <a:ext cx="5265906" cy="780288"/>
                        </a:xfrm>
                        <a:prstGeom prst="rect">
                          <a:avLst/>
                        </a:prstGeom>
                        <a:noFill/>
                        <a:ln w="6350">
                          <a:noFill/>
                        </a:ln>
                      </wps:spPr>
                      <wps:txbx>
                        <w:txbxContent>
                          <w:p w14:paraId="27741380" w14:textId="2DA0E7E4" w:rsidR="00221B6D" w:rsidRDefault="00221B6D" w:rsidP="00BA5BA4">
                            <w:pPr>
                              <w:spacing w:after="0" w:line="240" w:lineRule="auto"/>
                              <w:jc w:val="center"/>
                              <w:rPr>
                                <w:sz w:val="40"/>
                                <w:szCs w:val="40"/>
                              </w:rPr>
                            </w:pPr>
                            <w:r w:rsidRPr="003A58B6">
                              <w:rPr>
                                <w:sz w:val="40"/>
                                <w:szCs w:val="40"/>
                              </w:rPr>
                              <w:t>Developing an Antibiotic Stewardship Program</w:t>
                            </w:r>
                            <w:r w:rsidRPr="00F300E0" w:rsidDel="00F300E0">
                              <w:rPr>
                                <w:sz w:val="40"/>
                                <w:szCs w:val="40"/>
                              </w:rPr>
                              <w:t xml:space="preserve"> </w:t>
                            </w:r>
                          </w:p>
                          <w:p w14:paraId="50C7E729" w14:textId="7D1AC184" w:rsidR="00221B6D" w:rsidRPr="00E02BEA" w:rsidRDefault="00221B6D" w:rsidP="00BA5BA4">
                            <w:pPr>
                              <w:spacing w:after="0" w:line="240" w:lineRule="auto"/>
                              <w:jc w:val="center"/>
                              <w:rPr>
                                <w:sz w:val="40"/>
                                <w:szCs w:val="40"/>
                              </w:rPr>
                            </w:pPr>
                            <w:r>
                              <w:rPr>
                                <w:sz w:val="40"/>
                                <w:szCs w:val="40"/>
                              </w:rPr>
                              <w:t>Long-Term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6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" filled="f" stroked="f" strokeweight=".5pt">
                <v:textbox>
                  <w:txbxContent>
                    <w:p w14:paraId="27741380" w14:textId="2DA0E7E4" w:rsidR="00221B6D" w:rsidRDefault="00221B6D" w:rsidP="00BA5BA4">
                      <w:pPr>
                        <w:spacing w:after="0" w:line="240" w:lineRule="auto"/>
                        <w:jc w:val="center"/>
                        <w:rPr>
                          <w:sz w:val="40"/>
                          <w:szCs w:val="40"/>
                        </w:rPr>
                      </w:pPr>
                      <w:r w:rsidRPr="003A58B6">
                        <w:rPr>
                          <w:sz w:val="40"/>
                          <w:szCs w:val="40"/>
                        </w:rPr>
                        <w:t>Developing an Antibiotic Stewardship Program</w:t>
                      </w:r>
                      <w:r w:rsidRPr="00F300E0" w:rsidDel="00F300E0">
                        <w:rPr>
                          <w:sz w:val="40"/>
                          <w:szCs w:val="40"/>
                        </w:rPr>
                        <w:t xml:space="preserve"> </w:t>
                      </w:r>
                    </w:p>
                    <w:p w14:paraId="50C7E729" w14:textId="7D1AC184" w:rsidR="00221B6D" w:rsidRPr="00E02BEA" w:rsidRDefault="00221B6D" w:rsidP="00BA5BA4">
                      <w:pPr>
                        <w:spacing w:after="0" w:line="240" w:lineRule="auto"/>
                        <w:jc w:val="center"/>
                        <w:rPr>
                          <w:sz w:val="40"/>
                          <w:szCs w:val="40"/>
                        </w:rPr>
                      </w:pPr>
                      <w:r>
                        <w:rPr>
                          <w:sz w:val="40"/>
                          <w:szCs w:val="40"/>
                        </w:rPr>
                        <w:t>Long-Term Care</w:t>
                      </w:r>
                    </w:p>
                  </w:txbxContent>
                </v:textbox>
                <w10:anchorlock/>
              </v:shape>
            </w:pict>
          </mc:Fallback>
        </mc:AlternateContent>
      </w:r>
    </w:p>
    <w:tbl>
      <w:tblPr>
        <w:tblStyle w:val="TableGrid"/>
        <w:tblW w:w="10188" w:type="dxa"/>
        <w:tblInd w:w="-365" w:type="dxa"/>
        <w:tblLayout w:type="fixed"/>
        <w:tblLook w:val="04A0" w:firstRow="1" w:lastRow="0" w:firstColumn="1" w:lastColumn="0" w:noHBand="0" w:noVBand="1"/>
      </w:tblPr>
      <w:tblGrid>
        <w:gridCol w:w="6408"/>
        <w:gridCol w:w="3780"/>
      </w:tblGrid>
      <w:tr w:rsidR="00ED2F0B" w:rsidRPr="00084114" w14:paraId="0DE6F1EA" w14:textId="77777777" w:rsidTr="007C3731">
        <w:trPr>
          <w:cantSplit/>
          <w:tblHeader/>
        </w:trPr>
        <w:tc>
          <w:tcPr>
            <w:tcW w:w="6408" w:type="dxa"/>
            <w:vAlign w:val="bottom"/>
          </w:tcPr>
          <w:p w14:paraId="1CCCF3C9" w14:textId="2F1F7434" w:rsidR="00ED2F0B" w:rsidRPr="00084114" w:rsidRDefault="00ED2F0B" w:rsidP="00ED2F0B">
            <w:pPr>
              <w:pStyle w:val="TableTitles"/>
              <w:rPr>
                <w:rFonts w:cs="Arial"/>
                <w:i w:val="0"/>
              </w:rPr>
            </w:pPr>
            <w:r w:rsidRPr="00084114">
              <w:rPr>
                <w:i w:val="0"/>
              </w:rPr>
              <w:t>Slide Title and Commentary</w:t>
            </w:r>
          </w:p>
        </w:tc>
        <w:tc>
          <w:tcPr>
            <w:tcW w:w="3780" w:type="dxa"/>
          </w:tcPr>
          <w:p w14:paraId="7DB117B2" w14:textId="77777777" w:rsidR="00ED2F0B" w:rsidRPr="00084114" w:rsidRDefault="00ED2F0B" w:rsidP="00ED2F0B">
            <w:pPr>
              <w:rPr>
                <w:b/>
                <w:sz w:val="32"/>
                <w:szCs w:val="32"/>
              </w:rPr>
            </w:pPr>
            <w:r w:rsidRPr="00084114">
              <w:rPr>
                <w:b/>
                <w:sz w:val="32"/>
                <w:szCs w:val="32"/>
              </w:rPr>
              <w:t>Slide Number and Slide</w:t>
            </w:r>
          </w:p>
        </w:tc>
      </w:tr>
      <w:tr w:rsidR="00ED2F0B" w:rsidRPr="00084114" w14:paraId="2905BCEE" w14:textId="77777777" w:rsidTr="007C3731">
        <w:trPr>
          <w:cantSplit/>
          <w:trHeight w:val="3221"/>
        </w:trPr>
        <w:tc>
          <w:tcPr>
            <w:tcW w:w="6408" w:type="dxa"/>
          </w:tcPr>
          <w:p w14:paraId="4CCE7A34" w14:textId="63853509" w:rsidR="006433EE" w:rsidRPr="003A58B6" w:rsidRDefault="006433EE" w:rsidP="009908BB">
            <w:pPr>
              <w:rPr>
                <w:b/>
                <w:sz w:val="28"/>
              </w:rPr>
            </w:pPr>
            <w:r w:rsidRPr="003A58B6">
              <w:rPr>
                <w:b/>
                <w:sz w:val="28"/>
              </w:rPr>
              <w:t>Developing an Antibiotic Stewardship Program</w:t>
            </w:r>
          </w:p>
          <w:p w14:paraId="2D2301DE" w14:textId="2A0795A4" w:rsidR="006433EE" w:rsidRPr="003A58B6" w:rsidRDefault="006433EE" w:rsidP="009908BB">
            <w:pPr>
              <w:rPr>
                <w:b/>
                <w:sz w:val="24"/>
              </w:rPr>
            </w:pPr>
            <w:r w:rsidRPr="003A58B6">
              <w:rPr>
                <w:b/>
                <w:sz w:val="24"/>
              </w:rPr>
              <w:t>Long-Term Care</w:t>
            </w:r>
          </w:p>
          <w:p w14:paraId="2BCE6446" w14:textId="77777777" w:rsidR="006433EE" w:rsidRDefault="006433EE" w:rsidP="009908BB"/>
          <w:p w14:paraId="2718D103" w14:textId="6D853EFD" w:rsidR="009908BB" w:rsidRDefault="009908BB" w:rsidP="009908BB">
            <w:r>
              <w:t>SAY:</w:t>
            </w:r>
            <w:r w:rsidR="006433EE">
              <w:t xml:space="preserve"> </w:t>
            </w:r>
          </w:p>
          <w:p w14:paraId="1B5C1DA8" w14:textId="77777777" w:rsidR="009908BB" w:rsidRDefault="009908BB" w:rsidP="009908BB"/>
          <w:p w14:paraId="60CB9931" w14:textId="77AD41E7" w:rsidR="00137237" w:rsidRPr="00084114" w:rsidRDefault="009908BB" w:rsidP="00ED2F0B">
            <w:r>
              <w:t xml:space="preserve">Hello and welcome to the </w:t>
            </w:r>
            <w:r w:rsidR="00BD2F14">
              <w:t>presentation</w:t>
            </w:r>
            <w:r w:rsidR="0064483A">
              <w:t>,</w:t>
            </w:r>
            <w:r w:rsidR="00BD2F14">
              <w:t xml:space="preserve"> “</w:t>
            </w:r>
            <w:r w:rsidR="00F300E0">
              <w:t>Developing an Antibiotic Stewardship Program</w:t>
            </w:r>
            <w:r>
              <w:t xml:space="preserve"> in the </w:t>
            </w:r>
            <w:r w:rsidR="00846D68">
              <w:t>L</w:t>
            </w:r>
            <w:r>
              <w:t>ong-</w:t>
            </w:r>
            <w:r w:rsidR="00846D68">
              <w:t>T</w:t>
            </w:r>
            <w:r>
              <w:t xml:space="preserve">erm </w:t>
            </w:r>
            <w:r w:rsidR="00846D68">
              <w:t>C</w:t>
            </w:r>
            <w:r>
              <w:t xml:space="preserve">are </w:t>
            </w:r>
            <w:r w:rsidR="00846D68">
              <w:t>S</w:t>
            </w:r>
            <w:r>
              <w:t>etting</w:t>
            </w:r>
            <w:r w:rsidR="0009701E">
              <w:t>.</w:t>
            </w:r>
            <w:r w:rsidR="00BD2F14">
              <w:t>”</w:t>
            </w:r>
          </w:p>
        </w:tc>
        <w:tc>
          <w:tcPr>
            <w:tcW w:w="3780" w:type="dxa"/>
          </w:tcPr>
          <w:p w14:paraId="096667AB" w14:textId="77777777" w:rsidR="00ED2F0B" w:rsidRDefault="00ED2F0B" w:rsidP="00ED2F0B">
            <w:pPr>
              <w:rPr>
                <w:b/>
                <w:sz w:val="28"/>
                <w:szCs w:val="28"/>
              </w:rPr>
            </w:pPr>
            <w:r w:rsidRPr="00084114">
              <w:rPr>
                <w:b/>
                <w:sz w:val="28"/>
                <w:szCs w:val="28"/>
              </w:rPr>
              <w:t>Slide 1</w:t>
            </w:r>
          </w:p>
          <w:p w14:paraId="6BF8208D" w14:textId="40A39E6F" w:rsidR="006D7DB1" w:rsidRPr="006D7DB1" w:rsidRDefault="001456AA" w:rsidP="00ED2F0B">
            <w:pPr>
              <w:rPr>
                <w:b/>
                <w:sz w:val="28"/>
                <w:szCs w:val="28"/>
              </w:rPr>
            </w:pPr>
            <w:r w:rsidRPr="001456AA">
              <w:rPr>
                <w:b/>
                <w:noProof/>
                <w:sz w:val="28"/>
                <w:szCs w:val="28"/>
              </w:rPr>
              <w:drawing>
                <wp:inline distT="0" distB="0" distL="0" distR="0" wp14:anchorId="6F193738" wp14:editId="1A3C06CB">
                  <wp:extent cx="2263140" cy="1748790"/>
                  <wp:effectExtent l="0" t="0" r="3810" b="3810"/>
                  <wp:docPr id="3" name="Picture 3"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3140" cy="1748790"/>
                          </a:xfrm>
                          <a:prstGeom prst="rect">
                            <a:avLst/>
                          </a:prstGeom>
                        </pic:spPr>
                      </pic:pic>
                    </a:graphicData>
                  </a:graphic>
                </wp:inline>
              </w:drawing>
            </w:r>
          </w:p>
        </w:tc>
      </w:tr>
      <w:tr w:rsidR="002E3510" w:rsidRPr="00084114" w14:paraId="489A2447" w14:textId="77777777" w:rsidTr="007C3731">
        <w:trPr>
          <w:cantSplit/>
        </w:trPr>
        <w:tc>
          <w:tcPr>
            <w:tcW w:w="6408" w:type="dxa"/>
          </w:tcPr>
          <w:p w14:paraId="7CA7F9B5" w14:textId="27471D8F" w:rsidR="002E3510" w:rsidRPr="003A58B6" w:rsidRDefault="002E3510" w:rsidP="002E3510">
            <w:pPr>
              <w:rPr>
                <w:b/>
                <w:sz w:val="28"/>
              </w:rPr>
            </w:pPr>
            <w:r w:rsidRPr="003A58B6">
              <w:rPr>
                <w:b/>
                <w:sz w:val="28"/>
              </w:rPr>
              <w:t>Objectives</w:t>
            </w:r>
          </w:p>
          <w:p w14:paraId="0A8E5E59" w14:textId="77777777" w:rsidR="002E3510" w:rsidRDefault="002E3510" w:rsidP="002E3510"/>
          <w:p w14:paraId="0DCFF00C" w14:textId="529A752F" w:rsidR="002E3510" w:rsidRDefault="002E3510" w:rsidP="002E3510">
            <w:r>
              <w:t>SAY:</w:t>
            </w:r>
          </w:p>
          <w:p w14:paraId="7D38C496" w14:textId="3FE359A1" w:rsidR="002E3510" w:rsidRDefault="002E3510" w:rsidP="002E3510">
            <w:r>
              <w:t xml:space="preserve">By the end of this </w:t>
            </w:r>
            <w:r w:rsidR="005001E7">
              <w:t>presentation</w:t>
            </w:r>
            <w:r>
              <w:t>, participants will be able to:</w:t>
            </w:r>
          </w:p>
          <w:p w14:paraId="05DAB298" w14:textId="08AA0D67" w:rsidR="002E3510" w:rsidRDefault="002E3510" w:rsidP="002E3510">
            <w:r>
              <w:t>1. Name the goals of antibiotic stewardship and why it is important in the long-term care setting</w:t>
            </w:r>
          </w:p>
          <w:p w14:paraId="32022DB0" w14:textId="2D71134A" w:rsidR="002E3510" w:rsidRDefault="002E3510" w:rsidP="002E3510">
            <w:r>
              <w:t>2. Describe the team members to include in an antibiotic stewardship program or ASP</w:t>
            </w:r>
          </w:p>
          <w:p w14:paraId="189F82D2" w14:textId="747F8707" w:rsidR="002E3510" w:rsidRDefault="002E3510" w:rsidP="002E3510">
            <w:r>
              <w:t xml:space="preserve">3. Discuss </w:t>
            </w:r>
            <w:r w:rsidR="00DF1AAC">
              <w:t xml:space="preserve">the </w:t>
            </w:r>
            <w:r>
              <w:t xml:space="preserve">potential stewardship interventions in the long-term care setting, and </w:t>
            </w:r>
          </w:p>
          <w:p w14:paraId="74A0A823" w14:textId="5FEE0C31" w:rsidR="00DD104B" w:rsidRPr="00084114" w:rsidRDefault="002E3510" w:rsidP="002E3510">
            <w:r>
              <w:t>4. Discuss methods to measure and share outcomes of stewardship interventions in long-term care</w:t>
            </w:r>
          </w:p>
        </w:tc>
        <w:tc>
          <w:tcPr>
            <w:tcW w:w="3780" w:type="dxa"/>
          </w:tcPr>
          <w:p w14:paraId="525F46FE" w14:textId="049A20D3" w:rsidR="002E3510" w:rsidRPr="00517EAE" w:rsidRDefault="002E3510" w:rsidP="002E3510">
            <w:pPr>
              <w:rPr>
                <w:b/>
                <w:sz w:val="28"/>
                <w:szCs w:val="28"/>
              </w:rPr>
            </w:pPr>
            <w:r w:rsidRPr="00517EAE">
              <w:rPr>
                <w:b/>
                <w:sz w:val="28"/>
                <w:szCs w:val="28"/>
              </w:rPr>
              <w:t xml:space="preserve">Slide </w:t>
            </w:r>
            <w:r w:rsidR="00D21791">
              <w:rPr>
                <w:b/>
                <w:sz w:val="28"/>
                <w:szCs w:val="28"/>
              </w:rPr>
              <w:t>2</w:t>
            </w:r>
          </w:p>
          <w:p w14:paraId="2C3356EA" w14:textId="322ED593" w:rsidR="002E3510" w:rsidRPr="00084114" w:rsidRDefault="001456AA" w:rsidP="002E3510">
            <w:r w:rsidRPr="001456AA">
              <w:rPr>
                <w:noProof/>
              </w:rPr>
              <w:drawing>
                <wp:inline distT="0" distB="0" distL="0" distR="0" wp14:anchorId="08ED7C43" wp14:editId="25687B35">
                  <wp:extent cx="2263140" cy="1748790"/>
                  <wp:effectExtent l="0" t="0" r="3810" b="3810"/>
                  <wp:docPr id="4" name="Picture 4"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3140" cy="1748790"/>
                          </a:xfrm>
                          <a:prstGeom prst="rect">
                            <a:avLst/>
                          </a:prstGeom>
                        </pic:spPr>
                      </pic:pic>
                    </a:graphicData>
                  </a:graphic>
                </wp:inline>
              </w:drawing>
            </w:r>
          </w:p>
        </w:tc>
      </w:tr>
      <w:tr w:rsidR="002E3510" w:rsidRPr="00084114" w14:paraId="2F7775C4" w14:textId="77777777" w:rsidTr="007C3731">
        <w:trPr>
          <w:cantSplit/>
        </w:trPr>
        <w:tc>
          <w:tcPr>
            <w:tcW w:w="6408" w:type="dxa"/>
          </w:tcPr>
          <w:p w14:paraId="51499261" w14:textId="370D1332" w:rsidR="002E3510" w:rsidRPr="003A58B6" w:rsidRDefault="002E3510" w:rsidP="002E3510">
            <w:pPr>
              <w:rPr>
                <w:b/>
                <w:sz w:val="28"/>
              </w:rPr>
            </w:pPr>
            <w:r w:rsidRPr="003A58B6">
              <w:rPr>
                <w:b/>
                <w:sz w:val="28"/>
              </w:rPr>
              <w:lastRenderedPageBreak/>
              <w:t>Overuse and Consequences</w:t>
            </w:r>
          </w:p>
          <w:p w14:paraId="3C818FB0" w14:textId="77777777" w:rsidR="002E3510" w:rsidRDefault="002E3510" w:rsidP="002E3510"/>
          <w:p w14:paraId="523FC1F1" w14:textId="64DAE49F" w:rsidR="002E3510" w:rsidRDefault="002E3510" w:rsidP="002E3510">
            <w:r>
              <w:t>SAY:</w:t>
            </w:r>
          </w:p>
          <w:p w14:paraId="730019C8" w14:textId="77777777" w:rsidR="002E3510" w:rsidRDefault="002E3510" w:rsidP="002E3510"/>
          <w:p w14:paraId="65EA08B0" w14:textId="1CA269F5" w:rsidR="002E3510" w:rsidRDefault="002E3510" w:rsidP="002E3510">
            <w:r>
              <w:t>Antibiotic overuse is very common in nursing homes. Up to 75</w:t>
            </w:r>
            <w:r w:rsidR="00506B14">
              <w:t xml:space="preserve"> percent</w:t>
            </w:r>
            <w:r>
              <w:t xml:space="preserve"> of antibiotics prescribed in nursing homes are considered inappropriate or unnecessary.</w:t>
            </w:r>
          </w:p>
          <w:p w14:paraId="5E5C2BAA" w14:textId="77777777" w:rsidR="002E3510" w:rsidRDefault="002E3510" w:rsidP="002E3510"/>
          <w:p w14:paraId="63D5A20E" w14:textId="2507ED95" w:rsidR="002E3510" w:rsidRDefault="002E3510" w:rsidP="002E3510">
            <w:r>
              <w:t>The use of antibiotics is not without consequences. Let’s consider some of the possible side effects from antibiotics.</w:t>
            </w:r>
          </w:p>
          <w:p w14:paraId="21816A88" w14:textId="77777777" w:rsidR="002E3510" w:rsidRDefault="002E3510" w:rsidP="002E3510"/>
          <w:p w14:paraId="363D1BBA" w14:textId="59D40A53" w:rsidR="002E3510" w:rsidRDefault="002E3510" w:rsidP="002E3510">
            <w:r>
              <w:t xml:space="preserve">Most people are aware of the risk of an allergic reaction. These can be mild, like an itchy rash, or severe, like anaphylaxis. </w:t>
            </w:r>
          </w:p>
          <w:p w14:paraId="5DB6E543" w14:textId="77777777" w:rsidR="002E3510" w:rsidRDefault="002E3510" w:rsidP="002E3510"/>
          <w:p w14:paraId="11040FE6" w14:textId="029725FB" w:rsidR="002E3510" w:rsidRDefault="002E3510" w:rsidP="002E3510">
            <w:r>
              <w:t xml:space="preserve">Other side effects include loss of appetite, diarrhea, kidney damage, liver damage, </w:t>
            </w:r>
            <w:r w:rsidR="001B0DC6">
              <w:t>cardiac arrhythmias, seizure,</w:t>
            </w:r>
            <w:r>
              <w:t xml:space="preserve"> confusion or mental status changes. </w:t>
            </w:r>
          </w:p>
          <w:p w14:paraId="23EE20BE" w14:textId="77777777" w:rsidR="002E3510" w:rsidRDefault="002E3510" w:rsidP="002E3510"/>
          <w:p w14:paraId="669D76DB" w14:textId="2E9EC1BF" w:rsidR="002E3510" w:rsidRDefault="00C34491" w:rsidP="002E3510">
            <w:r>
              <w:t>Receipt of a</w:t>
            </w:r>
            <w:r w:rsidR="002E3510">
              <w:t xml:space="preserve">ntibiotics can also lead to infection with </w:t>
            </w:r>
            <w:proofErr w:type="spellStart"/>
            <w:r w:rsidR="003D56B0">
              <w:rPr>
                <w:i/>
                <w:iCs/>
              </w:rPr>
              <w:t>Clostridioides</w:t>
            </w:r>
            <w:proofErr w:type="spellEnd"/>
            <w:r w:rsidR="002E3510">
              <w:rPr>
                <w:i/>
                <w:iCs/>
              </w:rPr>
              <w:t xml:space="preserve"> d</w:t>
            </w:r>
            <w:r w:rsidR="002E3510" w:rsidRPr="00762F79">
              <w:rPr>
                <w:i/>
                <w:iCs/>
              </w:rPr>
              <w:t>ifficile</w:t>
            </w:r>
            <w:r w:rsidR="002E3510">
              <w:rPr>
                <w:i/>
                <w:iCs/>
              </w:rPr>
              <w:t xml:space="preserve">, </w:t>
            </w:r>
            <w:r w:rsidR="002E3510" w:rsidRPr="005B2D26">
              <w:rPr>
                <w:iCs/>
              </w:rPr>
              <w:t>or</w:t>
            </w:r>
            <w:r w:rsidR="002E3510">
              <w:rPr>
                <w:i/>
                <w:iCs/>
              </w:rPr>
              <w:t xml:space="preserve"> C. difficile, </w:t>
            </w:r>
            <w:r>
              <w:t xml:space="preserve">and increase the risk of </w:t>
            </w:r>
            <w:r w:rsidR="002E3510">
              <w:t>coloniz</w:t>
            </w:r>
            <w:r>
              <w:t>ation</w:t>
            </w:r>
            <w:r w:rsidR="002E3510">
              <w:t xml:space="preserve"> or infect</w:t>
            </w:r>
            <w:r>
              <w:t>ion</w:t>
            </w:r>
            <w:r w:rsidR="002E3510">
              <w:t xml:space="preserve"> with an </w:t>
            </w:r>
            <w:proofErr w:type="gramStart"/>
            <w:r w:rsidR="002E3510">
              <w:t>antibiotic-resistant bacteria</w:t>
            </w:r>
            <w:proofErr w:type="gramEnd"/>
            <w:r w:rsidR="002E3510">
              <w:t xml:space="preserve">. </w:t>
            </w:r>
            <w:r>
              <w:t xml:space="preserve">Both </w:t>
            </w:r>
            <w:r w:rsidRPr="00916F2F">
              <w:rPr>
                <w:i/>
              </w:rPr>
              <w:t>C. difficile</w:t>
            </w:r>
            <w:r>
              <w:t xml:space="preserve"> and resistant bacteria can then be transmitted to others. </w:t>
            </w:r>
            <w:r w:rsidR="002E3510">
              <w:t xml:space="preserve">This is one of the most distressing features of antibiotics. Using antibiotics in one person carries risks to people around that person. This is an important concern in the long-term care setting.  </w:t>
            </w:r>
          </w:p>
          <w:p w14:paraId="63E296B0" w14:textId="77777777" w:rsidR="002E3510" w:rsidRDefault="002E3510" w:rsidP="002E3510"/>
          <w:p w14:paraId="29AF4857" w14:textId="4A568E64" w:rsidR="002E3510" w:rsidRPr="00084114" w:rsidRDefault="002E3510" w:rsidP="002E3510">
            <w:r>
              <w:t>These are just some of the side effects that residents can experience from antibiotic exposure</w:t>
            </w:r>
            <w:r w:rsidR="00506B14">
              <w:t>,</w:t>
            </w:r>
            <w:r>
              <w:t xml:space="preserve"> so it is best to avoid these powerful medications when they are not necessary. Antibiotic stewardship can help prevent some of these consequences and protect the residents in your facility.</w:t>
            </w:r>
          </w:p>
        </w:tc>
        <w:tc>
          <w:tcPr>
            <w:tcW w:w="3780" w:type="dxa"/>
          </w:tcPr>
          <w:p w14:paraId="4476FABC" w14:textId="56379D00" w:rsidR="002E3510" w:rsidRPr="00084114" w:rsidRDefault="0021531C" w:rsidP="002E3510">
            <w:pPr>
              <w:rPr>
                <w:b/>
                <w:sz w:val="28"/>
                <w:szCs w:val="28"/>
              </w:rPr>
            </w:pPr>
            <w:r>
              <w:rPr>
                <w:b/>
                <w:sz w:val="28"/>
                <w:szCs w:val="28"/>
              </w:rPr>
              <w:t>Slid</w:t>
            </w:r>
            <w:r w:rsidR="00D21791">
              <w:rPr>
                <w:b/>
                <w:sz w:val="28"/>
                <w:szCs w:val="28"/>
              </w:rPr>
              <w:t xml:space="preserve">e </w:t>
            </w:r>
            <w:r w:rsidR="0056140C">
              <w:rPr>
                <w:b/>
                <w:sz w:val="28"/>
                <w:szCs w:val="28"/>
              </w:rPr>
              <w:t>3</w:t>
            </w:r>
          </w:p>
          <w:p w14:paraId="237DE2ED" w14:textId="61465F05" w:rsidR="002E3510" w:rsidRPr="00084114" w:rsidRDefault="001456AA" w:rsidP="002E3510">
            <w:r w:rsidRPr="001456AA">
              <w:rPr>
                <w:noProof/>
              </w:rPr>
              <w:drawing>
                <wp:inline distT="0" distB="0" distL="0" distR="0" wp14:anchorId="700EB363" wp14:editId="76825455">
                  <wp:extent cx="2263140" cy="1748790"/>
                  <wp:effectExtent l="0" t="0" r="3810" b="3810"/>
                  <wp:docPr id="5" name="Picture 5"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3140" cy="1748790"/>
                          </a:xfrm>
                          <a:prstGeom prst="rect">
                            <a:avLst/>
                          </a:prstGeom>
                        </pic:spPr>
                      </pic:pic>
                    </a:graphicData>
                  </a:graphic>
                </wp:inline>
              </w:drawing>
            </w:r>
          </w:p>
        </w:tc>
      </w:tr>
      <w:tr w:rsidR="002E3510" w:rsidRPr="00084114" w14:paraId="65CC6A93" w14:textId="77777777" w:rsidTr="007C3731">
        <w:trPr>
          <w:cantSplit/>
        </w:trPr>
        <w:tc>
          <w:tcPr>
            <w:tcW w:w="6408" w:type="dxa"/>
          </w:tcPr>
          <w:p w14:paraId="2C86C6B3" w14:textId="7B4F45D5" w:rsidR="002E3510" w:rsidRPr="003A58B6" w:rsidRDefault="00923DD3" w:rsidP="002E3510">
            <w:pPr>
              <w:rPr>
                <w:b/>
                <w:sz w:val="28"/>
              </w:rPr>
            </w:pPr>
            <w:r>
              <w:rPr>
                <w:b/>
                <w:sz w:val="28"/>
              </w:rPr>
              <w:lastRenderedPageBreak/>
              <w:t>Forming</w:t>
            </w:r>
            <w:r w:rsidR="002E3510" w:rsidRPr="003A58B6">
              <w:rPr>
                <w:b/>
                <w:sz w:val="28"/>
              </w:rPr>
              <w:t xml:space="preserve"> an Antibiotic Stewardship Team</w:t>
            </w:r>
          </w:p>
          <w:p w14:paraId="77BBE6F3" w14:textId="77777777" w:rsidR="002E3510" w:rsidRDefault="002E3510" w:rsidP="002E3510"/>
          <w:p w14:paraId="23CBBFF8" w14:textId="398D2B1E" w:rsidR="002E3510" w:rsidRDefault="002E3510" w:rsidP="002E3510">
            <w:r>
              <w:t>SAY:</w:t>
            </w:r>
          </w:p>
          <w:p w14:paraId="5A905FAA" w14:textId="77777777" w:rsidR="002E3510" w:rsidRDefault="002E3510" w:rsidP="002E3510"/>
          <w:p w14:paraId="6FB2DD0A" w14:textId="2E728042" w:rsidR="002E3510" w:rsidRDefault="002E3510" w:rsidP="002E3510">
            <w:r>
              <w:t xml:space="preserve">Now that we know how important antibiotic stewardship is, let’s get started with forming a team. Depending on the size of the nursing home, the team should be about </w:t>
            </w:r>
            <w:r w:rsidR="00506B14">
              <w:t>three</w:t>
            </w:r>
            <w:r>
              <w:t xml:space="preserve"> to </w:t>
            </w:r>
            <w:r w:rsidR="00506B14">
              <w:t>six</w:t>
            </w:r>
            <w:r>
              <w:t xml:space="preserve"> members. The slide shows examples of potential members of your team. Let’s explore some individuals in your facility who may be a good addition to the antibiotic stewardship team.</w:t>
            </w:r>
          </w:p>
          <w:p w14:paraId="3BD6B222" w14:textId="77777777" w:rsidR="002E3510" w:rsidRDefault="002E3510" w:rsidP="002E3510"/>
          <w:p w14:paraId="367C929A" w14:textId="6F7CBC5D" w:rsidR="002E3510" w:rsidRDefault="002E3510" w:rsidP="002E3510">
            <w:r>
              <w:t xml:space="preserve">The medical director can set standards for antibiotic prescribing practices for all clinical providers in the nursing home and should periodically review antibiotic use and ensure best practices are being followed. </w:t>
            </w:r>
          </w:p>
          <w:p w14:paraId="6410E606" w14:textId="77777777" w:rsidR="002E3510" w:rsidRDefault="002E3510" w:rsidP="002E3510"/>
          <w:p w14:paraId="77556A57" w14:textId="5361C6E8" w:rsidR="002E3510" w:rsidRDefault="002E3510" w:rsidP="002E3510">
            <w:r>
              <w:t xml:space="preserve">Nurse leaders can help to motivate the nursing team and set standards for the nursing staff and </w:t>
            </w:r>
            <w:r w:rsidR="00C34491">
              <w:t>m</w:t>
            </w:r>
            <w:r>
              <w:t xml:space="preserve">edical </w:t>
            </w:r>
            <w:r w:rsidR="00C34491">
              <w:t>a</w:t>
            </w:r>
            <w:r>
              <w:t>ssistants for assessing, monitoring, and communicating changes in a resident’s condition.</w:t>
            </w:r>
          </w:p>
          <w:p w14:paraId="22DD769B" w14:textId="77777777" w:rsidR="002E3510" w:rsidRDefault="002E3510" w:rsidP="002E3510"/>
          <w:p w14:paraId="251BDA79" w14:textId="64EBDAA9" w:rsidR="002E3510" w:rsidRDefault="002E3510" w:rsidP="002E3510">
            <w:r>
              <w:t xml:space="preserve">The infection preventionist has the knowledge and expertise to obtain outcomes and perform quality improvement projects in the facility. This expertise can be essential to support antibiotic stewardship activities. </w:t>
            </w:r>
          </w:p>
          <w:p w14:paraId="38991658" w14:textId="77777777" w:rsidR="002E3510" w:rsidRDefault="002E3510" w:rsidP="002E3510"/>
          <w:p w14:paraId="63FB0542" w14:textId="27603FD9" w:rsidR="002E3510" w:rsidRDefault="002E3510" w:rsidP="002E3510">
            <w:r>
              <w:t xml:space="preserve">The consulting pharmacist can help to provide oversight through quality improvement activities such as reviewing medications, monitoring for adverse events or interactions, and reporting antibiotic use data. </w:t>
            </w:r>
          </w:p>
          <w:p w14:paraId="3005A645" w14:textId="77777777" w:rsidR="002E3510" w:rsidRDefault="002E3510" w:rsidP="002E3510"/>
          <w:p w14:paraId="63C8711E" w14:textId="151C57D2" w:rsidR="002E3510" w:rsidRDefault="002E3510" w:rsidP="002E3510">
            <w:r>
              <w:t>Representatives from a resident and family council can share the perspectives of family members who sometimes have strong opinions about antibiotics.</w:t>
            </w:r>
          </w:p>
          <w:p w14:paraId="1BA873C0" w14:textId="77777777" w:rsidR="002E3510" w:rsidRDefault="002E3510" w:rsidP="002E3510"/>
          <w:p w14:paraId="0C3FF741" w14:textId="12A5D59A" w:rsidR="002E3510" w:rsidRPr="00084114" w:rsidRDefault="002E3510" w:rsidP="002E3510">
            <w:r>
              <w:t xml:space="preserve">Involving senior executives such as the </w:t>
            </w:r>
            <w:r w:rsidR="00C34491">
              <w:t>a</w:t>
            </w:r>
            <w:r>
              <w:t xml:space="preserve">dministrator of the nursing home in antibiotic stewardship is </w:t>
            </w:r>
            <w:r w:rsidR="00413C08">
              <w:t xml:space="preserve">also </w:t>
            </w:r>
            <w:r>
              <w:t xml:space="preserve">very important. They can </w:t>
            </w:r>
            <w:r w:rsidR="00506B14">
              <w:t>ensure that</w:t>
            </w:r>
            <w:r>
              <w:t xml:space="preserve"> appropriate funds and time are allocated to antibiotic stewardship activities. Although they may not be core members of the stewardship team, they should be informed of the goals of stewardship and progress being made. </w:t>
            </w:r>
          </w:p>
        </w:tc>
        <w:tc>
          <w:tcPr>
            <w:tcW w:w="3780" w:type="dxa"/>
          </w:tcPr>
          <w:p w14:paraId="0CFD2FC4" w14:textId="236A80B7" w:rsidR="002E3510" w:rsidRPr="00084114" w:rsidRDefault="0021531C" w:rsidP="002E3510">
            <w:pPr>
              <w:rPr>
                <w:b/>
                <w:sz w:val="28"/>
                <w:szCs w:val="28"/>
              </w:rPr>
            </w:pPr>
            <w:r>
              <w:rPr>
                <w:b/>
                <w:sz w:val="28"/>
                <w:szCs w:val="28"/>
              </w:rPr>
              <w:t xml:space="preserve">Slide </w:t>
            </w:r>
            <w:r w:rsidR="0056140C">
              <w:rPr>
                <w:b/>
                <w:sz w:val="28"/>
                <w:szCs w:val="28"/>
              </w:rPr>
              <w:t>4</w:t>
            </w:r>
          </w:p>
          <w:p w14:paraId="681E19B0" w14:textId="0A3C1B30" w:rsidR="002E3510" w:rsidRPr="00084114" w:rsidRDefault="001456AA" w:rsidP="002E3510">
            <w:r w:rsidRPr="001456AA">
              <w:rPr>
                <w:noProof/>
              </w:rPr>
              <w:drawing>
                <wp:inline distT="0" distB="0" distL="0" distR="0" wp14:anchorId="7D06FB84" wp14:editId="04805596">
                  <wp:extent cx="2263140" cy="1748790"/>
                  <wp:effectExtent l="0" t="0" r="3810" b="3810"/>
                  <wp:docPr id="6" name="Picture 6"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3140" cy="1748790"/>
                          </a:xfrm>
                          <a:prstGeom prst="rect">
                            <a:avLst/>
                          </a:prstGeom>
                        </pic:spPr>
                      </pic:pic>
                    </a:graphicData>
                  </a:graphic>
                </wp:inline>
              </w:drawing>
            </w:r>
          </w:p>
        </w:tc>
      </w:tr>
      <w:tr w:rsidR="002E3510" w:rsidRPr="00084114" w14:paraId="058E8772" w14:textId="77777777" w:rsidTr="007C3731">
        <w:trPr>
          <w:cantSplit/>
        </w:trPr>
        <w:tc>
          <w:tcPr>
            <w:tcW w:w="6408" w:type="dxa"/>
          </w:tcPr>
          <w:p w14:paraId="5927D254" w14:textId="3EA8372A" w:rsidR="002E3510" w:rsidRPr="003A58B6" w:rsidRDefault="00923DD3" w:rsidP="002E3510">
            <w:pPr>
              <w:rPr>
                <w:b/>
                <w:sz w:val="28"/>
              </w:rPr>
            </w:pPr>
            <w:r>
              <w:rPr>
                <w:b/>
                <w:sz w:val="28"/>
              </w:rPr>
              <w:lastRenderedPageBreak/>
              <w:t>Forming</w:t>
            </w:r>
            <w:r w:rsidR="002E3510" w:rsidRPr="003A58B6">
              <w:rPr>
                <w:b/>
                <w:sz w:val="28"/>
              </w:rPr>
              <w:t xml:space="preserve"> a Team</w:t>
            </w:r>
          </w:p>
          <w:p w14:paraId="562D6618" w14:textId="77777777" w:rsidR="002E3510" w:rsidRDefault="002E3510" w:rsidP="002E3510"/>
          <w:p w14:paraId="64529967" w14:textId="48FABCE5" w:rsidR="002E3510" w:rsidRDefault="002E3510" w:rsidP="002E3510">
            <w:r>
              <w:t>SAY:</w:t>
            </w:r>
          </w:p>
          <w:p w14:paraId="4FD3FF73" w14:textId="77777777" w:rsidR="002E3510" w:rsidRDefault="002E3510" w:rsidP="002E3510"/>
          <w:p w14:paraId="6868ECB6" w14:textId="30A866DF" w:rsidR="002E3510" w:rsidRDefault="002E3510" w:rsidP="002E3510">
            <w:r>
              <w:t>Consider starting with the following individuals for the core members</w:t>
            </w:r>
            <w:r w:rsidR="00923DD3">
              <w:t xml:space="preserve"> </w:t>
            </w:r>
            <w:r>
              <w:t>of your team</w:t>
            </w:r>
            <w:r w:rsidR="00C34491">
              <w:t>: t</w:t>
            </w:r>
            <w:r>
              <w:t xml:space="preserve">he medical director, the infection control nurse, and the consultant pharmacist. </w:t>
            </w:r>
          </w:p>
          <w:p w14:paraId="1C4E010C" w14:textId="77777777" w:rsidR="002E3510" w:rsidRDefault="002E3510" w:rsidP="002E3510"/>
          <w:p w14:paraId="778AF7A8" w14:textId="754ED169" w:rsidR="002E3510" w:rsidRDefault="002E3510" w:rsidP="002E3510">
            <w:r>
              <w:t>Some important qualities of team leaders include:</w:t>
            </w:r>
          </w:p>
          <w:p w14:paraId="294BE11E" w14:textId="50A1D748" w:rsidR="002E3510" w:rsidRDefault="002E3510" w:rsidP="002E3510">
            <w:pPr>
              <w:widowControl w:val="0"/>
              <w:numPr>
                <w:ilvl w:val="0"/>
                <w:numId w:val="3"/>
              </w:numPr>
              <w:spacing w:line="259" w:lineRule="auto"/>
              <w:ind w:hanging="360"/>
              <w:contextualSpacing/>
            </w:pPr>
            <w:r>
              <w:t>A basic knowledge of antibiotics. At least one person on your team should know about antibiotics</w:t>
            </w:r>
            <w:r w:rsidR="00506B14">
              <w:t>,</w:t>
            </w:r>
            <w:r>
              <w:t xml:space="preserve"> but it’s not necessary for everyone to have this knowledge.</w:t>
            </w:r>
          </w:p>
          <w:p w14:paraId="5F0803C1" w14:textId="77777777" w:rsidR="002E3510" w:rsidRDefault="002E3510" w:rsidP="002E3510">
            <w:pPr>
              <w:widowControl w:val="0"/>
              <w:numPr>
                <w:ilvl w:val="0"/>
                <w:numId w:val="3"/>
              </w:numPr>
              <w:spacing w:line="259" w:lineRule="auto"/>
              <w:ind w:hanging="360"/>
              <w:contextualSpacing/>
            </w:pPr>
            <w:r>
              <w:t>Interest in a leadership role</w:t>
            </w:r>
          </w:p>
          <w:p w14:paraId="5184E45F" w14:textId="77777777" w:rsidR="002E3510" w:rsidRDefault="002E3510" w:rsidP="002E3510">
            <w:pPr>
              <w:widowControl w:val="0"/>
              <w:numPr>
                <w:ilvl w:val="0"/>
                <w:numId w:val="3"/>
              </w:numPr>
              <w:spacing w:line="259" w:lineRule="auto"/>
              <w:ind w:hanging="360"/>
              <w:contextualSpacing/>
            </w:pPr>
            <w:r>
              <w:t>Respect of their peers</w:t>
            </w:r>
          </w:p>
          <w:p w14:paraId="2A3C1256" w14:textId="30B38D23" w:rsidR="002E3510" w:rsidRDefault="002E3510" w:rsidP="002E3510">
            <w:pPr>
              <w:widowControl w:val="0"/>
              <w:numPr>
                <w:ilvl w:val="0"/>
                <w:numId w:val="3"/>
              </w:numPr>
              <w:spacing w:after="160" w:line="259" w:lineRule="auto"/>
              <w:ind w:hanging="360"/>
              <w:contextualSpacing/>
            </w:pPr>
            <w:r>
              <w:t>Ability to work in</w:t>
            </w:r>
            <w:r w:rsidRPr="00DF4DAD">
              <w:t xml:space="preserve"> teams to</w:t>
            </w:r>
            <w:r w:rsidR="001B0DC6">
              <w:t xml:space="preserve"> listen to feedback and</w:t>
            </w:r>
            <w:r w:rsidRPr="00DF4DAD">
              <w:t xml:space="preserve"> solve problems</w:t>
            </w:r>
            <w:r w:rsidR="00413C08">
              <w:t xml:space="preserve"> and, above all,</w:t>
            </w:r>
          </w:p>
          <w:p w14:paraId="15AF4905" w14:textId="07AD7D07" w:rsidR="002E3510" w:rsidRPr="00137237" w:rsidRDefault="00413C08" w:rsidP="00137237">
            <w:pPr>
              <w:widowControl w:val="0"/>
              <w:numPr>
                <w:ilvl w:val="0"/>
                <w:numId w:val="3"/>
              </w:numPr>
              <w:spacing w:after="160" w:line="259" w:lineRule="auto"/>
              <w:ind w:hanging="360"/>
              <w:contextualSpacing/>
            </w:pPr>
            <w:r>
              <w:t>I</w:t>
            </w:r>
            <w:r w:rsidR="002E3510">
              <w:t xml:space="preserve">nterest </w:t>
            </w:r>
            <w:r w:rsidR="00506B14">
              <w:t xml:space="preserve">in </w:t>
            </w:r>
            <w:r w:rsidR="002E3510">
              <w:t xml:space="preserve">and devotion to improving antibiotic use in nursing homes. </w:t>
            </w:r>
          </w:p>
        </w:tc>
        <w:tc>
          <w:tcPr>
            <w:tcW w:w="3780" w:type="dxa"/>
          </w:tcPr>
          <w:p w14:paraId="009106E8" w14:textId="79BC0B6A" w:rsidR="002E3510" w:rsidRPr="00084114" w:rsidRDefault="0021531C" w:rsidP="002E3510">
            <w:pPr>
              <w:rPr>
                <w:b/>
                <w:sz w:val="28"/>
                <w:szCs w:val="28"/>
              </w:rPr>
            </w:pPr>
            <w:r>
              <w:rPr>
                <w:b/>
                <w:sz w:val="28"/>
                <w:szCs w:val="28"/>
              </w:rPr>
              <w:t xml:space="preserve">Slide </w:t>
            </w:r>
            <w:r w:rsidR="0056140C">
              <w:rPr>
                <w:b/>
                <w:sz w:val="28"/>
                <w:szCs w:val="28"/>
              </w:rPr>
              <w:t>5</w:t>
            </w:r>
          </w:p>
          <w:p w14:paraId="56C2ADB3" w14:textId="7A4CC433" w:rsidR="002E3510" w:rsidRPr="00084114" w:rsidRDefault="001456AA" w:rsidP="002E3510">
            <w:r w:rsidRPr="001456AA">
              <w:rPr>
                <w:noProof/>
              </w:rPr>
              <w:drawing>
                <wp:inline distT="0" distB="0" distL="0" distR="0" wp14:anchorId="0482597B" wp14:editId="77A790FC">
                  <wp:extent cx="2263140" cy="1748790"/>
                  <wp:effectExtent l="0" t="0" r="3810" b="3810"/>
                  <wp:docPr id="7" name="Picture 7"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3140" cy="1748790"/>
                          </a:xfrm>
                          <a:prstGeom prst="rect">
                            <a:avLst/>
                          </a:prstGeom>
                        </pic:spPr>
                      </pic:pic>
                    </a:graphicData>
                  </a:graphic>
                </wp:inline>
              </w:drawing>
            </w:r>
          </w:p>
        </w:tc>
      </w:tr>
      <w:tr w:rsidR="002E3510" w:rsidRPr="00084114" w14:paraId="0D4249C4" w14:textId="77777777" w:rsidTr="007C3731">
        <w:trPr>
          <w:cantSplit/>
        </w:trPr>
        <w:tc>
          <w:tcPr>
            <w:tcW w:w="6408" w:type="dxa"/>
          </w:tcPr>
          <w:p w14:paraId="4556CA9A" w14:textId="01CF667F" w:rsidR="002E3510" w:rsidRPr="003A58B6" w:rsidRDefault="002E3510" w:rsidP="002E3510">
            <w:pPr>
              <w:rPr>
                <w:b/>
                <w:sz w:val="28"/>
              </w:rPr>
            </w:pPr>
            <w:r w:rsidRPr="003A58B6">
              <w:rPr>
                <w:b/>
                <w:sz w:val="28"/>
              </w:rPr>
              <w:lastRenderedPageBreak/>
              <w:t>Getting Off to a Successful Start</w:t>
            </w:r>
          </w:p>
          <w:p w14:paraId="5F9F5F0C" w14:textId="77777777" w:rsidR="002E3510" w:rsidRDefault="002E3510" w:rsidP="002E3510"/>
          <w:p w14:paraId="2337276C" w14:textId="2A823105" w:rsidR="002E3510" w:rsidRDefault="002E3510" w:rsidP="002E3510">
            <w:r>
              <w:t>SAY:</w:t>
            </w:r>
          </w:p>
          <w:p w14:paraId="15F0265D" w14:textId="77777777" w:rsidR="002E3510" w:rsidRDefault="002E3510" w:rsidP="002E3510"/>
          <w:p w14:paraId="295347C2" w14:textId="6E3C6354" w:rsidR="002E3510" w:rsidRDefault="002E3510" w:rsidP="002E3510">
            <w:r>
              <w:t xml:space="preserve">Once you have chosen your team, we have some suggestions for getting your program off to a successful start. First, it is important to schedule regular team meetings. This helps to keep the team on track and make sure you are identifying problems and reviewing the results of your interventions at regular intervals. We recommend scheduling meetings every </w:t>
            </w:r>
            <w:r w:rsidR="00506B14">
              <w:t>2</w:t>
            </w:r>
            <w:r>
              <w:t xml:space="preserve"> weeks to start; this can be spaced to once monthly </w:t>
            </w:r>
            <w:r w:rsidR="00506B14">
              <w:t>when</w:t>
            </w:r>
            <w:r>
              <w:t xml:space="preserve"> the program is well established.</w:t>
            </w:r>
          </w:p>
          <w:p w14:paraId="4AB6C4CD" w14:textId="77777777" w:rsidR="002E3510" w:rsidRDefault="002E3510" w:rsidP="002E3510"/>
          <w:p w14:paraId="60A8C2DD" w14:textId="700B9971" w:rsidR="002E3510" w:rsidRDefault="002E3510" w:rsidP="002E3510">
            <w:r>
              <w:t xml:space="preserve">A sample meeting agenda for your team meetings is available </w:t>
            </w:r>
            <w:r w:rsidR="009123CA">
              <w:t>on the Web site along with</w:t>
            </w:r>
            <w:r>
              <w:t xml:space="preserve"> an antibiotic stewardship program policy. This policy is only a draft</w:t>
            </w:r>
            <w:r w:rsidR="00506B14">
              <w:t>,</w:t>
            </w:r>
            <w:r>
              <w:t xml:space="preserve"> and your team should adapt it to suit your needs. The document includes a sample letter to help communicate the Antibiotic Stewardship Program Policy to your staff.</w:t>
            </w:r>
          </w:p>
          <w:p w14:paraId="454882AF" w14:textId="77777777" w:rsidR="002E3510" w:rsidRDefault="002E3510" w:rsidP="002E3510"/>
          <w:p w14:paraId="09CA4AB8" w14:textId="72E503CB" w:rsidR="002E3510" w:rsidRDefault="002E3510" w:rsidP="002E3510">
            <w:r>
              <w:t>Second, we recommend developing a mission statement. This will provide team members with a clear vision of the purpose of the program. It should also be used when sharing the goals of the antibiotic stewardship program with other staff or residents and their family members. Consider the following possible mission statements for your team:</w:t>
            </w:r>
          </w:p>
          <w:p w14:paraId="30A131D6" w14:textId="3089E6C8" w:rsidR="002E3510" w:rsidRDefault="002E3510" w:rsidP="002E3510">
            <w:pPr>
              <w:widowControl w:val="0"/>
              <w:numPr>
                <w:ilvl w:val="0"/>
                <w:numId w:val="4"/>
              </w:numPr>
              <w:spacing w:line="259" w:lineRule="auto"/>
              <w:ind w:hanging="360"/>
              <w:contextualSpacing/>
            </w:pPr>
            <w:r>
              <w:t>To ensure that every resident who is prescribed antibiotics receives the right drug, dose, duration, and route of administration.</w:t>
            </w:r>
          </w:p>
          <w:p w14:paraId="3301B30A" w14:textId="2B9E18B0" w:rsidR="002E3510" w:rsidRDefault="002E3510" w:rsidP="002E3510">
            <w:pPr>
              <w:widowControl w:val="0"/>
              <w:numPr>
                <w:ilvl w:val="0"/>
                <w:numId w:val="4"/>
              </w:numPr>
              <w:spacing w:line="259" w:lineRule="auto"/>
              <w:ind w:hanging="360"/>
              <w:contextualSpacing/>
            </w:pPr>
            <w:r>
              <w:t xml:space="preserve">To use antibiotics only when necessary, thereby protecting residents from unnecessary antibiotic exposure and </w:t>
            </w:r>
            <w:r w:rsidR="001D69C2">
              <w:t xml:space="preserve">antibiotic-associated </w:t>
            </w:r>
            <w:r>
              <w:t>adverse events.</w:t>
            </w:r>
          </w:p>
          <w:p w14:paraId="6E1E511D" w14:textId="143EC95F" w:rsidR="002E3510" w:rsidRPr="00084114" w:rsidRDefault="002E3510" w:rsidP="002E3510">
            <w:pPr>
              <w:widowControl w:val="0"/>
              <w:numPr>
                <w:ilvl w:val="0"/>
                <w:numId w:val="4"/>
              </w:numPr>
              <w:spacing w:after="160" w:line="259" w:lineRule="auto"/>
              <w:ind w:hanging="360"/>
              <w:contextualSpacing/>
            </w:pPr>
            <w:r>
              <w:t>To educate the staff and the community about the importance of appropriate antibiotic use in long-term care and to guide them toward this practice.</w:t>
            </w:r>
          </w:p>
        </w:tc>
        <w:tc>
          <w:tcPr>
            <w:tcW w:w="3780" w:type="dxa"/>
          </w:tcPr>
          <w:p w14:paraId="1C1AC3F1" w14:textId="56CF7A68" w:rsidR="002E3510" w:rsidRPr="00084114" w:rsidRDefault="0021531C" w:rsidP="002E3510">
            <w:pPr>
              <w:rPr>
                <w:b/>
                <w:sz w:val="28"/>
                <w:szCs w:val="28"/>
              </w:rPr>
            </w:pPr>
            <w:r>
              <w:rPr>
                <w:b/>
                <w:sz w:val="28"/>
                <w:szCs w:val="28"/>
              </w:rPr>
              <w:t xml:space="preserve">Slide </w:t>
            </w:r>
            <w:r w:rsidR="0056140C">
              <w:rPr>
                <w:b/>
                <w:sz w:val="28"/>
                <w:szCs w:val="28"/>
              </w:rPr>
              <w:t>6</w:t>
            </w:r>
          </w:p>
          <w:p w14:paraId="49DBB883" w14:textId="51466C5D" w:rsidR="002E3510" w:rsidRPr="00084114" w:rsidRDefault="001456AA" w:rsidP="002E3510">
            <w:r w:rsidRPr="001456AA">
              <w:rPr>
                <w:noProof/>
              </w:rPr>
              <w:drawing>
                <wp:inline distT="0" distB="0" distL="0" distR="0" wp14:anchorId="25ED5513" wp14:editId="26BCD6A5">
                  <wp:extent cx="2263140" cy="1748790"/>
                  <wp:effectExtent l="0" t="0" r="3810" b="3810"/>
                  <wp:docPr id="8" name="Picture 8"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3140" cy="1748790"/>
                          </a:xfrm>
                          <a:prstGeom prst="rect">
                            <a:avLst/>
                          </a:prstGeom>
                        </pic:spPr>
                      </pic:pic>
                    </a:graphicData>
                  </a:graphic>
                </wp:inline>
              </w:drawing>
            </w:r>
          </w:p>
        </w:tc>
      </w:tr>
      <w:tr w:rsidR="002E3510" w:rsidRPr="00084114" w14:paraId="6A39D459" w14:textId="77777777" w:rsidTr="007C3731">
        <w:trPr>
          <w:cantSplit/>
        </w:trPr>
        <w:tc>
          <w:tcPr>
            <w:tcW w:w="6408" w:type="dxa"/>
          </w:tcPr>
          <w:p w14:paraId="7313BA0A" w14:textId="3E752663" w:rsidR="002E3510" w:rsidRPr="003A58B6" w:rsidRDefault="002E3510" w:rsidP="002E3510">
            <w:pPr>
              <w:rPr>
                <w:b/>
                <w:sz w:val="28"/>
              </w:rPr>
            </w:pPr>
            <w:r w:rsidRPr="003A58B6">
              <w:rPr>
                <w:b/>
                <w:sz w:val="28"/>
              </w:rPr>
              <w:lastRenderedPageBreak/>
              <w:t xml:space="preserve">Where </w:t>
            </w:r>
            <w:r w:rsidR="00506B14">
              <w:rPr>
                <w:b/>
                <w:sz w:val="28"/>
              </w:rPr>
              <w:t>T</w:t>
            </w:r>
            <w:r w:rsidRPr="003A58B6">
              <w:rPr>
                <w:b/>
                <w:sz w:val="28"/>
              </w:rPr>
              <w:t>o Start</w:t>
            </w:r>
          </w:p>
          <w:p w14:paraId="390EEA22" w14:textId="77777777" w:rsidR="002E3510" w:rsidRDefault="002E3510" w:rsidP="002E3510"/>
          <w:p w14:paraId="6B741A37" w14:textId="30E0BF12" w:rsidR="002E3510" w:rsidRDefault="002E3510" w:rsidP="002E3510">
            <w:r>
              <w:t>SAY:</w:t>
            </w:r>
          </w:p>
          <w:p w14:paraId="601E9E33" w14:textId="77777777" w:rsidR="002E3510" w:rsidRDefault="002E3510" w:rsidP="002E3510"/>
          <w:p w14:paraId="11A7EBDD" w14:textId="2F4E69A6" w:rsidR="002E3510" w:rsidRDefault="002E3510" w:rsidP="002E3510">
            <w:r>
              <w:t>Once you have scheduled regular team meetings and formed a mission statement, the next step is to identify problems associated with antibiotic prescribing in your facility. It is important to identify problems in order to target areas that would benefit from change. In other words, each problem can become an opportunity for improvement.</w:t>
            </w:r>
          </w:p>
          <w:p w14:paraId="72102EE3" w14:textId="77777777" w:rsidR="002E3510" w:rsidRDefault="002E3510" w:rsidP="002E3510"/>
          <w:p w14:paraId="71E39DBE" w14:textId="77777777" w:rsidR="002E3510" w:rsidRDefault="002E3510" w:rsidP="002E3510">
            <w:r>
              <w:t xml:space="preserve">Let’s work through an example.  </w:t>
            </w:r>
          </w:p>
          <w:p w14:paraId="442775CA" w14:textId="77777777" w:rsidR="002E3510" w:rsidRDefault="002E3510" w:rsidP="002E3510"/>
          <w:p w14:paraId="4D9ED46F" w14:textId="59B5DD80" w:rsidR="002E3510" w:rsidRDefault="002E3510" w:rsidP="002E3510">
            <w:r>
              <w:t xml:space="preserve">You meet with your antibiotic stewardship team to brainstorm problems related to antibiotics in your facility. You recall a recent resident who was transferred to the hospital for an INR of &gt;7.  </w:t>
            </w:r>
          </w:p>
          <w:p w14:paraId="61487EF6" w14:textId="77777777" w:rsidR="002E3510" w:rsidRDefault="002E3510" w:rsidP="002E3510"/>
          <w:p w14:paraId="40BF26E7" w14:textId="47C00E9D" w:rsidR="00B53C50" w:rsidRPr="00084114" w:rsidRDefault="002E3510" w:rsidP="002E3510">
            <w:r>
              <w:t xml:space="preserve">She was on daily warfarin and had received several days of a fluoroquinolone. The high INR was only found because of her regularly scheduled labs—not because </w:t>
            </w:r>
            <w:r w:rsidR="001D69C2">
              <w:t xml:space="preserve">laboratory </w:t>
            </w:r>
            <w:r>
              <w:t xml:space="preserve">monitoring </w:t>
            </w:r>
            <w:r w:rsidR="001D69C2">
              <w:t xml:space="preserve">was set up for </w:t>
            </w:r>
            <w:r>
              <w:t xml:space="preserve">her. </w:t>
            </w:r>
          </w:p>
        </w:tc>
        <w:tc>
          <w:tcPr>
            <w:tcW w:w="3780" w:type="dxa"/>
          </w:tcPr>
          <w:p w14:paraId="004442EA" w14:textId="4FF6900D" w:rsidR="002E3510" w:rsidRPr="00084114" w:rsidRDefault="0021531C" w:rsidP="002E3510">
            <w:pPr>
              <w:rPr>
                <w:b/>
                <w:sz w:val="28"/>
                <w:szCs w:val="28"/>
              </w:rPr>
            </w:pPr>
            <w:r>
              <w:rPr>
                <w:b/>
                <w:sz w:val="28"/>
                <w:szCs w:val="28"/>
              </w:rPr>
              <w:t xml:space="preserve">Slide </w:t>
            </w:r>
            <w:r w:rsidR="0056140C">
              <w:rPr>
                <w:b/>
                <w:sz w:val="28"/>
                <w:szCs w:val="28"/>
              </w:rPr>
              <w:t>7</w:t>
            </w:r>
          </w:p>
          <w:p w14:paraId="55C7BA10" w14:textId="62A24789" w:rsidR="002E3510" w:rsidRPr="00084114" w:rsidRDefault="001456AA" w:rsidP="002E3510">
            <w:r w:rsidRPr="001456AA">
              <w:rPr>
                <w:noProof/>
              </w:rPr>
              <w:drawing>
                <wp:inline distT="0" distB="0" distL="0" distR="0" wp14:anchorId="31EE0D18" wp14:editId="46D24519">
                  <wp:extent cx="2263140" cy="1748790"/>
                  <wp:effectExtent l="0" t="0" r="3810" b="3810"/>
                  <wp:docPr id="9" name="Picture 9"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3140" cy="1748790"/>
                          </a:xfrm>
                          <a:prstGeom prst="rect">
                            <a:avLst/>
                          </a:prstGeom>
                        </pic:spPr>
                      </pic:pic>
                    </a:graphicData>
                  </a:graphic>
                </wp:inline>
              </w:drawing>
            </w:r>
          </w:p>
        </w:tc>
      </w:tr>
      <w:tr w:rsidR="002E3510" w:rsidRPr="00084114" w14:paraId="21F257EC" w14:textId="77777777" w:rsidTr="007C3731">
        <w:trPr>
          <w:cantSplit/>
        </w:trPr>
        <w:tc>
          <w:tcPr>
            <w:tcW w:w="6408" w:type="dxa"/>
          </w:tcPr>
          <w:p w14:paraId="1B3D4BC7" w14:textId="4C3256EE" w:rsidR="002E3510" w:rsidRPr="003A58B6" w:rsidRDefault="002E3510" w:rsidP="002E3510">
            <w:pPr>
              <w:rPr>
                <w:b/>
                <w:sz w:val="28"/>
              </w:rPr>
            </w:pPr>
            <w:r w:rsidRPr="003A58B6">
              <w:rPr>
                <w:b/>
                <w:sz w:val="28"/>
              </w:rPr>
              <w:lastRenderedPageBreak/>
              <w:t>Reviewing the Events</w:t>
            </w:r>
          </w:p>
          <w:p w14:paraId="76E9C426" w14:textId="77777777" w:rsidR="002E3510" w:rsidRDefault="002E3510" w:rsidP="002E3510"/>
          <w:p w14:paraId="6B4DEADC" w14:textId="190F317A" w:rsidR="002E3510" w:rsidRDefault="002E3510" w:rsidP="002E3510">
            <w:r>
              <w:t>SAY:</w:t>
            </w:r>
          </w:p>
          <w:p w14:paraId="2737E5E5" w14:textId="77777777" w:rsidR="002E3510" w:rsidRDefault="002E3510" w:rsidP="002E3510"/>
          <w:p w14:paraId="267B524B" w14:textId="36D9244D" w:rsidR="002E3510" w:rsidRDefault="002E3510" w:rsidP="002E3510">
            <w:r>
              <w:t>As you discuss what happened with your team, it seems there are several opportunities to improve the system. Let’s review the events that may have led to a poor outcome for this resident.</w:t>
            </w:r>
          </w:p>
          <w:p w14:paraId="6410C163" w14:textId="77777777" w:rsidR="002E3510" w:rsidRDefault="002E3510" w:rsidP="002E3510"/>
          <w:p w14:paraId="71D7F15E" w14:textId="77777777" w:rsidR="002E3510" w:rsidRDefault="002E3510" w:rsidP="002E3510">
            <w:r>
              <w:t>First, there was a clinical event that prompted the antibiotic prescription.</w:t>
            </w:r>
          </w:p>
          <w:p w14:paraId="04538D67" w14:textId="77777777" w:rsidR="002E3510" w:rsidRDefault="002E3510" w:rsidP="002E3510"/>
          <w:p w14:paraId="14644B6A" w14:textId="41CD9AE6" w:rsidR="002E3510" w:rsidRDefault="002E3510" w:rsidP="002E3510">
            <w:r>
              <w:t xml:space="preserve">The </w:t>
            </w:r>
            <w:proofErr w:type="spellStart"/>
            <w:r>
              <w:t>resident’s</w:t>
            </w:r>
            <w:proofErr w:type="spellEnd"/>
            <w:r>
              <w:t xml:space="preserve"> son helped her with using the toilet. He noticed that her urine was darker than usual, and he thought he noticed a foul odor, too. He told the nurse </w:t>
            </w:r>
            <w:r w:rsidR="006B73ED">
              <w:t xml:space="preserve">that </w:t>
            </w:r>
            <w:r>
              <w:t>the last time his mother’s urine looked</w:t>
            </w:r>
            <w:r w:rsidR="003C0198">
              <w:t xml:space="preserve"> and smelled</w:t>
            </w:r>
            <w:r>
              <w:t xml:space="preserve"> like this, she was diagnosed with a</w:t>
            </w:r>
            <w:r w:rsidR="00413C08">
              <w:t xml:space="preserve"> urinary tract infection</w:t>
            </w:r>
            <w:r w:rsidR="00BF6D48">
              <w:t>,</w:t>
            </w:r>
            <w:r w:rsidR="00413C08">
              <w:t xml:space="preserve"> </w:t>
            </w:r>
            <w:r w:rsidR="006B73ED">
              <w:t>and</w:t>
            </w:r>
            <w:r>
              <w:t xml:space="preserve"> he asked the nurse to send a culture of the urine.</w:t>
            </w:r>
          </w:p>
          <w:p w14:paraId="66ADCE50" w14:textId="77777777" w:rsidR="002E3510" w:rsidRDefault="002E3510" w:rsidP="002E3510"/>
          <w:p w14:paraId="34D0C4BB" w14:textId="700B2506" w:rsidR="002E3510" w:rsidRDefault="002E3510" w:rsidP="002E3510">
            <w:r>
              <w:t>The nurse sent the urine</w:t>
            </w:r>
            <w:r w:rsidR="00BF6D48">
              <w:t xml:space="preserve"> sample</w:t>
            </w:r>
            <w:r>
              <w:t xml:space="preserve"> and paged the on-call </w:t>
            </w:r>
            <w:r w:rsidR="00413C08">
              <w:t>clinician</w:t>
            </w:r>
            <w:r>
              <w:t xml:space="preserve"> to sign the order for the culture. </w:t>
            </w:r>
          </w:p>
          <w:p w14:paraId="48180277" w14:textId="77777777" w:rsidR="002E3510" w:rsidRDefault="002E3510" w:rsidP="002E3510"/>
          <w:p w14:paraId="5C236279" w14:textId="20D87F83" w:rsidR="002E3510" w:rsidRDefault="002E3510" w:rsidP="002E3510">
            <w:r>
              <w:t>Two days later, the urine culture returned and was growing &gt;100,000</w:t>
            </w:r>
            <w:r w:rsidR="00413C08">
              <w:t xml:space="preserve"> </w:t>
            </w:r>
            <w:r w:rsidR="00FC3FED">
              <w:t>colony forming units per milliliter (CFU/mL) o</w:t>
            </w:r>
            <w:r w:rsidR="00413C08">
              <w:t>f</w:t>
            </w:r>
            <w:r>
              <w:t xml:space="preserve"> </w:t>
            </w:r>
            <w:r w:rsidR="00295C23">
              <w:t>G</w:t>
            </w:r>
            <w:r>
              <w:t>ram</w:t>
            </w:r>
            <w:r w:rsidR="00295C23">
              <w:t>-</w:t>
            </w:r>
            <w:r>
              <w:t xml:space="preserve">negative rods. The nurse again notified an on-call </w:t>
            </w:r>
            <w:r w:rsidR="00413C08">
              <w:t>clinician</w:t>
            </w:r>
            <w:r>
              <w:t>, who wrote an order for ciprofloxacin. The patient was started on ciprofloxacin that night.</w:t>
            </w:r>
          </w:p>
          <w:p w14:paraId="5485B497" w14:textId="77777777" w:rsidR="002E3510" w:rsidRDefault="002E3510" w:rsidP="002E3510"/>
          <w:p w14:paraId="6A27B0C0" w14:textId="2DFD735B" w:rsidR="00F867AA" w:rsidRPr="00084114" w:rsidRDefault="00BF6D48" w:rsidP="002E3510">
            <w:r>
              <w:t>Eight</w:t>
            </w:r>
            <w:r w:rsidR="002E3510">
              <w:t xml:space="preserve"> days later, an INR was sent for the patient’s routine monthly blood check, and it came back as greater than 7. She was sent to the emergency department. </w:t>
            </w:r>
          </w:p>
        </w:tc>
        <w:tc>
          <w:tcPr>
            <w:tcW w:w="3780" w:type="dxa"/>
          </w:tcPr>
          <w:p w14:paraId="0FB4B701" w14:textId="26303310" w:rsidR="002E3510" w:rsidRPr="00084114" w:rsidRDefault="00B53C50" w:rsidP="002E3510">
            <w:pPr>
              <w:rPr>
                <w:b/>
                <w:sz w:val="28"/>
                <w:szCs w:val="28"/>
              </w:rPr>
            </w:pPr>
            <w:r>
              <w:rPr>
                <w:b/>
                <w:sz w:val="28"/>
                <w:szCs w:val="28"/>
              </w:rPr>
              <w:t xml:space="preserve">Slide </w:t>
            </w:r>
            <w:r w:rsidR="0056140C">
              <w:rPr>
                <w:b/>
                <w:sz w:val="28"/>
                <w:szCs w:val="28"/>
              </w:rPr>
              <w:t>8</w:t>
            </w:r>
          </w:p>
          <w:p w14:paraId="22DD6181" w14:textId="4B14C254" w:rsidR="002E3510" w:rsidRPr="00084114" w:rsidRDefault="001456AA" w:rsidP="002E3510">
            <w:r w:rsidRPr="001456AA">
              <w:rPr>
                <w:noProof/>
              </w:rPr>
              <w:drawing>
                <wp:inline distT="0" distB="0" distL="0" distR="0" wp14:anchorId="012F2177" wp14:editId="674B44A7">
                  <wp:extent cx="2263140" cy="1748790"/>
                  <wp:effectExtent l="0" t="0" r="3810" b="3810"/>
                  <wp:docPr id="10" name="Picture 10"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3140" cy="1748790"/>
                          </a:xfrm>
                          <a:prstGeom prst="rect">
                            <a:avLst/>
                          </a:prstGeom>
                        </pic:spPr>
                      </pic:pic>
                    </a:graphicData>
                  </a:graphic>
                </wp:inline>
              </w:drawing>
            </w:r>
          </w:p>
        </w:tc>
      </w:tr>
      <w:tr w:rsidR="002E3510" w:rsidRPr="00084114" w14:paraId="1577645A" w14:textId="77777777" w:rsidTr="007C3731">
        <w:trPr>
          <w:cantSplit/>
        </w:trPr>
        <w:tc>
          <w:tcPr>
            <w:tcW w:w="6408" w:type="dxa"/>
          </w:tcPr>
          <w:p w14:paraId="15BC94A8" w14:textId="555BA228" w:rsidR="002E3510" w:rsidRPr="003A58B6" w:rsidRDefault="002E3510" w:rsidP="002E3510">
            <w:pPr>
              <w:rPr>
                <w:b/>
                <w:sz w:val="28"/>
              </w:rPr>
            </w:pPr>
            <w:r w:rsidRPr="003A58B6">
              <w:rPr>
                <w:b/>
                <w:sz w:val="28"/>
              </w:rPr>
              <w:t>Identifying the Problems</w:t>
            </w:r>
          </w:p>
          <w:p w14:paraId="345A7EA2" w14:textId="77777777" w:rsidR="002E3510" w:rsidRDefault="002E3510" w:rsidP="002E3510"/>
          <w:p w14:paraId="18A1B89D" w14:textId="14A26071" w:rsidR="002E3510" w:rsidRDefault="002E3510" w:rsidP="002E3510">
            <w:r>
              <w:t>SAY:</w:t>
            </w:r>
          </w:p>
          <w:p w14:paraId="0F341E34" w14:textId="77777777" w:rsidR="002E3510" w:rsidRDefault="002E3510" w:rsidP="002E3510"/>
          <w:p w14:paraId="5D776916" w14:textId="196E4517" w:rsidR="002E3510" w:rsidRDefault="002E3510" w:rsidP="002E3510">
            <w:r>
              <w:t>Let’s consider some problems in the events leading to this antibiotic prescription and the resident’s outcome.</w:t>
            </w:r>
          </w:p>
          <w:p w14:paraId="490753AC" w14:textId="77777777" w:rsidR="002E3510" w:rsidRDefault="002E3510" w:rsidP="002E3510"/>
          <w:p w14:paraId="702765FF" w14:textId="6F3F271F" w:rsidR="002E3510" w:rsidRPr="00137237" w:rsidRDefault="002E3510" w:rsidP="002E3510">
            <w:r>
              <w:t xml:space="preserve">We’ll start with the clinical event. The </w:t>
            </w:r>
            <w:proofErr w:type="spellStart"/>
            <w:r>
              <w:t>resident’s</w:t>
            </w:r>
            <w:proofErr w:type="spellEnd"/>
            <w:r>
              <w:t xml:space="preserve"> son notices a foul urine odor and change in color. He asks the nurse to send a urine culture. Here, the nurse did not discuss the indications for sending a urine culture or the potential side effects of antibiotics with the resident’s family member. Without signs and symptoms of infection, it is not indicated to send a urine culture for changes in appearance or smell of the urine. </w:t>
            </w:r>
          </w:p>
        </w:tc>
        <w:tc>
          <w:tcPr>
            <w:tcW w:w="3780" w:type="dxa"/>
          </w:tcPr>
          <w:p w14:paraId="3280EE0F" w14:textId="38C460F9" w:rsidR="002E3510" w:rsidRPr="00084114" w:rsidRDefault="00B53C50" w:rsidP="002E3510">
            <w:pPr>
              <w:rPr>
                <w:b/>
                <w:sz w:val="28"/>
                <w:szCs w:val="28"/>
              </w:rPr>
            </w:pPr>
            <w:r>
              <w:rPr>
                <w:b/>
                <w:sz w:val="28"/>
                <w:szCs w:val="28"/>
              </w:rPr>
              <w:t xml:space="preserve">Slide </w:t>
            </w:r>
            <w:r w:rsidR="0056140C">
              <w:rPr>
                <w:b/>
                <w:sz w:val="28"/>
                <w:szCs w:val="28"/>
              </w:rPr>
              <w:t>9</w:t>
            </w:r>
          </w:p>
          <w:p w14:paraId="17398A32" w14:textId="7624C956" w:rsidR="002E3510" w:rsidRPr="00084114" w:rsidRDefault="001456AA" w:rsidP="002E3510">
            <w:pPr>
              <w:rPr>
                <w:b/>
                <w:sz w:val="28"/>
                <w:szCs w:val="28"/>
              </w:rPr>
            </w:pPr>
            <w:r w:rsidRPr="001456AA">
              <w:rPr>
                <w:b/>
                <w:noProof/>
                <w:sz w:val="28"/>
                <w:szCs w:val="28"/>
              </w:rPr>
              <w:drawing>
                <wp:inline distT="0" distB="0" distL="0" distR="0" wp14:anchorId="4D81DE91" wp14:editId="40B3D925">
                  <wp:extent cx="2263140" cy="1748790"/>
                  <wp:effectExtent l="0" t="0" r="3810" b="3810"/>
                  <wp:docPr id="11" name="Picture 11"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3140" cy="1748790"/>
                          </a:xfrm>
                          <a:prstGeom prst="rect">
                            <a:avLst/>
                          </a:prstGeom>
                        </pic:spPr>
                      </pic:pic>
                    </a:graphicData>
                  </a:graphic>
                </wp:inline>
              </w:drawing>
            </w:r>
          </w:p>
        </w:tc>
      </w:tr>
      <w:tr w:rsidR="002E3510" w:rsidRPr="00084114" w14:paraId="4799E93C" w14:textId="77777777" w:rsidTr="007C3731">
        <w:trPr>
          <w:cantSplit/>
        </w:trPr>
        <w:tc>
          <w:tcPr>
            <w:tcW w:w="6408" w:type="dxa"/>
          </w:tcPr>
          <w:p w14:paraId="591DD644" w14:textId="1E5FB292" w:rsidR="002E3510" w:rsidRPr="003A58B6" w:rsidRDefault="002E3510" w:rsidP="002E3510">
            <w:pPr>
              <w:rPr>
                <w:b/>
                <w:sz w:val="28"/>
              </w:rPr>
            </w:pPr>
            <w:r w:rsidRPr="003A58B6">
              <w:rPr>
                <w:b/>
                <w:sz w:val="28"/>
              </w:rPr>
              <w:lastRenderedPageBreak/>
              <w:t>Identifying the Problems</w:t>
            </w:r>
          </w:p>
          <w:p w14:paraId="20C3F226" w14:textId="77777777" w:rsidR="002E3510" w:rsidRDefault="002E3510" w:rsidP="002E3510"/>
          <w:p w14:paraId="0B4B99E2" w14:textId="6133F17B" w:rsidR="002E3510" w:rsidRDefault="002E3510" w:rsidP="002E3510">
            <w:r>
              <w:t>SAY:</w:t>
            </w:r>
          </w:p>
          <w:p w14:paraId="0B31FAB6" w14:textId="77777777" w:rsidR="002E3510" w:rsidRDefault="002E3510" w:rsidP="002E3510"/>
          <w:p w14:paraId="59C401F4" w14:textId="64CCD1E3" w:rsidR="002E3510" w:rsidRPr="00084114" w:rsidRDefault="002E3510" w:rsidP="002E3510">
            <w:r>
              <w:t xml:space="preserve">Once the clinical event occurs, it is important that the resident </w:t>
            </w:r>
            <w:r w:rsidR="00221B6D">
              <w:t>be</w:t>
            </w:r>
            <w:r>
              <w:t xml:space="preserve"> evaluated by the nurse or a </w:t>
            </w:r>
            <w:r w:rsidR="00413C08">
              <w:t>clinician</w:t>
            </w:r>
            <w:r>
              <w:t>. In this series of events, the nurses did not assess the resident</w:t>
            </w:r>
            <w:r w:rsidR="00221B6D">
              <w:t>,</w:t>
            </w:r>
            <w:r>
              <w:t xml:space="preserve"> and the on-call provider did not ask for information regarding urinary </w:t>
            </w:r>
            <w:r w:rsidR="00413C08">
              <w:t xml:space="preserve">signs or </w:t>
            </w:r>
            <w:r>
              <w:t>symptoms or otherwise attempt to evaluate the resident. The order is signed without using diagnostic criteria to determine whether the resident has signs or symptoms of an infection.</w:t>
            </w:r>
          </w:p>
        </w:tc>
        <w:tc>
          <w:tcPr>
            <w:tcW w:w="3780" w:type="dxa"/>
          </w:tcPr>
          <w:p w14:paraId="4F8BD2CC" w14:textId="32C956DD" w:rsidR="002E3510" w:rsidRPr="00084114" w:rsidRDefault="00B53C50" w:rsidP="002E3510">
            <w:pPr>
              <w:rPr>
                <w:b/>
                <w:sz w:val="28"/>
                <w:szCs w:val="28"/>
              </w:rPr>
            </w:pPr>
            <w:r>
              <w:rPr>
                <w:b/>
                <w:sz w:val="28"/>
                <w:szCs w:val="28"/>
              </w:rPr>
              <w:t xml:space="preserve">Slide </w:t>
            </w:r>
            <w:r w:rsidR="0056140C">
              <w:rPr>
                <w:b/>
                <w:sz w:val="28"/>
                <w:szCs w:val="28"/>
              </w:rPr>
              <w:t>10</w:t>
            </w:r>
          </w:p>
          <w:p w14:paraId="4222AED5" w14:textId="46B62C77" w:rsidR="002E3510" w:rsidRPr="00084114" w:rsidRDefault="001456AA" w:rsidP="002E3510">
            <w:pPr>
              <w:rPr>
                <w:b/>
                <w:sz w:val="28"/>
                <w:szCs w:val="28"/>
              </w:rPr>
            </w:pPr>
            <w:r w:rsidRPr="001456AA">
              <w:rPr>
                <w:b/>
                <w:noProof/>
                <w:sz w:val="28"/>
                <w:szCs w:val="28"/>
              </w:rPr>
              <w:drawing>
                <wp:inline distT="0" distB="0" distL="0" distR="0" wp14:anchorId="71E54D61" wp14:editId="3D94C9A9">
                  <wp:extent cx="2263140" cy="1748790"/>
                  <wp:effectExtent l="0" t="0" r="3810" b="3810"/>
                  <wp:docPr id="12" name="Picture 12"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3140" cy="1748790"/>
                          </a:xfrm>
                          <a:prstGeom prst="rect">
                            <a:avLst/>
                          </a:prstGeom>
                        </pic:spPr>
                      </pic:pic>
                    </a:graphicData>
                  </a:graphic>
                </wp:inline>
              </w:drawing>
            </w:r>
          </w:p>
        </w:tc>
      </w:tr>
      <w:tr w:rsidR="002E3510" w:rsidRPr="00084114" w14:paraId="3A444CCF" w14:textId="77777777" w:rsidTr="007C3731">
        <w:trPr>
          <w:cantSplit/>
        </w:trPr>
        <w:tc>
          <w:tcPr>
            <w:tcW w:w="6408" w:type="dxa"/>
          </w:tcPr>
          <w:p w14:paraId="6BC0673F" w14:textId="54F71D55" w:rsidR="002E3510" w:rsidRPr="003A58B6" w:rsidRDefault="002E3510" w:rsidP="002E3510">
            <w:pPr>
              <w:rPr>
                <w:b/>
                <w:sz w:val="28"/>
              </w:rPr>
            </w:pPr>
            <w:r w:rsidRPr="003A58B6">
              <w:rPr>
                <w:b/>
                <w:sz w:val="28"/>
              </w:rPr>
              <w:t>Identifying the Problems</w:t>
            </w:r>
          </w:p>
          <w:p w14:paraId="32315C27" w14:textId="77777777" w:rsidR="002E3510" w:rsidRDefault="002E3510" w:rsidP="002E3510"/>
          <w:p w14:paraId="45794A42" w14:textId="22911077" w:rsidR="002E3510" w:rsidRDefault="002E3510" w:rsidP="002E3510">
            <w:r>
              <w:t>SAY:</w:t>
            </w:r>
          </w:p>
          <w:p w14:paraId="4B724724" w14:textId="77777777" w:rsidR="002E3510" w:rsidRDefault="002E3510" w:rsidP="002E3510"/>
          <w:p w14:paraId="41EE9AAB" w14:textId="09FC46D5" w:rsidR="002E3510" w:rsidRDefault="002E3510" w:rsidP="002E3510">
            <w:r>
              <w:t>Two days later, after the culture results return, a different on-call provider is notified. The nurse does not assess the resident. The on-call provider orders a prescription for ciprofloxacin without asking if the resident is having</w:t>
            </w:r>
            <w:r w:rsidR="00413C08">
              <w:t xml:space="preserve"> signs or</w:t>
            </w:r>
            <w:r>
              <w:t xml:space="preserve"> symptoms</w:t>
            </w:r>
            <w:r w:rsidR="00413C08">
              <w:t xml:space="preserve"> that would suggest a </w:t>
            </w:r>
            <w:r w:rsidR="000768A4">
              <w:t xml:space="preserve">urinary tract infection or </w:t>
            </w:r>
            <w:r w:rsidR="00413C08">
              <w:t>UTI</w:t>
            </w:r>
            <w:r>
              <w:t xml:space="preserve">. </w:t>
            </w:r>
          </w:p>
          <w:p w14:paraId="79B06B95" w14:textId="77777777" w:rsidR="002E3510" w:rsidRDefault="002E3510" w:rsidP="002E3510"/>
          <w:p w14:paraId="2C4553F8" w14:textId="3B94B0F9" w:rsidR="002E3510" w:rsidRPr="00084114" w:rsidRDefault="002E3510" w:rsidP="002E3510">
            <w:r>
              <w:t xml:space="preserve">Additionally, the on-call provider does not </w:t>
            </w:r>
            <w:r w:rsidR="00B43BF9">
              <w:t xml:space="preserve">acknowledge the recommended </w:t>
            </w:r>
            <w:r>
              <w:t xml:space="preserve">duration of treatment for a suspected UTI and he does not write an end date on the prescription. Also, he does not consider the possibility for potential drug-drug interactions with the resident’s existing medications. This is </w:t>
            </w:r>
            <w:r w:rsidR="00404C2E">
              <w:t xml:space="preserve">also </w:t>
            </w:r>
            <w:r>
              <w:t>not</w:t>
            </w:r>
            <w:r w:rsidR="00FC3FED">
              <w:t xml:space="preserve"> </w:t>
            </w:r>
            <w:r w:rsidR="00404C2E">
              <w:t>detected</w:t>
            </w:r>
            <w:r>
              <w:t xml:space="preserve"> by </w:t>
            </w:r>
            <w:r w:rsidR="00221B6D">
              <w:t xml:space="preserve">the </w:t>
            </w:r>
            <w:r>
              <w:t>pharmacy.</w:t>
            </w:r>
          </w:p>
        </w:tc>
        <w:tc>
          <w:tcPr>
            <w:tcW w:w="3780" w:type="dxa"/>
          </w:tcPr>
          <w:p w14:paraId="7AB328AF" w14:textId="44C92DA8" w:rsidR="002E3510" w:rsidRPr="00084114" w:rsidRDefault="00B53C50" w:rsidP="002E3510">
            <w:pPr>
              <w:rPr>
                <w:b/>
                <w:sz w:val="28"/>
                <w:szCs w:val="28"/>
              </w:rPr>
            </w:pPr>
            <w:r>
              <w:rPr>
                <w:b/>
                <w:sz w:val="28"/>
                <w:szCs w:val="28"/>
              </w:rPr>
              <w:t>Slide 1</w:t>
            </w:r>
            <w:r w:rsidR="0056140C">
              <w:rPr>
                <w:b/>
                <w:sz w:val="28"/>
                <w:szCs w:val="28"/>
              </w:rPr>
              <w:t>1</w:t>
            </w:r>
          </w:p>
          <w:p w14:paraId="462CA860" w14:textId="2A4B714C" w:rsidR="002E3510" w:rsidRPr="00084114" w:rsidRDefault="001456AA" w:rsidP="002E3510">
            <w:pPr>
              <w:rPr>
                <w:b/>
                <w:sz w:val="28"/>
                <w:szCs w:val="28"/>
              </w:rPr>
            </w:pPr>
            <w:r w:rsidRPr="001456AA">
              <w:rPr>
                <w:b/>
                <w:noProof/>
                <w:sz w:val="28"/>
                <w:szCs w:val="28"/>
              </w:rPr>
              <w:drawing>
                <wp:inline distT="0" distB="0" distL="0" distR="0" wp14:anchorId="78C50652" wp14:editId="6D1817C1">
                  <wp:extent cx="2263140" cy="1748790"/>
                  <wp:effectExtent l="0" t="0" r="3810" b="3810"/>
                  <wp:docPr id="13" name="Picture 13"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3140" cy="1748790"/>
                          </a:xfrm>
                          <a:prstGeom prst="rect">
                            <a:avLst/>
                          </a:prstGeom>
                        </pic:spPr>
                      </pic:pic>
                    </a:graphicData>
                  </a:graphic>
                </wp:inline>
              </w:drawing>
            </w:r>
          </w:p>
        </w:tc>
      </w:tr>
      <w:tr w:rsidR="002E3510" w:rsidRPr="00084114" w14:paraId="675FD423" w14:textId="77777777" w:rsidTr="007C3731">
        <w:trPr>
          <w:cantSplit/>
        </w:trPr>
        <w:tc>
          <w:tcPr>
            <w:tcW w:w="6408" w:type="dxa"/>
          </w:tcPr>
          <w:p w14:paraId="3E6CF821" w14:textId="121E7248" w:rsidR="002E3510" w:rsidRPr="003A58B6" w:rsidRDefault="002E3510" w:rsidP="002E3510">
            <w:pPr>
              <w:rPr>
                <w:b/>
                <w:sz w:val="28"/>
              </w:rPr>
            </w:pPr>
            <w:r w:rsidRPr="003A58B6">
              <w:rPr>
                <w:b/>
                <w:sz w:val="28"/>
              </w:rPr>
              <w:lastRenderedPageBreak/>
              <w:t>Identifying the Problems</w:t>
            </w:r>
          </w:p>
          <w:p w14:paraId="2714853F" w14:textId="77777777" w:rsidR="002E3510" w:rsidRDefault="002E3510" w:rsidP="002E3510"/>
          <w:p w14:paraId="7F97DA81" w14:textId="6EEA2183" w:rsidR="002E3510" w:rsidRDefault="002E3510" w:rsidP="002E3510">
            <w:r>
              <w:t>SAY:</w:t>
            </w:r>
          </w:p>
          <w:p w14:paraId="36C0DB7A" w14:textId="77777777" w:rsidR="002E3510" w:rsidRDefault="002E3510" w:rsidP="002E3510"/>
          <w:p w14:paraId="7D936FE0" w14:textId="2E361194" w:rsidR="002E3510" w:rsidRDefault="002E3510" w:rsidP="002E3510">
            <w:r>
              <w:t>Eventually, the resident gets a routine check of her INR level</w:t>
            </w:r>
            <w:r w:rsidR="00221B6D">
              <w:t>,</w:t>
            </w:r>
            <w:r>
              <w:t xml:space="preserve"> and it is dangerously high. At this point, she has been on antibiotics for 8 days. Her usual </w:t>
            </w:r>
            <w:r w:rsidR="00404C2E">
              <w:t>clinician</w:t>
            </w:r>
            <w:r>
              <w:t xml:space="preserve"> was not notified of the new prescription, and there was no </w:t>
            </w:r>
            <w:proofErr w:type="spellStart"/>
            <w:r>
              <w:t>followup</w:t>
            </w:r>
            <w:proofErr w:type="spellEnd"/>
            <w:r>
              <w:t xml:space="preserve"> </w:t>
            </w:r>
            <w:r w:rsidR="00404C2E">
              <w:t>on the</w:t>
            </w:r>
            <w:r>
              <w:t xml:space="preserve"> </w:t>
            </w:r>
            <w:r w:rsidR="00404C2E">
              <w:t xml:space="preserve">urine </w:t>
            </w:r>
            <w:r>
              <w:t xml:space="preserve">culture results to determine if the organism was sensitive to ciprofloxacin or </w:t>
            </w:r>
            <w:r w:rsidR="00404C2E">
              <w:t xml:space="preserve">if it </w:t>
            </w:r>
            <w:r>
              <w:t>could be narrowed to a medication with fewer side effects</w:t>
            </w:r>
            <w:r w:rsidR="00404C2E">
              <w:t xml:space="preserve">. There was also no clinician reassessment to determine if she needed the antibiotic </w:t>
            </w:r>
            <w:r>
              <w:t xml:space="preserve">in the first place. </w:t>
            </w:r>
          </w:p>
          <w:p w14:paraId="1C37ED32" w14:textId="77777777" w:rsidR="002E3510" w:rsidRDefault="002E3510" w:rsidP="002E3510"/>
          <w:p w14:paraId="289364B7" w14:textId="6B4D1715" w:rsidR="002E3510" w:rsidRDefault="002E3510" w:rsidP="002E3510">
            <w:r>
              <w:t xml:space="preserve">Additionally, there was no </w:t>
            </w:r>
            <w:proofErr w:type="spellStart"/>
            <w:r>
              <w:t>followup</w:t>
            </w:r>
            <w:proofErr w:type="spellEnd"/>
            <w:r>
              <w:t xml:space="preserve"> with the resident to determine her response to antibiotics. Some other problems include the following:</w:t>
            </w:r>
          </w:p>
          <w:p w14:paraId="398B9A3F" w14:textId="77777777" w:rsidR="002E3510" w:rsidRDefault="002E3510" w:rsidP="002E3510"/>
          <w:p w14:paraId="3BA92D97" w14:textId="077B62F0" w:rsidR="002E3510" w:rsidRDefault="002E3510" w:rsidP="002E3510">
            <w:pPr>
              <w:widowControl w:val="0"/>
              <w:numPr>
                <w:ilvl w:val="0"/>
                <w:numId w:val="5"/>
              </w:numPr>
              <w:spacing w:line="259" w:lineRule="auto"/>
              <w:ind w:hanging="360"/>
              <w:contextualSpacing/>
            </w:pPr>
            <w:r>
              <w:t>No discussion with the family or attempt to educate</w:t>
            </w:r>
            <w:r w:rsidR="00404C2E">
              <w:t xml:space="preserve"> about signs or symptoms associated with urin</w:t>
            </w:r>
            <w:r w:rsidR="00301353">
              <w:t>ary tract</w:t>
            </w:r>
            <w:r w:rsidR="00404C2E">
              <w:t xml:space="preserve"> infections</w:t>
            </w:r>
            <w:r>
              <w:t xml:space="preserve"> </w:t>
            </w:r>
          </w:p>
          <w:p w14:paraId="6446D75D" w14:textId="156E835E" w:rsidR="002E3510" w:rsidRDefault="002E3510" w:rsidP="001B0DC6">
            <w:pPr>
              <w:widowControl w:val="0"/>
              <w:numPr>
                <w:ilvl w:val="0"/>
                <w:numId w:val="5"/>
              </w:numPr>
              <w:spacing w:line="259" w:lineRule="auto"/>
              <w:ind w:hanging="360"/>
              <w:contextualSpacing/>
            </w:pPr>
            <w:r>
              <w:t xml:space="preserve">No </w:t>
            </w:r>
            <w:r w:rsidR="00404C2E">
              <w:t xml:space="preserve">clinical </w:t>
            </w:r>
            <w:r>
              <w:t xml:space="preserve">assessment </w:t>
            </w:r>
            <w:r w:rsidR="001B0DC6">
              <w:t xml:space="preserve">or </w:t>
            </w:r>
            <w:r>
              <w:t>diagnostic criteria</w:t>
            </w:r>
            <w:r w:rsidR="00404C2E">
              <w:t xml:space="preserve"> were</w:t>
            </w:r>
            <w:r>
              <w:t xml:space="preserve"> used to evaluate the resident’s symptoms  </w:t>
            </w:r>
          </w:p>
          <w:p w14:paraId="63037246" w14:textId="76BDE04D" w:rsidR="002E3510" w:rsidRDefault="002E3510" w:rsidP="002E3510">
            <w:pPr>
              <w:widowControl w:val="0"/>
              <w:numPr>
                <w:ilvl w:val="0"/>
                <w:numId w:val="5"/>
              </w:numPr>
              <w:spacing w:line="259" w:lineRule="auto"/>
              <w:ind w:hanging="360"/>
              <w:contextualSpacing/>
            </w:pPr>
            <w:r>
              <w:t xml:space="preserve">Phone prescribing without considering whether antibiotic therapy is indicated </w:t>
            </w:r>
          </w:p>
          <w:p w14:paraId="1643C804" w14:textId="77777777" w:rsidR="002E3510" w:rsidRDefault="002E3510" w:rsidP="002E3510">
            <w:pPr>
              <w:widowControl w:val="0"/>
              <w:numPr>
                <w:ilvl w:val="0"/>
                <w:numId w:val="5"/>
              </w:numPr>
              <w:spacing w:line="259" w:lineRule="auto"/>
              <w:ind w:hanging="360"/>
              <w:contextualSpacing/>
            </w:pPr>
            <w:r>
              <w:t>No stop date on the antibiotic</w:t>
            </w:r>
          </w:p>
          <w:p w14:paraId="415CFA19" w14:textId="77777777" w:rsidR="002E3510" w:rsidRDefault="002E3510" w:rsidP="002E3510">
            <w:pPr>
              <w:widowControl w:val="0"/>
              <w:numPr>
                <w:ilvl w:val="0"/>
                <w:numId w:val="5"/>
              </w:numPr>
              <w:spacing w:line="259" w:lineRule="auto"/>
              <w:ind w:hanging="360"/>
              <w:contextualSpacing/>
            </w:pPr>
            <w:r>
              <w:t>No post-prescription monitoring for drug-drug interactions</w:t>
            </w:r>
          </w:p>
          <w:p w14:paraId="26F37736" w14:textId="4BB25E87" w:rsidR="002E3510" w:rsidRDefault="002E3510" w:rsidP="002E3510">
            <w:pPr>
              <w:widowControl w:val="0"/>
              <w:numPr>
                <w:ilvl w:val="0"/>
                <w:numId w:val="5"/>
              </w:numPr>
              <w:spacing w:line="259" w:lineRule="auto"/>
              <w:ind w:hanging="360"/>
              <w:contextualSpacing/>
            </w:pPr>
            <w:r>
              <w:t xml:space="preserve">No </w:t>
            </w:r>
            <w:proofErr w:type="spellStart"/>
            <w:r>
              <w:t>followup</w:t>
            </w:r>
            <w:proofErr w:type="spellEnd"/>
            <w:r>
              <w:t xml:space="preserve"> on culture results to </w:t>
            </w:r>
            <w:r w:rsidR="00404C2E">
              <w:t xml:space="preserve">modify </w:t>
            </w:r>
            <w:r>
              <w:t>therapy</w:t>
            </w:r>
          </w:p>
          <w:p w14:paraId="65311C32" w14:textId="14E12F6C" w:rsidR="002E3510" w:rsidRDefault="002E3510" w:rsidP="002E3510">
            <w:pPr>
              <w:widowControl w:val="0"/>
              <w:numPr>
                <w:ilvl w:val="0"/>
                <w:numId w:val="5"/>
              </w:numPr>
              <w:spacing w:line="259" w:lineRule="auto"/>
              <w:ind w:hanging="360"/>
              <w:contextualSpacing/>
            </w:pPr>
            <w:r>
              <w:t xml:space="preserve">No </w:t>
            </w:r>
            <w:proofErr w:type="spellStart"/>
            <w:r>
              <w:t>followup</w:t>
            </w:r>
            <w:proofErr w:type="spellEnd"/>
            <w:r>
              <w:t xml:space="preserve"> on the resident to note her response to antibiotics</w:t>
            </w:r>
          </w:p>
          <w:p w14:paraId="0717CD61" w14:textId="6A276F02" w:rsidR="002E3510" w:rsidRPr="00084114" w:rsidRDefault="002E3510" w:rsidP="00137237">
            <w:pPr>
              <w:widowControl w:val="0"/>
              <w:numPr>
                <w:ilvl w:val="0"/>
                <w:numId w:val="5"/>
              </w:numPr>
              <w:spacing w:after="160" w:line="259" w:lineRule="auto"/>
              <w:ind w:hanging="360"/>
              <w:contextualSpacing/>
            </w:pPr>
            <w:r>
              <w:t xml:space="preserve">After hours prescribing; no notification to the daytime/usual </w:t>
            </w:r>
            <w:r w:rsidR="00404C2E">
              <w:t xml:space="preserve">clinician </w:t>
            </w:r>
            <w:r>
              <w:t>of the new prescription</w:t>
            </w:r>
          </w:p>
        </w:tc>
        <w:tc>
          <w:tcPr>
            <w:tcW w:w="3780" w:type="dxa"/>
          </w:tcPr>
          <w:p w14:paraId="372EBB8F" w14:textId="556B6085" w:rsidR="002E3510" w:rsidRPr="00084114" w:rsidRDefault="00B53C50" w:rsidP="002E3510">
            <w:pPr>
              <w:rPr>
                <w:b/>
                <w:sz w:val="28"/>
                <w:szCs w:val="28"/>
              </w:rPr>
            </w:pPr>
            <w:r>
              <w:rPr>
                <w:b/>
                <w:sz w:val="28"/>
                <w:szCs w:val="28"/>
              </w:rPr>
              <w:t>Slide 1</w:t>
            </w:r>
            <w:r w:rsidR="0056140C">
              <w:rPr>
                <w:b/>
                <w:sz w:val="28"/>
                <w:szCs w:val="28"/>
              </w:rPr>
              <w:t>2</w:t>
            </w:r>
          </w:p>
          <w:p w14:paraId="16DE4092" w14:textId="02B80EF0" w:rsidR="002E3510" w:rsidRPr="00084114" w:rsidRDefault="001456AA" w:rsidP="002E3510">
            <w:pPr>
              <w:rPr>
                <w:b/>
                <w:sz w:val="28"/>
                <w:szCs w:val="28"/>
              </w:rPr>
            </w:pPr>
            <w:r w:rsidRPr="001456AA">
              <w:rPr>
                <w:b/>
                <w:noProof/>
                <w:sz w:val="28"/>
                <w:szCs w:val="28"/>
              </w:rPr>
              <w:drawing>
                <wp:inline distT="0" distB="0" distL="0" distR="0" wp14:anchorId="72BCF39A" wp14:editId="621CDD15">
                  <wp:extent cx="2263140" cy="1748790"/>
                  <wp:effectExtent l="0" t="0" r="3810" b="3810"/>
                  <wp:docPr id="14" name="Picture 14"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3140" cy="1748790"/>
                          </a:xfrm>
                          <a:prstGeom prst="rect">
                            <a:avLst/>
                          </a:prstGeom>
                        </pic:spPr>
                      </pic:pic>
                    </a:graphicData>
                  </a:graphic>
                </wp:inline>
              </w:drawing>
            </w:r>
          </w:p>
        </w:tc>
      </w:tr>
      <w:tr w:rsidR="002E3510" w:rsidRPr="00084114" w14:paraId="4FEC3C9A" w14:textId="77777777" w:rsidTr="007C3731">
        <w:trPr>
          <w:cantSplit/>
        </w:trPr>
        <w:tc>
          <w:tcPr>
            <w:tcW w:w="6408" w:type="dxa"/>
          </w:tcPr>
          <w:p w14:paraId="6EE880B7" w14:textId="36C38FCA" w:rsidR="002E3510" w:rsidRPr="003A58B6" w:rsidRDefault="002E3510" w:rsidP="002E3510">
            <w:pPr>
              <w:rPr>
                <w:b/>
                <w:sz w:val="28"/>
              </w:rPr>
            </w:pPr>
            <w:r w:rsidRPr="003A58B6">
              <w:rPr>
                <w:b/>
                <w:sz w:val="28"/>
              </w:rPr>
              <w:t>Identifying the Problems</w:t>
            </w:r>
          </w:p>
          <w:p w14:paraId="088E5C7F" w14:textId="77777777" w:rsidR="002E3510" w:rsidRDefault="002E3510" w:rsidP="002E3510"/>
          <w:p w14:paraId="577EFBB5" w14:textId="3A7A8007" w:rsidR="002E3510" w:rsidRDefault="002E3510" w:rsidP="002E3510">
            <w:r>
              <w:t>SAY:</w:t>
            </w:r>
          </w:p>
          <w:p w14:paraId="3D8B42E5" w14:textId="77777777" w:rsidR="002E3510" w:rsidRDefault="002E3510" w:rsidP="002E3510"/>
          <w:p w14:paraId="6AA508FD" w14:textId="6EED4160" w:rsidR="002E3510" w:rsidRDefault="002E3510" w:rsidP="002E3510">
            <w:r>
              <w:t xml:space="preserve">These are all opportunities for improvements in the system that may have led to a poor outcome for this patient. It can be helpful to separate the events into “pre-prescriptive” events, which are the events prior to the antibiotic prescription, and “post-prescriptive” events, which are those that occur after the prescription is written. </w:t>
            </w:r>
          </w:p>
          <w:p w14:paraId="163A6F09" w14:textId="77777777" w:rsidR="002E3510" w:rsidRDefault="002E3510" w:rsidP="002E3510"/>
          <w:p w14:paraId="7CDD54AC" w14:textId="57FB36CB" w:rsidR="002E3510" w:rsidRPr="00084114" w:rsidRDefault="002E3510" w:rsidP="002E3510">
            <w:r>
              <w:t xml:space="preserve">Post-prescriptive events are an important part of antibiotic stewardship. Reviewing culture results, narrowing or stopping therapy when indicated, and monitoring for side effects </w:t>
            </w:r>
            <w:r w:rsidR="00404C2E">
              <w:t>are</w:t>
            </w:r>
            <w:r>
              <w:t xml:space="preserve"> just as important as preventing an unnecessary prescription from being written in the first place. </w:t>
            </w:r>
          </w:p>
        </w:tc>
        <w:tc>
          <w:tcPr>
            <w:tcW w:w="3780" w:type="dxa"/>
          </w:tcPr>
          <w:p w14:paraId="520653DD" w14:textId="54B734BB" w:rsidR="002E3510" w:rsidRPr="00084114" w:rsidRDefault="00B53C50" w:rsidP="002E3510">
            <w:pPr>
              <w:rPr>
                <w:b/>
                <w:sz w:val="28"/>
                <w:szCs w:val="28"/>
              </w:rPr>
            </w:pPr>
            <w:r>
              <w:rPr>
                <w:b/>
                <w:sz w:val="28"/>
                <w:szCs w:val="28"/>
              </w:rPr>
              <w:t>Slide 1</w:t>
            </w:r>
            <w:r w:rsidR="0056140C">
              <w:rPr>
                <w:b/>
                <w:sz w:val="28"/>
                <w:szCs w:val="28"/>
              </w:rPr>
              <w:t>3</w:t>
            </w:r>
          </w:p>
          <w:p w14:paraId="57CC33CE" w14:textId="370D1FDA" w:rsidR="002E3510" w:rsidRPr="00084114" w:rsidRDefault="001456AA" w:rsidP="002E3510">
            <w:pPr>
              <w:rPr>
                <w:b/>
                <w:sz w:val="28"/>
                <w:szCs w:val="28"/>
              </w:rPr>
            </w:pPr>
            <w:r w:rsidRPr="001456AA">
              <w:rPr>
                <w:b/>
                <w:noProof/>
                <w:sz w:val="28"/>
                <w:szCs w:val="28"/>
              </w:rPr>
              <w:drawing>
                <wp:inline distT="0" distB="0" distL="0" distR="0" wp14:anchorId="48CBB974" wp14:editId="52AE422F">
                  <wp:extent cx="2263140" cy="1748790"/>
                  <wp:effectExtent l="0" t="0" r="3810" b="3810"/>
                  <wp:docPr id="15" name="Picture 15"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3140" cy="1748790"/>
                          </a:xfrm>
                          <a:prstGeom prst="rect">
                            <a:avLst/>
                          </a:prstGeom>
                        </pic:spPr>
                      </pic:pic>
                    </a:graphicData>
                  </a:graphic>
                </wp:inline>
              </w:drawing>
            </w:r>
          </w:p>
        </w:tc>
      </w:tr>
      <w:tr w:rsidR="002E3510" w:rsidRPr="00084114" w14:paraId="7595A7DE" w14:textId="77777777" w:rsidTr="007C3731">
        <w:trPr>
          <w:cantSplit/>
        </w:trPr>
        <w:tc>
          <w:tcPr>
            <w:tcW w:w="6408" w:type="dxa"/>
          </w:tcPr>
          <w:p w14:paraId="2CCC4162" w14:textId="135252B3" w:rsidR="002E3510" w:rsidRPr="003A58B6" w:rsidRDefault="002E3510" w:rsidP="002E3510">
            <w:pPr>
              <w:rPr>
                <w:b/>
                <w:sz w:val="28"/>
              </w:rPr>
            </w:pPr>
            <w:r w:rsidRPr="003A58B6">
              <w:rPr>
                <w:b/>
                <w:sz w:val="28"/>
              </w:rPr>
              <w:lastRenderedPageBreak/>
              <w:t>How to Start</w:t>
            </w:r>
          </w:p>
          <w:p w14:paraId="4ED3ED97" w14:textId="77777777" w:rsidR="002E3510" w:rsidRDefault="002E3510" w:rsidP="002E3510"/>
          <w:p w14:paraId="32CD9964" w14:textId="7C75D0B0" w:rsidR="002E3510" w:rsidRDefault="002E3510" w:rsidP="002E3510">
            <w:r>
              <w:t>SAY:</w:t>
            </w:r>
          </w:p>
          <w:p w14:paraId="14825FC8" w14:textId="77777777" w:rsidR="002E3510" w:rsidRDefault="002E3510" w:rsidP="002E3510"/>
          <w:p w14:paraId="68A135F3" w14:textId="223C3964" w:rsidR="002E3510" w:rsidRDefault="002E3510" w:rsidP="002E3510">
            <w:r>
              <w:t xml:space="preserve">Now that we have identified problems in the system that may have led to the inappropriate antibiotic prescription, we can start to consider interventions to prevent this from happening in the future. </w:t>
            </w:r>
          </w:p>
          <w:p w14:paraId="03944CA0" w14:textId="77777777" w:rsidR="002E3510" w:rsidRDefault="002E3510" w:rsidP="002E3510"/>
          <w:p w14:paraId="6B4C39B7" w14:textId="17F24FD5" w:rsidR="002E3510" w:rsidRDefault="002E3510" w:rsidP="002E3510">
            <w:r>
              <w:t xml:space="preserve">We recommend starting small and going for easy wins. This brings early success to your team, generates excitement and builds cultural and institutional support.  </w:t>
            </w:r>
          </w:p>
          <w:p w14:paraId="664F0608" w14:textId="77777777" w:rsidR="002E3510" w:rsidRDefault="002E3510" w:rsidP="002E3510"/>
          <w:p w14:paraId="00A7581F" w14:textId="5068AB00" w:rsidR="002E3510" w:rsidRDefault="002E3510" w:rsidP="002E3510">
            <w:r>
              <w:t>In our exa</w:t>
            </w:r>
            <w:r w:rsidR="00850384">
              <w:t>mple case, you and the team choose</w:t>
            </w:r>
            <w:r>
              <w:t xml:space="preserve"> to focus on two post-prescriptive problems.</w:t>
            </w:r>
          </w:p>
          <w:p w14:paraId="2EEC505D" w14:textId="77777777" w:rsidR="002E3510" w:rsidRDefault="002E3510" w:rsidP="002E3510"/>
          <w:p w14:paraId="1F0ECD9C" w14:textId="08E108C8" w:rsidR="002E3510" w:rsidRPr="00084114" w:rsidRDefault="002E3510" w:rsidP="002E3510">
            <w:r>
              <w:t xml:space="preserve">One is to monitor for drug-drug interactions related to antibiotics.  The second is to notify the primary </w:t>
            </w:r>
            <w:r w:rsidR="00404C2E">
              <w:t xml:space="preserve">clinician </w:t>
            </w:r>
            <w:r>
              <w:t xml:space="preserve">of any new antibiotic prescriptions ordered by an on-call or covering </w:t>
            </w:r>
            <w:r w:rsidR="00404C2E">
              <w:t>clinician</w:t>
            </w:r>
            <w:r>
              <w:t>. As you think about how to address the problems, consider how to change the system to make improvements.</w:t>
            </w:r>
          </w:p>
        </w:tc>
        <w:tc>
          <w:tcPr>
            <w:tcW w:w="3780" w:type="dxa"/>
          </w:tcPr>
          <w:p w14:paraId="15F293E5" w14:textId="3E0ADD7B" w:rsidR="002E3510" w:rsidRPr="00084114" w:rsidRDefault="00B53C50" w:rsidP="002E3510">
            <w:pPr>
              <w:rPr>
                <w:b/>
                <w:sz w:val="28"/>
                <w:szCs w:val="28"/>
              </w:rPr>
            </w:pPr>
            <w:r>
              <w:rPr>
                <w:b/>
                <w:sz w:val="28"/>
                <w:szCs w:val="28"/>
              </w:rPr>
              <w:t>Slide 1</w:t>
            </w:r>
            <w:r w:rsidR="00986007">
              <w:rPr>
                <w:b/>
                <w:sz w:val="28"/>
                <w:szCs w:val="28"/>
              </w:rPr>
              <w:t>4</w:t>
            </w:r>
          </w:p>
          <w:p w14:paraId="162070D7" w14:textId="0474DBD8" w:rsidR="002E3510" w:rsidRPr="00084114" w:rsidRDefault="001456AA" w:rsidP="002E3510">
            <w:pPr>
              <w:rPr>
                <w:b/>
                <w:sz w:val="28"/>
                <w:szCs w:val="28"/>
              </w:rPr>
            </w:pPr>
            <w:r w:rsidRPr="001456AA">
              <w:rPr>
                <w:b/>
                <w:noProof/>
                <w:sz w:val="28"/>
                <w:szCs w:val="28"/>
              </w:rPr>
              <w:drawing>
                <wp:inline distT="0" distB="0" distL="0" distR="0" wp14:anchorId="559AC092" wp14:editId="38FFFF44">
                  <wp:extent cx="2263140" cy="1748790"/>
                  <wp:effectExtent l="0" t="0" r="3810" b="3810"/>
                  <wp:docPr id="16" name="Picture 16"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3140" cy="1748790"/>
                          </a:xfrm>
                          <a:prstGeom prst="rect">
                            <a:avLst/>
                          </a:prstGeom>
                        </pic:spPr>
                      </pic:pic>
                    </a:graphicData>
                  </a:graphic>
                </wp:inline>
              </w:drawing>
            </w:r>
          </w:p>
        </w:tc>
      </w:tr>
      <w:tr w:rsidR="002E3510" w:rsidRPr="00084114" w14:paraId="162CE03B" w14:textId="77777777" w:rsidTr="007C3731">
        <w:trPr>
          <w:cantSplit/>
        </w:trPr>
        <w:tc>
          <w:tcPr>
            <w:tcW w:w="6408" w:type="dxa"/>
          </w:tcPr>
          <w:p w14:paraId="2D2F1CDF" w14:textId="757BD8B6" w:rsidR="002E3510" w:rsidRPr="003A58B6" w:rsidRDefault="002E3510" w:rsidP="002E3510">
            <w:pPr>
              <w:rPr>
                <w:b/>
                <w:sz w:val="28"/>
              </w:rPr>
            </w:pPr>
            <w:r w:rsidRPr="003A58B6">
              <w:rPr>
                <w:b/>
                <w:sz w:val="28"/>
              </w:rPr>
              <w:t>Baseline Data</w:t>
            </w:r>
          </w:p>
          <w:p w14:paraId="0BEDCD91" w14:textId="77777777" w:rsidR="002E3510" w:rsidRDefault="002E3510" w:rsidP="002E3510"/>
          <w:p w14:paraId="64ADBB7D" w14:textId="7DB7B6D4" w:rsidR="002E3510" w:rsidRDefault="002E3510" w:rsidP="002E3510">
            <w:r>
              <w:t>SAY:</w:t>
            </w:r>
          </w:p>
          <w:p w14:paraId="77FE8C1D" w14:textId="77777777" w:rsidR="002E3510" w:rsidRDefault="002E3510" w:rsidP="002E3510"/>
          <w:p w14:paraId="7B522F57" w14:textId="288567E1" w:rsidR="002E3510" w:rsidRPr="00E961CF" w:rsidRDefault="002E3510" w:rsidP="002E3510">
            <w:r w:rsidRPr="00E961CF">
              <w:t xml:space="preserve">In order to develop and track outcomes of an intervention, it is important to </w:t>
            </w:r>
            <w:r>
              <w:t xml:space="preserve">start by </w:t>
            </w:r>
            <w:r w:rsidRPr="00E961CF">
              <w:t>collect</w:t>
            </w:r>
            <w:r>
              <w:t>ing</w:t>
            </w:r>
            <w:r w:rsidRPr="00E961CF">
              <w:t xml:space="preserve"> baseline data</w:t>
            </w:r>
            <w:r>
              <w:t xml:space="preserve">. What kind of </w:t>
            </w:r>
            <w:r w:rsidRPr="00E961CF">
              <w:t xml:space="preserve">baseline data would be helpful </w:t>
            </w:r>
            <w:r>
              <w:t>to better understand</w:t>
            </w:r>
            <w:r w:rsidRPr="00E961CF">
              <w:t xml:space="preserve"> the two </w:t>
            </w:r>
            <w:r>
              <w:t>problems</w:t>
            </w:r>
            <w:r w:rsidRPr="00E961CF">
              <w:t xml:space="preserve"> you</w:t>
            </w:r>
            <w:r>
              <w:t>r team wants to work on?</w:t>
            </w:r>
          </w:p>
          <w:p w14:paraId="1AEF11B9" w14:textId="77777777" w:rsidR="002E3510" w:rsidRPr="00E961CF" w:rsidRDefault="002E3510" w:rsidP="002E3510"/>
          <w:p w14:paraId="60879616" w14:textId="5EB7C77D" w:rsidR="002E3510" w:rsidRPr="00E961CF" w:rsidRDefault="002E3510" w:rsidP="002E3510">
            <w:r w:rsidRPr="00E961CF">
              <w:t>After talking with your team, you decide to collect data on the following information:</w:t>
            </w:r>
          </w:p>
          <w:p w14:paraId="4C95A674" w14:textId="77777777" w:rsidR="002E3510" w:rsidRPr="00E961CF" w:rsidRDefault="002E3510" w:rsidP="002E3510"/>
          <w:p w14:paraId="241F8F87" w14:textId="08A5F4FA" w:rsidR="002E3510" w:rsidRPr="00E961CF" w:rsidRDefault="002E3510" w:rsidP="002E3510">
            <w:r w:rsidRPr="00E961CF">
              <w:t xml:space="preserve">To evaluate baseline monitoring for drug-drug interactions, you decide to </w:t>
            </w:r>
            <w:r>
              <w:t>c</w:t>
            </w:r>
            <w:r w:rsidRPr="00E961CF">
              <w:t xml:space="preserve">ount the number of antibiotic courses started on </w:t>
            </w:r>
            <w:r>
              <w:t>residents</w:t>
            </w:r>
            <w:r w:rsidRPr="00E961CF">
              <w:t xml:space="preserve"> who were also on </w:t>
            </w:r>
            <w:r>
              <w:t>w</w:t>
            </w:r>
            <w:r w:rsidRPr="00E961CF">
              <w:t xml:space="preserve">arfarin in the last month. </w:t>
            </w:r>
          </w:p>
          <w:p w14:paraId="69D1EA48" w14:textId="77777777" w:rsidR="002E3510" w:rsidRPr="00E961CF" w:rsidRDefault="002E3510" w:rsidP="002E3510"/>
          <w:p w14:paraId="3515CDDC" w14:textId="20EEEFD7" w:rsidR="002E3510" w:rsidRPr="00E961CF" w:rsidRDefault="002E3510" w:rsidP="002E3510">
            <w:r w:rsidRPr="00E961CF">
              <w:t xml:space="preserve">To understand how often covering </w:t>
            </w:r>
            <w:r w:rsidR="00404C2E">
              <w:t>clinicians</w:t>
            </w:r>
            <w:r w:rsidRPr="00E961CF">
              <w:t xml:space="preserve"> start antibiotics, and how often regular</w:t>
            </w:r>
            <w:r w:rsidR="00404C2E">
              <w:t xml:space="preserve"> clinicians</w:t>
            </w:r>
            <w:r w:rsidR="00D70453">
              <w:t xml:space="preserve"> are notified</w:t>
            </w:r>
            <w:r w:rsidRPr="00E961CF">
              <w:t xml:space="preserve">, you decide to count the number of antibiotic courses started by a covering </w:t>
            </w:r>
            <w:r w:rsidR="00D70453">
              <w:t>clinician</w:t>
            </w:r>
            <w:r w:rsidR="00D70453" w:rsidRPr="00E961CF">
              <w:t xml:space="preserve"> </w:t>
            </w:r>
            <w:r w:rsidRPr="00E961CF">
              <w:t>in the last month.</w:t>
            </w:r>
          </w:p>
          <w:p w14:paraId="20873482" w14:textId="77777777" w:rsidR="002E3510" w:rsidRPr="00E961CF" w:rsidRDefault="002E3510" w:rsidP="002E3510"/>
          <w:p w14:paraId="07A11C52" w14:textId="64105E3E" w:rsidR="002E3510" w:rsidRPr="00084114" w:rsidRDefault="002E3510" w:rsidP="002E3510">
            <w:r w:rsidRPr="00E961CF">
              <w:t>Getting th</w:t>
            </w:r>
            <w:r>
              <w:t>ese</w:t>
            </w:r>
            <w:r w:rsidRPr="00E961CF">
              <w:t xml:space="preserve"> baseline data will help to give you an idea of </w:t>
            </w:r>
            <w:r>
              <w:t>the scope of these two problems at your facility</w:t>
            </w:r>
            <w:r w:rsidRPr="00E961CF">
              <w:t>.</w:t>
            </w:r>
          </w:p>
        </w:tc>
        <w:tc>
          <w:tcPr>
            <w:tcW w:w="3780" w:type="dxa"/>
          </w:tcPr>
          <w:p w14:paraId="4AC83A6C" w14:textId="0973E16D" w:rsidR="002E3510" w:rsidRPr="00084114" w:rsidRDefault="00B53C50" w:rsidP="002E3510">
            <w:pPr>
              <w:rPr>
                <w:b/>
                <w:sz w:val="28"/>
                <w:szCs w:val="28"/>
              </w:rPr>
            </w:pPr>
            <w:r>
              <w:rPr>
                <w:b/>
                <w:sz w:val="28"/>
                <w:szCs w:val="28"/>
              </w:rPr>
              <w:t>Slide 1</w:t>
            </w:r>
            <w:r w:rsidR="00986007">
              <w:rPr>
                <w:b/>
                <w:sz w:val="28"/>
                <w:szCs w:val="28"/>
              </w:rPr>
              <w:t>5</w:t>
            </w:r>
          </w:p>
          <w:p w14:paraId="7E7629C1" w14:textId="006C61FD" w:rsidR="002E3510" w:rsidRPr="00084114" w:rsidRDefault="001456AA" w:rsidP="002E3510">
            <w:pPr>
              <w:rPr>
                <w:b/>
                <w:sz w:val="28"/>
                <w:szCs w:val="28"/>
              </w:rPr>
            </w:pPr>
            <w:r w:rsidRPr="001456AA">
              <w:rPr>
                <w:b/>
                <w:noProof/>
                <w:sz w:val="28"/>
                <w:szCs w:val="28"/>
              </w:rPr>
              <w:drawing>
                <wp:inline distT="0" distB="0" distL="0" distR="0" wp14:anchorId="7EBE607C" wp14:editId="2DCB64A0">
                  <wp:extent cx="2263140" cy="1748790"/>
                  <wp:effectExtent l="0" t="0" r="3810" b="3810"/>
                  <wp:docPr id="17" name="Picture 17"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3140" cy="1748790"/>
                          </a:xfrm>
                          <a:prstGeom prst="rect">
                            <a:avLst/>
                          </a:prstGeom>
                        </pic:spPr>
                      </pic:pic>
                    </a:graphicData>
                  </a:graphic>
                </wp:inline>
              </w:drawing>
            </w:r>
          </w:p>
        </w:tc>
      </w:tr>
      <w:tr w:rsidR="002E3510" w:rsidRPr="00084114" w14:paraId="4B5B7BB9" w14:textId="77777777" w:rsidTr="007C3731">
        <w:trPr>
          <w:cantSplit/>
        </w:trPr>
        <w:tc>
          <w:tcPr>
            <w:tcW w:w="6408" w:type="dxa"/>
          </w:tcPr>
          <w:p w14:paraId="4A2D3CA9" w14:textId="20EFB541" w:rsidR="002E3510" w:rsidRPr="003A58B6" w:rsidRDefault="002E3510" w:rsidP="002E3510">
            <w:pPr>
              <w:rPr>
                <w:b/>
                <w:sz w:val="28"/>
              </w:rPr>
            </w:pPr>
            <w:r w:rsidRPr="003A58B6">
              <w:rPr>
                <w:b/>
                <w:sz w:val="28"/>
              </w:rPr>
              <w:lastRenderedPageBreak/>
              <w:t>Baseline Data Collection</w:t>
            </w:r>
          </w:p>
          <w:p w14:paraId="5B2C67E5" w14:textId="77777777" w:rsidR="002E3510" w:rsidRDefault="002E3510" w:rsidP="002E3510"/>
          <w:p w14:paraId="48B14E38" w14:textId="5E2561F9" w:rsidR="002E3510" w:rsidRDefault="002E3510" w:rsidP="002E3510">
            <w:r>
              <w:t>SAY:</w:t>
            </w:r>
          </w:p>
          <w:p w14:paraId="5512A005" w14:textId="77777777" w:rsidR="002E3510" w:rsidRDefault="002E3510" w:rsidP="002E3510"/>
          <w:p w14:paraId="4691CC50" w14:textId="1DE4F590" w:rsidR="002E3510" w:rsidRDefault="002E3510" w:rsidP="002E3510">
            <w:r>
              <w:t>After reviewing patient charts and obtaining your baseline data over the last month, you discover that in your facility</w:t>
            </w:r>
            <w:r>
              <w:rPr>
                <w:b/>
              </w:rPr>
              <w:t>—</w:t>
            </w:r>
          </w:p>
          <w:p w14:paraId="6257F380" w14:textId="77777777" w:rsidR="002E3510" w:rsidRDefault="002E3510" w:rsidP="002E3510"/>
          <w:p w14:paraId="6325588E" w14:textId="77777777" w:rsidR="002E3510" w:rsidRDefault="002E3510" w:rsidP="002E3510">
            <w:pPr>
              <w:widowControl w:val="0"/>
              <w:numPr>
                <w:ilvl w:val="0"/>
                <w:numId w:val="6"/>
              </w:numPr>
              <w:spacing w:line="259" w:lineRule="auto"/>
              <w:ind w:hanging="360"/>
              <w:contextualSpacing/>
            </w:pPr>
            <w:r>
              <w:t xml:space="preserve">12 antibiotic prescriptions were started, </w:t>
            </w:r>
          </w:p>
          <w:p w14:paraId="2AC31E5F" w14:textId="6D9880DC" w:rsidR="002E3510" w:rsidRDefault="002E3510" w:rsidP="007C3731">
            <w:pPr>
              <w:widowControl w:val="0"/>
              <w:numPr>
                <w:ilvl w:val="0"/>
                <w:numId w:val="10"/>
              </w:numPr>
              <w:spacing w:line="259" w:lineRule="auto"/>
              <w:contextualSpacing/>
            </w:pPr>
            <w:r>
              <w:t xml:space="preserve">8 by a covering </w:t>
            </w:r>
            <w:r w:rsidR="00D70453">
              <w:t>clinician</w:t>
            </w:r>
            <w:r>
              <w:t xml:space="preserve">, and </w:t>
            </w:r>
          </w:p>
          <w:p w14:paraId="1A70F3BD" w14:textId="546DE1A7" w:rsidR="002E3510" w:rsidRDefault="00766F29" w:rsidP="007C3731">
            <w:pPr>
              <w:widowControl w:val="0"/>
              <w:numPr>
                <w:ilvl w:val="0"/>
                <w:numId w:val="10"/>
              </w:numPr>
              <w:spacing w:line="259" w:lineRule="auto"/>
              <w:contextualSpacing/>
            </w:pPr>
            <w:r>
              <w:t>3 of those were with</w:t>
            </w:r>
            <w:r w:rsidR="002E3510">
              <w:t xml:space="preserve"> residents on warfarin.   </w:t>
            </w:r>
          </w:p>
          <w:p w14:paraId="7A43493D" w14:textId="77777777" w:rsidR="002E3510" w:rsidRDefault="002E3510" w:rsidP="002E3510">
            <w:pPr>
              <w:widowControl w:val="0"/>
              <w:numPr>
                <w:ilvl w:val="0"/>
                <w:numId w:val="6"/>
              </w:numPr>
              <w:spacing w:line="259" w:lineRule="auto"/>
              <w:ind w:hanging="360"/>
              <w:contextualSpacing/>
            </w:pPr>
            <w:r>
              <w:t>There’s no indication based on chart review that anyone considered the potential for drug-drug interactions.</w:t>
            </w:r>
          </w:p>
          <w:p w14:paraId="025D901E" w14:textId="6E7B5045" w:rsidR="002E3510" w:rsidRDefault="002E3510" w:rsidP="002E3510">
            <w:pPr>
              <w:widowControl w:val="0"/>
              <w:numPr>
                <w:ilvl w:val="0"/>
                <w:numId w:val="6"/>
              </w:numPr>
              <w:spacing w:after="160" w:line="259" w:lineRule="auto"/>
              <w:ind w:hanging="360"/>
              <w:contextualSpacing/>
            </w:pPr>
            <w:r>
              <w:t xml:space="preserve">Also, there was no process in place to notify the regular </w:t>
            </w:r>
            <w:r w:rsidR="00D70453">
              <w:t xml:space="preserve">clinician </w:t>
            </w:r>
            <w:r>
              <w:t xml:space="preserve">about new medications started by the covering </w:t>
            </w:r>
            <w:r w:rsidR="00D70453">
              <w:t>clinician</w:t>
            </w:r>
            <w:r>
              <w:t>.</w:t>
            </w:r>
          </w:p>
          <w:p w14:paraId="5A6E7230" w14:textId="77777777" w:rsidR="002E3510" w:rsidRDefault="002E3510" w:rsidP="002E3510"/>
          <w:p w14:paraId="795EEA1C" w14:textId="08D0E901" w:rsidR="002E3510" w:rsidRPr="00084114" w:rsidRDefault="002E3510" w:rsidP="002E3510">
            <w:r>
              <w:t>Based on these data, your team has a sense of the scope of the problem.</w:t>
            </w:r>
          </w:p>
        </w:tc>
        <w:tc>
          <w:tcPr>
            <w:tcW w:w="3780" w:type="dxa"/>
          </w:tcPr>
          <w:p w14:paraId="49482DB5" w14:textId="331CA9EC" w:rsidR="002E3510" w:rsidRPr="00084114" w:rsidRDefault="00B53C50" w:rsidP="002E3510">
            <w:pPr>
              <w:rPr>
                <w:b/>
                <w:sz w:val="28"/>
                <w:szCs w:val="28"/>
              </w:rPr>
            </w:pPr>
            <w:r>
              <w:rPr>
                <w:b/>
                <w:sz w:val="28"/>
                <w:szCs w:val="28"/>
              </w:rPr>
              <w:t>Slide 1</w:t>
            </w:r>
            <w:r w:rsidR="00986007">
              <w:rPr>
                <w:b/>
                <w:sz w:val="28"/>
                <w:szCs w:val="28"/>
              </w:rPr>
              <w:t>6</w:t>
            </w:r>
          </w:p>
          <w:p w14:paraId="710E4434" w14:textId="409F208E" w:rsidR="002E3510" w:rsidRPr="00084114" w:rsidRDefault="001456AA" w:rsidP="002E3510">
            <w:pPr>
              <w:rPr>
                <w:b/>
                <w:sz w:val="28"/>
                <w:szCs w:val="28"/>
              </w:rPr>
            </w:pPr>
            <w:r w:rsidRPr="001456AA">
              <w:rPr>
                <w:b/>
                <w:noProof/>
                <w:sz w:val="28"/>
                <w:szCs w:val="28"/>
              </w:rPr>
              <w:drawing>
                <wp:inline distT="0" distB="0" distL="0" distR="0" wp14:anchorId="0FCD40BE" wp14:editId="46971B38">
                  <wp:extent cx="2263140" cy="1748790"/>
                  <wp:effectExtent l="0" t="0" r="3810" b="3810"/>
                  <wp:docPr id="19" name="Picture 19"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3140" cy="1748790"/>
                          </a:xfrm>
                          <a:prstGeom prst="rect">
                            <a:avLst/>
                          </a:prstGeom>
                        </pic:spPr>
                      </pic:pic>
                    </a:graphicData>
                  </a:graphic>
                </wp:inline>
              </w:drawing>
            </w:r>
          </w:p>
        </w:tc>
      </w:tr>
      <w:tr w:rsidR="002E3510" w:rsidRPr="00084114" w14:paraId="0E51C757" w14:textId="77777777" w:rsidTr="007C3731">
        <w:trPr>
          <w:cantSplit/>
        </w:trPr>
        <w:tc>
          <w:tcPr>
            <w:tcW w:w="6408" w:type="dxa"/>
          </w:tcPr>
          <w:p w14:paraId="20E905EF" w14:textId="677371BB" w:rsidR="002E3510" w:rsidRPr="003A58B6" w:rsidRDefault="002E3510" w:rsidP="002E3510">
            <w:pPr>
              <w:rPr>
                <w:b/>
                <w:sz w:val="28"/>
              </w:rPr>
            </w:pPr>
            <w:r w:rsidRPr="003A58B6">
              <w:rPr>
                <w:b/>
                <w:sz w:val="28"/>
              </w:rPr>
              <w:t>Intervention</w:t>
            </w:r>
          </w:p>
          <w:p w14:paraId="11549512" w14:textId="77777777" w:rsidR="002E3510" w:rsidRDefault="002E3510" w:rsidP="002E3510"/>
          <w:p w14:paraId="4AA1323A" w14:textId="5EDE4D9E" w:rsidR="002E3510" w:rsidRDefault="002E3510" w:rsidP="002E3510">
            <w:r>
              <w:t>SAY:</w:t>
            </w:r>
          </w:p>
          <w:p w14:paraId="2510C266" w14:textId="77777777" w:rsidR="002E3510" w:rsidRDefault="002E3510" w:rsidP="002E3510"/>
          <w:p w14:paraId="56847106" w14:textId="5C3E02FD" w:rsidR="002E3510" w:rsidRDefault="002E3510" w:rsidP="002E3510">
            <w:r>
              <w:t xml:space="preserve">Your team decides to develop an intervention. We suggest that you develop a set of procedures and communicate those changes to introduce the intervention before actually implementing the changes. </w:t>
            </w:r>
            <w:r w:rsidR="009123CA">
              <w:t xml:space="preserve">On the </w:t>
            </w:r>
            <w:r w:rsidR="00D70453">
              <w:t xml:space="preserve">AHRQ </w:t>
            </w:r>
            <w:r w:rsidR="009123CA">
              <w:t>Web</w:t>
            </w:r>
            <w:r w:rsidR="00221B6D">
              <w:t xml:space="preserve"> </w:t>
            </w:r>
            <w:r w:rsidR="009123CA">
              <w:t>site</w:t>
            </w:r>
            <w:r w:rsidR="009453EA">
              <w:t xml:space="preserve">, in </w:t>
            </w:r>
            <w:r w:rsidR="00307026">
              <w:t>the Nursing Home Antimicrobial Stewardship</w:t>
            </w:r>
            <w:r w:rsidR="009E7586">
              <w:t xml:space="preserve"> Guide Toolkit</w:t>
            </w:r>
            <w:r w:rsidR="009453EA">
              <w:t>,</w:t>
            </w:r>
            <w:r w:rsidR="009123CA">
              <w:t xml:space="preserve"> you will find</w:t>
            </w:r>
            <w:r>
              <w:t xml:space="preserve"> </w:t>
            </w:r>
            <w:hyperlink r:id="rId24" w:history="1">
              <w:r w:rsidR="00D83E4B" w:rsidRPr="00330754">
                <w:rPr>
                  <w:rStyle w:val="Hyperlink"/>
                </w:rPr>
                <w:t>Tool 5. Draft Policies and Procedures for the Antimicrobial Stewardship Program</w:t>
              </w:r>
            </w:hyperlink>
            <w:r w:rsidR="00691D9F">
              <w:t>. This document</w:t>
            </w:r>
            <w:r>
              <w:t xml:space="preserve"> outlines developing a new antibiotic stewardship procedure for your facility. It includes a sample letter to help communicate those changes to your staff. The same document also contains the draft Antibiotic Stewardship Policy.</w:t>
            </w:r>
          </w:p>
          <w:p w14:paraId="17AD8AF0" w14:textId="77777777" w:rsidR="002E3510" w:rsidRDefault="002E3510" w:rsidP="002E3510"/>
          <w:p w14:paraId="3EA18606" w14:textId="51878F79" w:rsidR="002E3510" w:rsidRPr="00084114" w:rsidRDefault="002E3510" w:rsidP="002E3510">
            <w:r>
              <w:t xml:space="preserve">You decide to develop an intervention in which the dispensing pharmacist sends an alert via an email to the regular </w:t>
            </w:r>
            <w:r w:rsidR="00D70453">
              <w:t xml:space="preserve">clinicians </w:t>
            </w:r>
            <w:r>
              <w:t xml:space="preserve">about all antibiotics started by an on-call or covering provider. Your team notifies the </w:t>
            </w:r>
            <w:r w:rsidR="00D70453">
              <w:t xml:space="preserve">clinicians </w:t>
            </w:r>
            <w:r>
              <w:t>about this new policy and the reason for the chan</w:t>
            </w:r>
            <w:r w:rsidR="00766F29">
              <w:t xml:space="preserve">ge via an email and </w:t>
            </w:r>
            <w:r w:rsidR="008306F8">
              <w:t>signs posted</w:t>
            </w:r>
            <w:r>
              <w:t xml:space="preserve"> in charting areas. Your team also confirms that the dispensing pharmacist has the email and pager numbers for the regular </w:t>
            </w:r>
            <w:r w:rsidR="00D70453">
              <w:t>clinicians</w:t>
            </w:r>
            <w:r>
              <w:t>. The team asks the pharmacist to keep a file of the emails sent.</w:t>
            </w:r>
          </w:p>
        </w:tc>
        <w:tc>
          <w:tcPr>
            <w:tcW w:w="3780" w:type="dxa"/>
          </w:tcPr>
          <w:p w14:paraId="559F768F" w14:textId="2064B98D" w:rsidR="002E3510" w:rsidRPr="00084114" w:rsidRDefault="00B53C50" w:rsidP="002E3510">
            <w:pPr>
              <w:rPr>
                <w:b/>
                <w:sz w:val="28"/>
                <w:szCs w:val="28"/>
              </w:rPr>
            </w:pPr>
            <w:r>
              <w:rPr>
                <w:b/>
                <w:sz w:val="28"/>
                <w:szCs w:val="28"/>
              </w:rPr>
              <w:t xml:space="preserve">Slide </w:t>
            </w:r>
            <w:r w:rsidR="00D21791">
              <w:rPr>
                <w:b/>
                <w:sz w:val="28"/>
                <w:szCs w:val="28"/>
              </w:rPr>
              <w:t>1</w:t>
            </w:r>
            <w:r w:rsidR="00986007">
              <w:rPr>
                <w:b/>
                <w:sz w:val="28"/>
                <w:szCs w:val="28"/>
              </w:rPr>
              <w:t>7</w:t>
            </w:r>
          </w:p>
          <w:p w14:paraId="619438BE" w14:textId="6B170615" w:rsidR="002E3510" w:rsidRPr="00084114" w:rsidRDefault="001456AA" w:rsidP="002E3510">
            <w:pPr>
              <w:rPr>
                <w:b/>
                <w:sz w:val="28"/>
                <w:szCs w:val="28"/>
              </w:rPr>
            </w:pPr>
            <w:r w:rsidRPr="001456AA">
              <w:rPr>
                <w:b/>
                <w:noProof/>
                <w:sz w:val="28"/>
                <w:szCs w:val="28"/>
              </w:rPr>
              <w:drawing>
                <wp:inline distT="0" distB="0" distL="0" distR="0" wp14:anchorId="2CB1BDFB" wp14:editId="78012250">
                  <wp:extent cx="2263140" cy="1748790"/>
                  <wp:effectExtent l="0" t="0" r="3810" b="3810"/>
                  <wp:docPr id="20" name="Picture 20"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63140" cy="1748790"/>
                          </a:xfrm>
                          <a:prstGeom prst="rect">
                            <a:avLst/>
                          </a:prstGeom>
                        </pic:spPr>
                      </pic:pic>
                    </a:graphicData>
                  </a:graphic>
                </wp:inline>
              </w:drawing>
            </w:r>
          </w:p>
        </w:tc>
      </w:tr>
      <w:tr w:rsidR="002E3510" w:rsidRPr="00084114" w14:paraId="5BC9F00F" w14:textId="77777777" w:rsidTr="007C3731">
        <w:trPr>
          <w:cantSplit/>
          <w:trHeight w:val="435"/>
        </w:trPr>
        <w:tc>
          <w:tcPr>
            <w:tcW w:w="6408" w:type="dxa"/>
          </w:tcPr>
          <w:p w14:paraId="6AB48284" w14:textId="4960B34A" w:rsidR="002E3510" w:rsidRPr="003A58B6" w:rsidRDefault="002E3510" w:rsidP="002E3510">
            <w:pPr>
              <w:rPr>
                <w:b/>
                <w:sz w:val="28"/>
              </w:rPr>
            </w:pPr>
            <w:r w:rsidRPr="003A58B6">
              <w:rPr>
                <w:b/>
                <w:sz w:val="28"/>
              </w:rPr>
              <w:lastRenderedPageBreak/>
              <w:t>Outcomes</w:t>
            </w:r>
          </w:p>
          <w:p w14:paraId="70887044" w14:textId="77777777" w:rsidR="002E3510" w:rsidRDefault="002E3510" w:rsidP="002E3510"/>
          <w:p w14:paraId="0872BE31" w14:textId="22E61A37" w:rsidR="002E3510" w:rsidRDefault="002E3510" w:rsidP="002E3510">
            <w:r>
              <w:t>SAY:</w:t>
            </w:r>
          </w:p>
          <w:p w14:paraId="34F70FDB" w14:textId="77777777" w:rsidR="002E3510" w:rsidRDefault="002E3510" w:rsidP="002E3510"/>
          <w:p w14:paraId="052804ED" w14:textId="74362CD9" w:rsidR="002E3510" w:rsidRDefault="002E3510" w:rsidP="002E3510">
            <w:r>
              <w:t xml:space="preserve">The outcome of this intervention was a success! At the end of the month, the team reviews antibiotic starts and compares the number of changes and adjustments made by the regular </w:t>
            </w:r>
            <w:r w:rsidR="00D70453">
              <w:t>clinicians</w:t>
            </w:r>
            <w:r>
              <w:t xml:space="preserve">.  </w:t>
            </w:r>
          </w:p>
          <w:p w14:paraId="6B51ACB2" w14:textId="77777777" w:rsidR="002E3510" w:rsidRDefault="002E3510" w:rsidP="002E3510"/>
          <w:p w14:paraId="375B1623" w14:textId="43F2FA93" w:rsidR="002E3510" w:rsidRPr="00D54772" w:rsidRDefault="002E3510" w:rsidP="002E3510">
            <w:r>
              <w:t xml:space="preserve">After reviewing the charts, they find that the regular </w:t>
            </w:r>
            <w:r w:rsidR="00D70453">
              <w:t xml:space="preserve">clinicians </w:t>
            </w:r>
            <w:r>
              <w:t xml:space="preserve">reviewed all of the antibiotic prescriptions and they stopped or </w:t>
            </w:r>
            <w:r w:rsidRPr="00D54772">
              <w:t xml:space="preserve">changed the antibiotics in </w:t>
            </w:r>
            <w:r w:rsidR="00221B6D">
              <w:t>five</w:t>
            </w:r>
            <w:r w:rsidRPr="00D54772">
              <w:t xml:space="preserve"> of </w:t>
            </w:r>
            <w:r w:rsidR="00221B6D">
              <w:t>eight</w:t>
            </w:r>
            <w:r w:rsidRPr="00D54772">
              <w:t xml:space="preserve"> cases. Over half of the cases had problems that the </w:t>
            </w:r>
            <w:r w:rsidR="00D70453" w:rsidRPr="00D54772">
              <w:t xml:space="preserve">clinicians </w:t>
            </w:r>
            <w:r w:rsidRPr="00D54772">
              <w:t>addressed</w:t>
            </w:r>
            <w:r w:rsidR="00301353">
              <w:t>.</w:t>
            </w:r>
          </w:p>
          <w:p w14:paraId="3C6CFEBA" w14:textId="77777777" w:rsidR="002E3510" w:rsidRPr="00D54772" w:rsidRDefault="002E3510" w:rsidP="002E3510"/>
          <w:p w14:paraId="0C070D0E" w14:textId="5854B269" w:rsidR="002E3510" w:rsidRPr="00084114" w:rsidRDefault="002E3510" w:rsidP="002E3510">
            <w:r w:rsidRPr="00DD104B">
              <w:t xml:space="preserve">This is a great success and your team should feel proud of themselves. They should also congratulate the </w:t>
            </w:r>
            <w:r w:rsidR="00D70453" w:rsidRPr="00DD104B">
              <w:t xml:space="preserve">clinicians </w:t>
            </w:r>
            <w:r w:rsidRPr="00DD104B">
              <w:t>who reviewed and stopped or changed antibiotics and especially the dispensing pharmacist for her hard work.</w:t>
            </w:r>
          </w:p>
        </w:tc>
        <w:tc>
          <w:tcPr>
            <w:tcW w:w="3780" w:type="dxa"/>
          </w:tcPr>
          <w:p w14:paraId="058C929B" w14:textId="774E69AB" w:rsidR="002E3510" w:rsidRPr="00084114" w:rsidRDefault="00B53C50" w:rsidP="002E3510">
            <w:pPr>
              <w:rPr>
                <w:b/>
                <w:sz w:val="28"/>
                <w:szCs w:val="28"/>
              </w:rPr>
            </w:pPr>
            <w:r>
              <w:rPr>
                <w:b/>
                <w:sz w:val="28"/>
                <w:szCs w:val="28"/>
              </w:rPr>
              <w:t xml:space="preserve">Slide </w:t>
            </w:r>
            <w:r w:rsidR="00986007">
              <w:rPr>
                <w:b/>
                <w:sz w:val="28"/>
                <w:szCs w:val="28"/>
              </w:rPr>
              <w:t>18</w:t>
            </w:r>
          </w:p>
          <w:p w14:paraId="7CE0EBFB" w14:textId="63C2AD2F" w:rsidR="002E3510" w:rsidRPr="00084114" w:rsidRDefault="001456AA" w:rsidP="002E3510">
            <w:pPr>
              <w:rPr>
                <w:b/>
                <w:sz w:val="28"/>
                <w:szCs w:val="28"/>
              </w:rPr>
            </w:pPr>
            <w:r w:rsidRPr="001456AA">
              <w:rPr>
                <w:b/>
                <w:noProof/>
                <w:sz w:val="28"/>
                <w:szCs w:val="28"/>
              </w:rPr>
              <w:drawing>
                <wp:inline distT="0" distB="0" distL="0" distR="0" wp14:anchorId="3E00C09E" wp14:editId="305F83E4">
                  <wp:extent cx="2263140" cy="1748790"/>
                  <wp:effectExtent l="0" t="0" r="3810" b="3810"/>
                  <wp:docPr id="21" name="Picture 21"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3140" cy="1748790"/>
                          </a:xfrm>
                          <a:prstGeom prst="rect">
                            <a:avLst/>
                          </a:prstGeom>
                        </pic:spPr>
                      </pic:pic>
                    </a:graphicData>
                  </a:graphic>
                </wp:inline>
              </w:drawing>
            </w:r>
          </w:p>
        </w:tc>
      </w:tr>
      <w:tr w:rsidR="002E3510" w:rsidRPr="00084114" w14:paraId="7FF0F0E8" w14:textId="77777777" w:rsidTr="007C3731">
        <w:trPr>
          <w:cantSplit/>
        </w:trPr>
        <w:tc>
          <w:tcPr>
            <w:tcW w:w="6408" w:type="dxa"/>
          </w:tcPr>
          <w:p w14:paraId="5CC3E2E1" w14:textId="698CAA49" w:rsidR="002E3510" w:rsidRPr="003A58B6" w:rsidRDefault="002E3510" w:rsidP="002E3510">
            <w:pPr>
              <w:rPr>
                <w:b/>
                <w:sz w:val="28"/>
              </w:rPr>
            </w:pPr>
            <w:r w:rsidRPr="003A58B6">
              <w:rPr>
                <w:b/>
                <w:sz w:val="28"/>
              </w:rPr>
              <w:lastRenderedPageBreak/>
              <w:t>Sharing/Distribution/Reporting</w:t>
            </w:r>
          </w:p>
          <w:p w14:paraId="603FB133" w14:textId="77777777" w:rsidR="002E3510" w:rsidRDefault="002E3510" w:rsidP="002E3510"/>
          <w:p w14:paraId="25E628C1" w14:textId="0DADD136" w:rsidR="002E3510" w:rsidRDefault="002E3510" w:rsidP="002E3510">
            <w:r>
              <w:t>SAY:</w:t>
            </w:r>
          </w:p>
          <w:p w14:paraId="09B63169" w14:textId="77777777" w:rsidR="002E3510" w:rsidRDefault="002E3510" w:rsidP="002E3510"/>
          <w:p w14:paraId="2D922C96" w14:textId="63740E6C" w:rsidR="002E3510" w:rsidRDefault="002E3510" w:rsidP="002E3510">
            <w:r>
              <w:t xml:space="preserve">Sharing the results of your intervention is just as important as implementing the intervention and obtaining outcomes. Telling the long-term care staff about </w:t>
            </w:r>
            <w:r w:rsidR="00D328D6">
              <w:t xml:space="preserve">positive </w:t>
            </w:r>
            <w:r>
              <w:t>outcomes sends a powerful message. Your team is sharing and celebrating success. It helps others learn about the antibiotic stewardship team and gets them excited. This in turn will help sustain changes and keep people interested in helping future interventions.</w:t>
            </w:r>
          </w:p>
          <w:p w14:paraId="5BC54D1C" w14:textId="77777777" w:rsidR="002E3510" w:rsidRDefault="002E3510" w:rsidP="002E3510"/>
          <w:p w14:paraId="3B2C041D" w14:textId="5B83B6E9" w:rsidR="002E3510" w:rsidRDefault="002E3510" w:rsidP="002E3510">
            <w:r>
              <w:t>Consider sharing your results with the following stakeholders of the nursing home</w:t>
            </w:r>
            <w:r w:rsidR="00221B6D">
              <w:t>:</w:t>
            </w:r>
          </w:p>
          <w:p w14:paraId="22A69751" w14:textId="77777777" w:rsidR="002E3510" w:rsidRDefault="002E3510" w:rsidP="002E3510"/>
          <w:p w14:paraId="6C07BC8A" w14:textId="765A2178" w:rsidR="002E3510" w:rsidRDefault="002E3510" w:rsidP="002E3510">
            <w:pPr>
              <w:widowControl w:val="0"/>
              <w:numPr>
                <w:ilvl w:val="0"/>
                <w:numId w:val="7"/>
              </w:numPr>
              <w:spacing w:line="259" w:lineRule="auto"/>
              <w:ind w:hanging="360"/>
              <w:contextualSpacing/>
            </w:pPr>
            <w:r>
              <w:t>Nursing home staff. Communicating results to the frontline staff helps to show progress and remind them that stewardship is an ongoing effort.</w:t>
            </w:r>
          </w:p>
          <w:p w14:paraId="7FD8EA39" w14:textId="7AC2E96F" w:rsidR="002E3510" w:rsidRDefault="002E3510" w:rsidP="002E3510">
            <w:pPr>
              <w:widowControl w:val="0"/>
              <w:numPr>
                <w:ilvl w:val="0"/>
                <w:numId w:val="7"/>
              </w:numPr>
              <w:spacing w:line="259" w:lineRule="auto"/>
              <w:ind w:hanging="360"/>
              <w:contextualSpacing/>
            </w:pPr>
            <w:r>
              <w:t xml:space="preserve">Prescribers and other clinicians. Letting all </w:t>
            </w:r>
            <w:r w:rsidR="00D70453">
              <w:t xml:space="preserve">clinicians </w:t>
            </w:r>
            <w:r>
              <w:t xml:space="preserve">know about the improvements lets them know about the success of your team </w:t>
            </w:r>
            <w:proofErr w:type="gramStart"/>
            <w:r>
              <w:t>and also</w:t>
            </w:r>
            <w:proofErr w:type="gramEnd"/>
            <w:r>
              <w:t xml:space="preserve"> lets them know that what they do—that is how they care for the residents—matters.   </w:t>
            </w:r>
          </w:p>
          <w:p w14:paraId="3F9E82B8" w14:textId="784D5331" w:rsidR="002E3510" w:rsidRDefault="002E3510" w:rsidP="002E3510">
            <w:pPr>
              <w:widowControl w:val="0"/>
              <w:numPr>
                <w:ilvl w:val="0"/>
                <w:numId w:val="7"/>
              </w:numPr>
              <w:spacing w:line="259" w:lineRule="auto"/>
              <w:ind w:hanging="360"/>
              <w:contextualSpacing/>
            </w:pPr>
            <w:r>
              <w:t>Nursing home leadership, including the director of nursing, the medical director and administrator. It is important that leadership at the facility knows about changes to the system and the outcomes of those changes. A reduction in adverse events means improved resident safety and sometimes cost savings. These positive outcomes may bring further support for your antibiotic stewardship program.</w:t>
            </w:r>
          </w:p>
          <w:p w14:paraId="3F09A9FB" w14:textId="497D85BF" w:rsidR="002E3510" w:rsidRDefault="002E3510" w:rsidP="002E3510">
            <w:pPr>
              <w:widowControl w:val="0"/>
              <w:numPr>
                <w:ilvl w:val="0"/>
                <w:numId w:val="7"/>
              </w:numPr>
              <w:spacing w:line="259" w:lineRule="auto"/>
              <w:ind w:hanging="360"/>
              <w:contextualSpacing/>
            </w:pPr>
            <w:r>
              <w:t xml:space="preserve">Centers for Medicare </w:t>
            </w:r>
            <w:r w:rsidR="00221B6D">
              <w:t>&amp;</w:t>
            </w:r>
            <w:r>
              <w:t xml:space="preserve"> Medicaid Services. As part of their Quality assurance and performance improvement, or QAPI</w:t>
            </w:r>
            <w:r w:rsidR="00221B6D">
              <w:t>,</w:t>
            </w:r>
            <w:r>
              <w:t xml:space="preserve"> programs, nursing homes are expected to identify problems and work to fix them. Reporting your interventions can support your nursing home’s QAPI program and satisfy regulatory requirements. </w:t>
            </w:r>
          </w:p>
          <w:p w14:paraId="5D3F44A0" w14:textId="499818A1" w:rsidR="002E3510" w:rsidRPr="00084114" w:rsidRDefault="002E3510" w:rsidP="00137237">
            <w:pPr>
              <w:widowControl w:val="0"/>
              <w:numPr>
                <w:ilvl w:val="0"/>
                <w:numId w:val="7"/>
              </w:numPr>
              <w:spacing w:line="259" w:lineRule="auto"/>
              <w:ind w:hanging="360"/>
              <w:contextualSpacing/>
            </w:pPr>
            <w:r>
              <w:t>Residents and family members</w:t>
            </w:r>
            <w:r w:rsidR="00225EA3">
              <w:t>.</w:t>
            </w:r>
            <w:r>
              <w:t xml:space="preserve"> It is always helpful for residents and family members to know that your facility is </w:t>
            </w:r>
            <w:r w:rsidR="00692A93">
              <w:t xml:space="preserve">always </w:t>
            </w:r>
            <w:r>
              <w:t>working to improve. This will give them confidence in your ability to provide good care and help spread the word about antibiotic stewardship.</w:t>
            </w:r>
            <w:r w:rsidR="001B0DC6">
              <w:t xml:space="preserve"> Y</w:t>
            </w:r>
            <w:r w:rsidR="001B0DC6" w:rsidRPr="001B0DC6">
              <w:t>ou might decide to share the results in newsletters, meetings, posters, emails, or social media.</w:t>
            </w:r>
          </w:p>
        </w:tc>
        <w:tc>
          <w:tcPr>
            <w:tcW w:w="3780" w:type="dxa"/>
          </w:tcPr>
          <w:p w14:paraId="5F389599" w14:textId="495B6577" w:rsidR="002E3510" w:rsidRPr="00084114" w:rsidRDefault="00B53C50" w:rsidP="002E3510">
            <w:pPr>
              <w:rPr>
                <w:b/>
                <w:sz w:val="28"/>
                <w:szCs w:val="28"/>
              </w:rPr>
            </w:pPr>
            <w:r>
              <w:rPr>
                <w:b/>
                <w:sz w:val="28"/>
                <w:szCs w:val="28"/>
              </w:rPr>
              <w:t xml:space="preserve">Slide </w:t>
            </w:r>
            <w:r w:rsidR="00986007">
              <w:rPr>
                <w:b/>
                <w:sz w:val="28"/>
                <w:szCs w:val="28"/>
              </w:rPr>
              <w:t>19</w:t>
            </w:r>
          </w:p>
          <w:p w14:paraId="18D008DE" w14:textId="79056A87" w:rsidR="002E3510" w:rsidRPr="00084114" w:rsidRDefault="001456AA" w:rsidP="002E3510">
            <w:pPr>
              <w:rPr>
                <w:b/>
                <w:sz w:val="28"/>
                <w:szCs w:val="28"/>
              </w:rPr>
            </w:pPr>
            <w:r w:rsidRPr="001456AA">
              <w:rPr>
                <w:b/>
                <w:noProof/>
                <w:sz w:val="28"/>
                <w:szCs w:val="28"/>
              </w:rPr>
              <w:drawing>
                <wp:inline distT="0" distB="0" distL="0" distR="0" wp14:anchorId="585EA2E8" wp14:editId="42B8E475">
                  <wp:extent cx="2263140" cy="1748790"/>
                  <wp:effectExtent l="0" t="0" r="3810" b="3810"/>
                  <wp:docPr id="23" name="Picture 23"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3140" cy="1748790"/>
                          </a:xfrm>
                          <a:prstGeom prst="rect">
                            <a:avLst/>
                          </a:prstGeom>
                        </pic:spPr>
                      </pic:pic>
                    </a:graphicData>
                  </a:graphic>
                </wp:inline>
              </w:drawing>
            </w:r>
          </w:p>
        </w:tc>
      </w:tr>
      <w:tr w:rsidR="002E3510" w:rsidRPr="00084114" w14:paraId="4E3EF0E2" w14:textId="77777777" w:rsidTr="007C3731">
        <w:trPr>
          <w:cantSplit/>
        </w:trPr>
        <w:tc>
          <w:tcPr>
            <w:tcW w:w="6408" w:type="dxa"/>
          </w:tcPr>
          <w:p w14:paraId="468F0DB6" w14:textId="41CEFAE4" w:rsidR="002E3510" w:rsidRPr="003A58B6" w:rsidRDefault="002E3510" w:rsidP="002E3510">
            <w:pPr>
              <w:spacing w:after="160" w:line="259" w:lineRule="auto"/>
              <w:rPr>
                <w:b/>
                <w:sz w:val="28"/>
              </w:rPr>
            </w:pPr>
            <w:r w:rsidRPr="00F07E51">
              <w:rPr>
                <w:b/>
                <w:i/>
                <w:sz w:val="28"/>
              </w:rPr>
              <w:lastRenderedPageBreak/>
              <w:t>Pre</w:t>
            </w:r>
            <w:r w:rsidRPr="003A58B6">
              <w:rPr>
                <w:b/>
                <w:sz w:val="28"/>
              </w:rPr>
              <w:t>-prescriptive Interventions</w:t>
            </w:r>
          </w:p>
          <w:p w14:paraId="55F18C67" w14:textId="3343AEA0" w:rsidR="002E3510" w:rsidRDefault="002E3510" w:rsidP="002E3510">
            <w:pPr>
              <w:spacing w:after="160" w:line="259" w:lineRule="auto"/>
            </w:pPr>
            <w:r>
              <w:t>SAY:</w:t>
            </w:r>
          </w:p>
          <w:p w14:paraId="25080FFA" w14:textId="67AE4F4A" w:rsidR="002E3510" w:rsidRDefault="002E3510" w:rsidP="002E3510">
            <w:pPr>
              <w:spacing w:after="160" w:line="259" w:lineRule="auto"/>
            </w:pPr>
            <w:r>
              <w:t>The work of the antibiotic stewardship team does not stop here. Implementing the intervention can help the team to develop and brainstorm mo</w:t>
            </w:r>
            <w:r w:rsidR="00F07E51">
              <w:t xml:space="preserve">re ideas for the next project. </w:t>
            </w:r>
          </w:p>
          <w:p w14:paraId="6AD71F67" w14:textId="4B411EB0" w:rsidR="002E3510" w:rsidRDefault="002E3510" w:rsidP="002E3510">
            <w:pPr>
              <w:spacing w:after="160" w:line="259" w:lineRule="auto"/>
            </w:pPr>
            <w:r>
              <w:t xml:space="preserve">Today’s example focused on post-prescriptive process. Here are some examples of pre-prescriptive interventions you could consider in your facility. </w:t>
            </w:r>
          </w:p>
          <w:p w14:paraId="399BFF64" w14:textId="18CCB6CB" w:rsidR="002E3510" w:rsidRDefault="002E3510" w:rsidP="002E3510">
            <w:pPr>
              <w:widowControl w:val="0"/>
              <w:numPr>
                <w:ilvl w:val="0"/>
                <w:numId w:val="8"/>
              </w:numPr>
              <w:spacing w:before="111" w:after="160" w:line="259" w:lineRule="auto"/>
              <w:ind w:hanging="360"/>
              <w:contextualSpacing/>
            </w:pPr>
            <w:r>
              <w:t xml:space="preserve">Checklist of signs and symptoms for nurses to use before calling a </w:t>
            </w:r>
            <w:r w:rsidR="00D70453">
              <w:t xml:space="preserve">clinician </w:t>
            </w:r>
            <w:r>
              <w:t xml:space="preserve">about a resident with a change in status </w:t>
            </w:r>
          </w:p>
          <w:p w14:paraId="02951153" w14:textId="008D373B" w:rsidR="002E3510" w:rsidRDefault="002E3510" w:rsidP="002E3510">
            <w:pPr>
              <w:widowControl w:val="0"/>
              <w:numPr>
                <w:ilvl w:val="0"/>
                <w:numId w:val="8"/>
              </w:numPr>
              <w:spacing w:before="111" w:after="160" w:line="259" w:lineRule="auto"/>
              <w:ind w:hanging="360"/>
              <w:contextualSpacing/>
            </w:pPr>
            <w:r>
              <w:t xml:space="preserve">Prescribing guidelines distributed to staff and </w:t>
            </w:r>
            <w:r w:rsidR="00D70453">
              <w:t>clinicians</w:t>
            </w:r>
          </w:p>
          <w:p w14:paraId="2BC6441E" w14:textId="2C2DA539" w:rsidR="002E3510" w:rsidRDefault="002E3510" w:rsidP="002E3510">
            <w:pPr>
              <w:widowControl w:val="0"/>
              <w:numPr>
                <w:ilvl w:val="0"/>
                <w:numId w:val="8"/>
              </w:numPr>
              <w:spacing w:before="111" w:after="160" w:line="259" w:lineRule="auto"/>
              <w:ind w:hanging="360"/>
              <w:contextualSpacing/>
            </w:pPr>
            <w:r>
              <w:t>Pocket cards distributed to staff indicating minimum criteria for starting antibiotics</w:t>
            </w:r>
          </w:p>
          <w:p w14:paraId="702FF7C2" w14:textId="448C8FBA" w:rsidR="002E3510" w:rsidRDefault="002E3510" w:rsidP="002E3510">
            <w:pPr>
              <w:widowControl w:val="0"/>
              <w:numPr>
                <w:ilvl w:val="0"/>
                <w:numId w:val="8"/>
              </w:numPr>
              <w:spacing w:before="111" w:after="160" w:line="259" w:lineRule="auto"/>
              <w:ind w:hanging="360"/>
              <w:contextualSpacing/>
            </w:pPr>
            <w:r>
              <w:t xml:space="preserve">Electronic medical record “stops” to notify </w:t>
            </w:r>
            <w:r w:rsidR="00D70453">
              <w:t xml:space="preserve">clinicians </w:t>
            </w:r>
            <w:r>
              <w:t>if a resident does not meet criteria for antibiotic therapy or needs monitoring</w:t>
            </w:r>
          </w:p>
          <w:p w14:paraId="7D67BD40" w14:textId="3BA41BB1" w:rsidR="002E3510" w:rsidRDefault="002E3510" w:rsidP="002E3510">
            <w:pPr>
              <w:widowControl w:val="0"/>
              <w:numPr>
                <w:ilvl w:val="0"/>
                <w:numId w:val="8"/>
              </w:numPr>
              <w:spacing w:before="111" w:after="160" w:line="259" w:lineRule="auto"/>
              <w:ind w:hanging="360"/>
              <w:contextualSpacing/>
            </w:pPr>
            <w:r>
              <w:t xml:space="preserve">Dose recommendations for residents with decreased </w:t>
            </w:r>
            <w:r w:rsidR="001B0DC6">
              <w:t xml:space="preserve">kidney </w:t>
            </w:r>
            <w:r>
              <w:t xml:space="preserve">function  </w:t>
            </w:r>
          </w:p>
          <w:p w14:paraId="49CDD3A6" w14:textId="5D3AF2B1" w:rsidR="002E3510" w:rsidRPr="00084114" w:rsidRDefault="002E3510" w:rsidP="00137237">
            <w:pPr>
              <w:widowControl w:val="0"/>
              <w:numPr>
                <w:ilvl w:val="0"/>
                <w:numId w:val="8"/>
              </w:numPr>
              <w:spacing w:before="111" w:after="160" w:line="259" w:lineRule="auto"/>
              <w:ind w:hanging="360"/>
              <w:contextualSpacing/>
            </w:pPr>
            <w:r>
              <w:t>Requirement that all antibiotic orders have an indication, dose, and duration</w:t>
            </w:r>
          </w:p>
        </w:tc>
        <w:tc>
          <w:tcPr>
            <w:tcW w:w="3780" w:type="dxa"/>
          </w:tcPr>
          <w:p w14:paraId="783D5DD8" w14:textId="1558768C" w:rsidR="002E3510" w:rsidRPr="00084114" w:rsidRDefault="00B53C50" w:rsidP="002E3510">
            <w:pPr>
              <w:rPr>
                <w:b/>
                <w:sz w:val="28"/>
                <w:szCs w:val="28"/>
              </w:rPr>
            </w:pPr>
            <w:r>
              <w:rPr>
                <w:b/>
                <w:sz w:val="28"/>
                <w:szCs w:val="28"/>
              </w:rPr>
              <w:t>Slide 2</w:t>
            </w:r>
            <w:r w:rsidR="00986007">
              <w:rPr>
                <w:b/>
                <w:sz w:val="28"/>
                <w:szCs w:val="28"/>
              </w:rPr>
              <w:t>0</w:t>
            </w:r>
          </w:p>
          <w:p w14:paraId="65461FCD" w14:textId="3EFDFD38" w:rsidR="002E3510" w:rsidRPr="00084114" w:rsidRDefault="001456AA" w:rsidP="002E3510">
            <w:pPr>
              <w:rPr>
                <w:b/>
                <w:sz w:val="28"/>
                <w:szCs w:val="28"/>
              </w:rPr>
            </w:pPr>
            <w:r w:rsidRPr="001456AA">
              <w:rPr>
                <w:b/>
                <w:noProof/>
                <w:sz w:val="28"/>
                <w:szCs w:val="28"/>
              </w:rPr>
              <w:drawing>
                <wp:inline distT="0" distB="0" distL="0" distR="0" wp14:anchorId="19501AE3" wp14:editId="653EACC3">
                  <wp:extent cx="2263140" cy="1748790"/>
                  <wp:effectExtent l="0" t="0" r="3810" b="3810"/>
                  <wp:docPr id="24" name="Picture 24"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3140" cy="1748790"/>
                          </a:xfrm>
                          <a:prstGeom prst="rect">
                            <a:avLst/>
                          </a:prstGeom>
                        </pic:spPr>
                      </pic:pic>
                    </a:graphicData>
                  </a:graphic>
                </wp:inline>
              </w:drawing>
            </w:r>
          </w:p>
        </w:tc>
      </w:tr>
      <w:tr w:rsidR="002E3510" w:rsidRPr="00084114" w14:paraId="5F57B175" w14:textId="77777777" w:rsidTr="007C3731">
        <w:trPr>
          <w:cantSplit/>
        </w:trPr>
        <w:tc>
          <w:tcPr>
            <w:tcW w:w="6408" w:type="dxa"/>
          </w:tcPr>
          <w:p w14:paraId="3E1F9B5C" w14:textId="4DF66EEC" w:rsidR="002E3510" w:rsidRPr="003A58B6" w:rsidRDefault="002E3510" w:rsidP="002E3510">
            <w:pPr>
              <w:spacing w:before="111" w:after="160" w:line="259" w:lineRule="auto"/>
              <w:rPr>
                <w:b/>
                <w:sz w:val="28"/>
              </w:rPr>
            </w:pPr>
            <w:r w:rsidRPr="00F07E51">
              <w:rPr>
                <w:b/>
                <w:i/>
                <w:sz w:val="28"/>
              </w:rPr>
              <w:t>Post</w:t>
            </w:r>
            <w:r w:rsidRPr="003A58B6">
              <w:rPr>
                <w:b/>
                <w:sz w:val="28"/>
              </w:rPr>
              <w:t>-prescriptive Interventions</w:t>
            </w:r>
          </w:p>
          <w:p w14:paraId="1E6DE29E" w14:textId="11C14277" w:rsidR="002E3510" w:rsidRDefault="002E3510" w:rsidP="002E3510">
            <w:pPr>
              <w:spacing w:before="111" w:after="160" w:line="259" w:lineRule="auto"/>
            </w:pPr>
            <w:r>
              <w:t>SAY:</w:t>
            </w:r>
          </w:p>
          <w:p w14:paraId="7FEB135D" w14:textId="21F946E6" w:rsidR="002E3510" w:rsidRDefault="002E3510" w:rsidP="002E3510">
            <w:pPr>
              <w:spacing w:before="111" w:after="160" w:line="259" w:lineRule="auto"/>
            </w:pPr>
            <w:r>
              <w:t xml:space="preserve">Here are some other options for post-prescriptive interventions which may be useful in your facility. </w:t>
            </w:r>
          </w:p>
          <w:p w14:paraId="1AB8948F" w14:textId="6E5A6CED" w:rsidR="002E3510" w:rsidRDefault="002E3510" w:rsidP="002E3510">
            <w:pPr>
              <w:widowControl w:val="0"/>
              <w:numPr>
                <w:ilvl w:val="0"/>
                <w:numId w:val="8"/>
              </w:numPr>
              <w:spacing w:before="111" w:after="160" w:line="259" w:lineRule="auto"/>
              <w:ind w:hanging="360"/>
              <w:contextualSpacing/>
            </w:pPr>
            <w:r>
              <w:t>Automated or pharmacy instituted antibiotic “time</w:t>
            </w:r>
            <w:r w:rsidR="00221B6D">
              <w:t xml:space="preserve"> </w:t>
            </w:r>
            <w:r>
              <w:t>out” at 48 or 72 hours. This would require the prescriber to reassess antibiotic prescriptions and verify the need to continue them</w:t>
            </w:r>
            <w:r w:rsidR="000C39FA">
              <w:t>.</w:t>
            </w:r>
          </w:p>
          <w:p w14:paraId="4DEC48D9" w14:textId="4FC059D2" w:rsidR="002E3510" w:rsidRDefault="002E3510" w:rsidP="002E3510">
            <w:pPr>
              <w:widowControl w:val="0"/>
              <w:numPr>
                <w:ilvl w:val="0"/>
                <w:numId w:val="8"/>
              </w:numPr>
              <w:spacing w:before="111" w:after="160" w:line="259" w:lineRule="auto"/>
              <w:ind w:hanging="360"/>
              <w:contextualSpacing/>
            </w:pPr>
            <w:r>
              <w:t xml:space="preserve">Review the results of cultures and diagnostic tests to make sure antibiotics are necessary and effective </w:t>
            </w:r>
          </w:p>
          <w:p w14:paraId="3B307CAB" w14:textId="4869F8D7" w:rsidR="002E3510" w:rsidRPr="00084114" w:rsidRDefault="002E3510" w:rsidP="00137237">
            <w:pPr>
              <w:widowControl w:val="0"/>
              <w:numPr>
                <w:ilvl w:val="0"/>
                <w:numId w:val="8"/>
              </w:numPr>
              <w:spacing w:before="111" w:after="160" w:line="259" w:lineRule="auto"/>
              <w:ind w:hanging="360"/>
              <w:contextualSpacing/>
            </w:pPr>
            <w:r>
              <w:t>Formal review of “appropriateness” of antibiotic prescriptions by infectious diseases trained consultants 24 to 72 hours after the initial prescription. These consultants can be pharmacists or physicians</w:t>
            </w:r>
            <w:r w:rsidR="00225EA3">
              <w:t>.</w:t>
            </w:r>
          </w:p>
        </w:tc>
        <w:tc>
          <w:tcPr>
            <w:tcW w:w="3780" w:type="dxa"/>
          </w:tcPr>
          <w:p w14:paraId="4E2B85A9" w14:textId="480FC964" w:rsidR="002E3510" w:rsidRPr="00084114" w:rsidRDefault="00B53C50" w:rsidP="002E3510">
            <w:pPr>
              <w:rPr>
                <w:b/>
                <w:sz w:val="28"/>
                <w:szCs w:val="28"/>
              </w:rPr>
            </w:pPr>
            <w:r>
              <w:rPr>
                <w:b/>
                <w:sz w:val="28"/>
                <w:szCs w:val="28"/>
              </w:rPr>
              <w:t>Slide 2</w:t>
            </w:r>
            <w:r w:rsidR="00986007">
              <w:rPr>
                <w:b/>
                <w:sz w:val="28"/>
                <w:szCs w:val="28"/>
              </w:rPr>
              <w:t>1</w:t>
            </w:r>
          </w:p>
          <w:p w14:paraId="76B3808E" w14:textId="7A5E6124" w:rsidR="002E3510" w:rsidRPr="00084114" w:rsidRDefault="001456AA" w:rsidP="002E3510">
            <w:pPr>
              <w:rPr>
                <w:b/>
                <w:sz w:val="28"/>
                <w:szCs w:val="28"/>
              </w:rPr>
            </w:pPr>
            <w:r w:rsidRPr="001456AA">
              <w:rPr>
                <w:b/>
                <w:noProof/>
                <w:sz w:val="28"/>
                <w:szCs w:val="28"/>
              </w:rPr>
              <w:drawing>
                <wp:inline distT="0" distB="0" distL="0" distR="0" wp14:anchorId="11B7EAD5" wp14:editId="5017FBBB">
                  <wp:extent cx="2263140" cy="1748790"/>
                  <wp:effectExtent l="0" t="0" r="3810" b="3810"/>
                  <wp:docPr id="25" name="Picture 25"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63140" cy="1748790"/>
                          </a:xfrm>
                          <a:prstGeom prst="rect">
                            <a:avLst/>
                          </a:prstGeom>
                        </pic:spPr>
                      </pic:pic>
                    </a:graphicData>
                  </a:graphic>
                </wp:inline>
              </w:drawing>
            </w:r>
          </w:p>
        </w:tc>
      </w:tr>
      <w:tr w:rsidR="002E3510" w:rsidRPr="00084114" w14:paraId="7F144A92" w14:textId="77777777" w:rsidTr="007C3731">
        <w:trPr>
          <w:cantSplit/>
        </w:trPr>
        <w:tc>
          <w:tcPr>
            <w:tcW w:w="6408" w:type="dxa"/>
          </w:tcPr>
          <w:p w14:paraId="5C98B1F4" w14:textId="4E5E2B55" w:rsidR="002E3510" w:rsidRPr="003A58B6" w:rsidRDefault="002E3510" w:rsidP="002E3510">
            <w:pPr>
              <w:rPr>
                <w:b/>
                <w:sz w:val="28"/>
              </w:rPr>
            </w:pPr>
            <w:r w:rsidRPr="003A58B6">
              <w:rPr>
                <w:b/>
                <w:sz w:val="28"/>
              </w:rPr>
              <w:lastRenderedPageBreak/>
              <w:t xml:space="preserve">Outcome Measures for </w:t>
            </w:r>
            <w:r w:rsidRPr="00C55DEB">
              <w:rPr>
                <w:b/>
                <w:i/>
                <w:sz w:val="28"/>
              </w:rPr>
              <w:t>Post</w:t>
            </w:r>
            <w:r w:rsidRPr="003A58B6">
              <w:rPr>
                <w:b/>
                <w:sz w:val="28"/>
              </w:rPr>
              <w:t>-prescriptive Interventions</w:t>
            </w:r>
          </w:p>
          <w:p w14:paraId="77B42D8B" w14:textId="77777777" w:rsidR="002E3510" w:rsidRDefault="002E3510" w:rsidP="002E3510"/>
          <w:p w14:paraId="7B135F90" w14:textId="22BE4044" w:rsidR="002E3510" w:rsidRDefault="002E3510" w:rsidP="002E3510">
            <w:r>
              <w:t>SAY:</w:t>
            </w:r>
          </w:p>
          <w:p w14:paraId="314602C3" w14:textId="77777777" w:rsidR="002E3510" w:rsidRDefault="002E3510" w:rsidP="002E3510"/>
          <w:p w14:paraId="65E4B899" w14:textId="53B8F425" w:rsidR="002E3510" w:rsidRDefault="00D70453" w:rsidP="002E3510">
            <w:r>
              <w:t>Here</w:t>
            </w:r>
            <w:r w:rsidR="002E3510">
              <w:t xml:space="preserve"> are examples of measures for antibiotic use and outcomes related to antibiotic use. These can be used to monitor progress with the interventions you have chosen. </w:t>
            </w:r>
          </w:p>
          <w:p w14:paraId="128AA38C" w14:textId="77777777" w:rsidR="002E3510" w:rsidRDefault="002E3510" w:rsidP="002E3510"/>
          <w:p w14:paraId="6BB0DCCA" w14:textId="54BEB0B5" w:rsidR="002E3510" w:rsidRDefault="002E3510" w:rsidP="002E3510">
            <w:pPr>
              <w:widowControl w:val="0"/>
              <w:numPr>
                <w:ilvl w:val="0"/>
                <w:numId w:val="8"/>
              </w:numPr>
              <w:spacing w:before="111" w:after="160" w:line="259" w:lineRule="auto"/>
              <w:ind w:hanging="360"/>
              <w:contextualSpacing/>
            </w:pPr>
            <w:r>
              <w:t>Number of anti</w:t>
            </w:r>
            <w:r w:rsidR="00F93781">
              <w:t>biotic starts per 1</w:t>
            </w:r>
            <w:r w:rsidR="000C39FA">
              <w:t>,</w:t>
            </w:r>
            <w:r w:rsidR="00F93781">
              <w:t>000 resident-</w:t>
            </w:r>
            <w:r>
              <w:t>days</w:t>
            </w:r>
          </w:p>
          <w:p w14:paraId="7B1334A7" w14:textId="37FC633D" w:rsidR="002E3510" w:rsidRDefault="002E3510" w:rsidP="002E3510">
            <w:pPr>
              <w:widowControl w:val="0"/>
              <w:numPr>
                <w:ilvl w:val="0"/>
                <w:numId w:val="8"/>
              </w:numPr>
              <w:spacing w:before="111" w:after="160" w:line="259" w:lineRule="auto"/>
              <w:ind w:hanging="360"/>
              <w:contextualSpacing/>
            </w:pPr>
            <w:r>
              <w:t>Days of antibiotic therapy per 1</w:t>
            </w:r>
            <w:r w:rsidR="000C39FA">
              <w:t>,</w:t>
            </w:r>
            <w:r>
              <w:t>000 resident-days</w:t>
            </w:r>
          </w:p>
          <w:p w14:paraId="2AD7F3DD" w14:textId="754F82FD" w:rsidR="002E3510" w:rsidRDefault="002E3510" w:rsidP="002E3510">
            <w:pPr>
              <w:widowControl w:val="0"/>
              <w:numPr>
                <w:ilvl w:val="0"/>
                <w:numId w:val="8"/>
              </w:numPr>
              <w:spacing w:before="111" w:after="160" w:line="259" w:lineRule="auto"/>
              <w:ind w:hanging="360"/>
              <w:contextualSpacing/>
            </w:pPr>
            <w:r>
              <w:t>Length of therapy</w:t>
            </w:r>
          </w:p>
          <w:p w14:paraId="39B32F3D" w14:textId="77777777" w:rsidR="002E3510" w:rsidRDefault="002E3510" w:rsidP="002E3510">
            <w:pPr>
              <w:widowControl w:val="0"/>
              <w:numPr>
                <w:ilvl w:val="0"/>
                <w:numId w:val="8"/>
              </w:numPr>
              <w:spacing w:before="111" w:after="160" w:line="259" w:lineRule="auto"/>
              <w:ind w:hanging="360"/>
              <w:contextualSpacing/>
            </w:pPr>
            <w:r>
              <w:t>Cost of antibiotics</w:t>
            </w:r>
          </w:p>
          <w:p w14:paraId="2A281BB7" w14:textId="77777777" w:rsidR="002E3510" w:rsidRDefault="002E3510" w:rsidP="002E3510">
            <w:pPr>
              <w:widowControl w:val="0"/>
              <w:numPr>
                <w:ilvl w:val="0"/>
                <w:numId w:val="8"/>
              </w:numPr>
              <w:spacing w:before="111" w:after="160" w:line="259" w:lineRule="auto"/>
              <w:ind w:hanging="360"/>
              <w:contextualSpacing/>
            </w:pPr>
            <w:r>
              <w:t>Use of guideline-concordant antibiotics</w:t>
            </w:r>
          </w:p>
          <w:p w14:paraId="5FBC0C2D" w14:textId="30DB87CE" w:rsidR="002E3510" w:rsidRDefault="003D56B0" w:rsidP="002E3510">
            <w:pPr>
              <w:widowControl w:val="0"/>
              <w:numPr>
                <w:ilvl w:val="0"/>
                <w:numId w:val="8"/>
              </w:numPr>
              <w:spacing w:before="111" w:after="160" w:line="259" w:lineRule="auto"/>
              <w:ind w:hanging="360"/>
              <w:contextualSpacing/>
            </w:pPr>
            <w:proofErr w:type="spellStart"/>
            <w:r>
              <w:rPr>
                <w:i/>
                <w:iCs/>
              </w:rPr>
              <w:t>Clostridioides</w:t>
            </w:r>
            <w:proofErr w:type="spellEnd"/>
            <w:r w:rsidR="002E3510" w:rsidRPr="003A58B6">
              <w:rPr>
                <w:i/>
                <w:iCs/>
              </w:rPr>
              <w:t xml:space="preserve"> difficile</w:t>
            </w:r>
            <w:r w:rsidR="002E3510" w:rsidRPr="00E46277">
              <w:t xml:space="preserve"> </w:t>
            </w:r>
            <w:r w:rsidR="002E3510">
              <w:t>infection rates</w:t>
            </w:r>
          </w:p>
          <w:p w14:paraId="13EA56DB" w14:textId="232775F9" w:rsidR="002E3510" w:rsidRPr="00084114" w:rsidRDefault="002E3510" w:rsidP="00137237">
            <w:pPr>
              <w:widowControl w:val="0"/>
              <w:numPr>
                <w:ilvl w:val="0"/>
                <w:numId w:val="8"/>
              </w:numPr>
              <w:spacing w:before="111" w:after="160" w:line="259" w:lineRule="auto"/>
              <w:ind w:hanging="360"/>
              <w:contextualSpacing/>
            </w:pPr>
            <w:r>
              <w:t>Adverse events related to antibiotics</w:t>
            </w:r>
          </w:p>
        </w:tc>
        <w:tc>
          <w:tcPr>
            <w:tcW w:w="3780" w:type="dxa"/>
          </w:tcPr>
          <w:p w14:paraId="2012D46C" w14:textId="797B241A" w:rsidR="002E3510" w:rsidRPr="00084114" w:rsidRDefault="00B53C50" w:rsidP="002E3510">
            <w:pPr>
              <w:rPr>
                <w:b/>
                <w:sz w:val="28"/>
                <w:szCs w:val="28"/>
              </w:rPr>
            </w:pPr>
            <w:r>
              <w:rPr>
                <w:b/>
                <w:sz w:val="28"/>
                <w:szCs w:val="28"/>
              </w:rPr>
              <w:t>Slide 2</w:t>
            </w:r>
            <w:r w:rsidR="00986007">
              <w:rPr>
                <w:b/>
                <w:sz w:val="28"/>
                <w:szCs w:val="28"/>
              </w:rPr>
              <w:t>2</w:t>
            </w:r>
          </w:p>
          <w:p w14:paraId="0D6BE3F1" w14:textId="18238500" w:rsidR="002E3510" w:rsidRPr="00084114" w:rsidRDefault="001456AA" w:rsidP="002E3510">
            <w:pPr>
              <w:rPr>
                <w:b/>
                <w:sz w:val="28"/>
                <w:szCs w:val="28"/>
              </w:rPr>
            </w:pPr>
            <w:r w:rsidRPr="001456AA">
              <w:rPr>
                <w:b/>
                <w:noProof/>
                <w:sz w:val="28"/>
                <w:szCs w:val="28"/>
              </w:rPr>
              <w:drawing>
                <wp:inline distT="0" distB="0" distL="0" distR="0" wp14:anchorId="1B0AC36B" wp14:editId="24107F09">
                  <wp:extent cx="2263140" cy="1748790"/>
                  <wp:effectExtent l="0" t="0" r="3810" b="3810"/>
                  <wp:docPr id="26" name="Picture 26"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63140" cy="1748790"/>
                          </a:xfrm>
                          <a:prstGeom prst="rect">
                            <a:avLst/>
                          </a:prstGeom>
                        </pic:spPr>
                      </pic:pic>
                    </a:graphicData>
                  </a:graphic>
                </wp:inline>
              </w:drawing>
            </w:r>
          </w:p>
        </w:tc>
      </w:tr>
      <w:tr w:rsidR="002E3510" w:rsidRPr="00084114" w14:paraId="7D356FF3" w14:textId="77777777" w:rsidTr="007C3731">
        <w:trPr>
          <w:cantSplit/>
        </w:trPr>
        <w:tc>
          <w:tcPr>
            <w:tcW w:w="6408" w:type="dxa"/>
          </w:tcPr>
          <w:p w14:paraId="454B15D1" w14:textId="1C09C612" w:rsidR="002E3510" w:rsidRPr="003A58B6" w:rsidRDefault="00A527AF" w:rsidP="002E3510">
            <w:pPr>
              <w:rPr>
                <w:b/>
                <w:sz w:val="28"/>
              </w:rPr>
            </w:pPr>
            <w:r>
              <w:rPr>
                <w:b/>
                <w:sz w:val="28"/>
              </w:rPr>
              <w:lastRenderedPageBreak/>
              <w:t>Summary</w:t>
            </w:r>
          </w:p>
          <w:p w14:paraId="1C4B937A" w14:textId="77777777" w:rsidR="002E3510" w:rsidRDefault="002E3510" w:rsidP="002E3510"/>
          <w:p w14:paraId="7A541091" w14:textId="46A753ED" w:rsidR="002E3510" w:rsidRDefault="002E3510" w:rsidP="002E3510">
            <w:r>
              <w:t>SAY:</w:t>
            </w:r>
          </w:p>
          <w:p w14:paraId="060C7E85" w14:textId="77777777" w:rsidR="002E3510" w:rsidRDefault="002E3510" w:rsidP="002E3510"/>
          <w:p w14:paraId="285E60E7" w14:textId="178D04D1" w:rsidR="002E3510" w:rsidRDefault="002E3510" w:rsidP="002E3510">
            <w:r>
              <w:t>Let’s summarize the pathway to developing an antibiotic stewardship program.</w:t>
            </w:r>
          </w:p>
          <w:p w14:paraId="47B83451" w14:textId="77777777" w:rsidR="002E3510" w:rsidRDefault="002E3510" w:rsidP="002E3510"/>
          <w:p w14:paraId="00BBDC53" w14:textId="26F5E7DB" w:rsidR="002E3510" w:rsidRDefault="002E3510" w:rsidP="002E3510">
            <w:r>
              <w:t xml:space="preserve">First, identify people to be part of the antibiotic stewardship team. We identified key qualities to look for in the core members of your team. </w:t>
            </w:r>
            <w:r w:rsidR="00CC7F29">
              <w:t xml:space="preserve">In the </w:t>
            </w:r>
            <w:r w:rsidR="009B1FA7">
              <w:t>N</w:t>
            </w:r>
            <w:r w:rsidR="00CC7F29">
              <w:t xml:space="preserve">ursing Home Antimicrobial Stewardship Guide Toolkit </w:t>
            </w:r>
            <w:r w:rsidR="00F00665">
              <w:t xml:space="preserve">you can find </w:t>
            </w:r>
            <w:r w:rsidR="009123CA">
              <w:t>the document</w:t>
            </w:r>
            <w:r>
              <w:t xml:space="preserve"> titled, </w:t>
            </w:r>
            <w:hyperlink r:id="rId31" w:history="1">
              <w:r w:rsidR="00F00665" w:rsidRPr="00142B00">
                <w:rPr>
                  <w:rStyle w:val="Hyperlink"/>
                </w:rPr>
                <w:t>Tool 1. Start an Antimicrobial Stewardship Program</w:t>
              </w:r>
            </w:hyperlink>
            <w:r>
              <w:t xml:space="preserve"> to see further guidance.</w:t>
            </w:r>
          </w:p>
          <w:p w14:paraId="420007E9" w14:textId="77777777" w:rsidR="002E3510" w:rsidRDefault="002E3510" w:rsidP="002E3510">
            <w:r>
              <w:t xml:space="preserve"> </w:t>
            </w:r>
          </w:p>
          <w:p w14:paraId="163C527C" w14:textId="5B647CAD" w:rsidR="002E3510" w:rsidRDefault="002E3510" w:rsidP="002E3510">
            <w:pPr>
              <w:rPr>
                <w:b/>
              </w:rPr>
            </w:pPr>
            <w:r>
              <w:t>Second, schedule meetings and identify problems that may lead to inappropriate antibiotic prescriptions in your faci</w:t>
            </w:r>
            <w:r w:rsidR="00C55DEB">
              <w:t xml:space="preserve">lity.  Reframe the problems as </w:t>
            </w:r>
            <w:r>
              <w:t xml:space="preserve">opportunities for improvement. </w:t>
            </w:r>
            <w:r w:rsidR="009123CA">
              <w:t>You can</w:t>
            </w:r>
            <w:r>
              <w:t xml:space="preserve"> access a sample planning agenda</w:t>
            </w:r>
            <w:r w:rsidR="00376C0D">
              <w:t xml:space="preserve">, </w:t>
            </w:r>
            <w:hyperlink r:id="rId32" w:history="1">
              <w:r w:rsidR="00376C0D" w:rsidRPr="00E612A8">
                <w:rPr>
                  <w:rStyle w:val="Hyperlink"/>
                </w:rPr>
                <w:t>Tool 4. Implementation Planning Sample Agenda</w:t>
              </w:r>
            </w:hyperlink>
            <w:r w:rsidR="006630E0">
              <w:t>,</w:t>
            </w:r>
            <w:r>
              <w:t xml:space="preserve"> and sample policies</w:t>
            </w:r>
            <w:r w:rsidR="006630E0">
              <w:t xml:space="preserve">, </w:t>
            </w:r>
            <w:hyperlink r:id="rId33" w:history="1">
              <w:r w:rsidR="00A01034" w:rsidRPr="003B05ED">
                <w:rPr>
                  <w:rStyle w:val="Hyperlink"/>
                </w:rPr>
                <w:t>To</w:t>
              </w:r>
              <w:r w:rsidR="00BD55ED" w:rsidRPr="003B05ED">
                <w:rPr>
                  <w:rStyle w:val="Hyperlink"/>
                </w:rPr>
                <w:t>ol 5. Draft Policies and Procedures for the Antimicrobial Stewardship Program</w:t>
              </w:r>
            </w:hyperlink>
            <w:r w:rsidR="003B05ED">
              <w:t>,</w:t>
            </w:r>
            <w:r>
              <w:t xml:space="preserve"> </w:t>
            </w:r>
            <w:r w:rsidR="009123CA">
              <w:t xml:space="preserve">on </w:t>
            </w:r>
            <w:r w:rsidR="001D0EC7">
              <w:t>the Nursing Home Antimicrobial Stewardship Guide</w:t>
            </w:r>
            <w:r w:rsidR="002A3E83">
              <w:t xml:space="preserve"> </w:t>
            </w:r>
            <w:r>
              <w:t xml:space="preserve">to bring to your first meeting. </w:t>
            </w:r>
            <w:r w:rsidRPr="00DD104B">
              <w:t>Remember to start small and go for easy wins.</w:t>
            </w:r>
          </w:p>
          <w:p w14:paraId="23352003" w14:textId="77777777" w:rsidR="002E3510" w:rsidRDefault="002E3510" w:rsidP="002E3510"/>
          <w:p w14:paraId="4819D913" w14:textId="281D2D21" w:rsidR="002E3510" w:rsidRDefault="002E3510" w:rsidP="002E3510">
            <w:r>
              <w:t xml:space="preserve">Third, select one problem and collect baseline data before starting an intervention. </w:t>
            </w:r>
            <w:r w:rsidR="009123CA">
              <w:t>Find</w:t>
            </w:r>
            <w:r>
              <w:t xml:space="preserve"> the data collection sheet </w:t>
            </w:r>
            <w:r w:rsidR="009123CA">
              <w:t xml:space="preserve">on the Web site </w:t>
            </w:r>
            <w:r>
              <w:t xml:space="preserve">to collect your antibiotic usage data. This can be easily uploaded to the website on a monthly basis throughout this project. </w:t>
            </w:r>
          </w:p>
          <w:p w14:paraId="22A97A68" w14:textId="77777777" w:rsidR="002E3510" w:rsidRDefault="002E3510" w:rsidP="002E3510"/>
          <w:p w14:paraId="5AC9ACB7" w14:textId="64D8EB0D" w:rsidR="002E3510" w:rsidRDefault="002E3510" w:rsidP="002E3510">
            <w:r>
              <w:t>Fourth, use this baseline data to plan the intervention and inform the nursing home staff and leadership of your plan. Ideas for potential interventions and ways to measure your outcomes are provided in the intervention</w:t>
            </w:r>
            <w:r w:rsidR="009123CA">
              <w:t xml:space="preserve"> worksheet.</w:t>
            </w:r>
            <w:r>
              <w:t xml:space="preserve"> Bring this to the meeting and brainstorm ideas based on the needs in your facility. </w:t>
            </w:r>
            <w:r w:rsidR="009123CA">
              <w:t xml:space="preserve">Refer to the </w:t>
            </w:r>
            <w:r>
              <w:t>sample policy letter</w:t>
            </w:r>
            <w:r w:rsidR="00D1115C">
              <w:t>,</w:t>
            </w:r>
            <w:r>
              <w:t xml:space="preserve"> </w:t>
            </w:r>
            <w:r w:rsidR="009123CA">
              <w:t>which can be sent</w:t>
            </w:r>
            <w:r>
              <w:t xml:space="preserve"> out to staff educating them on your plans for an intervention.</w:t>
            </w:r>
          </w:p>
          <w:p w14:paraId="05F3C685" w14:textId="77777777" w:rsidR="002E3510" w:rsidRDefault="002E3510" w:rsidP="002E3510">
            <w:r>
              <w:t xml:space="preserve"> </w:t>
            </w:r>
          </w:p>
          <w:p w14:paraId="74138E37" w14:textId="16029A21" w:rsidR="002E3510" w:rsidRDefault="002E3510" w:rsidP="002E3510">
            <w:r>
              <w:t xml:space="preserve">Fifth, start the intervention and collect outcomes to compare to your baseline data. </w:t>
            </w:r>
            <w:r w:rsidR="009123CA">
              <w:t>A</w:t>
            </w:r>
            <w:r>
              <w:t>ntibiotic tracking sheets and monthly summary reports</w:t>
            </w:r>
            <w:r w:rsidR="009123CA">
              <w:t xml:space="preserve"> are located on the </w:t>
            </w:r>
            <w:r w:rsidR="00664C25">
              <w:t xml:space="preserve">AHRQ </w:t>
            </w:r>
            <w:r w:rsidR="000C39FA">
              <w:t>Safety Program Web site.</w:t>
            </w:r>
            <w:r w:rsidR="009123CA">
              <w:t xml:space="preserve"> They </w:t>
            </w:r>
            <w:r w:rsidR="000C39FA">
              <w:t xml:space="preserve">will </w:t>
            </w:r>
            <w:r>
              <w:t>help you to collect and track your outcomes</w:t>
            </w:r>
            <w:r w:rsidR="009123CA">
              <w:t>.</w:t>
            </w:r>
          </w:p>
          <w:p w14:paraId="2D43D323" w14:textId="77777777" w:rsidR="002E3510" w:rsidRDefault="002E3510" w:rsidP="002E3510"/>
          <w:p w14:paraId="1E07A2A2" w14:textId="7CDF9C42" w:rsidR="002E3510" w:rsidRDefault="002E3510" w:rsidP="002E3510">
            <w:r>
              <w:t xml:space="preserve">Sixth, it is </w:t>
            </w:r>
            <w:r w:rsidRPr="00D54772">
              <w:t xml:space="preserve">important to share your outcomes with nursing home stakeholders so that you can fuel future interventions and sustain your outcomes. </w:t>
            </w:r>
            <w:r w:rsidRPr="00DD104B">
              <w:t>And celebrate your successes!</w:t>
            </w:r>
          </w:p>
          <w:p w14:paraId="25F6EE2E" w14:textId="77777777" w:rsidR="002E3510" w:rsidRDefault="002E3510" w:rsidP="002E3510"/>
          <w:p w14:paraId="122A4641" w14:textId="73E69FEB" w:rsidR="002E3510" w:rsidRPr="00084114" w:rsidRDefault="002E3510" w:rsidP="002E3510">
            <w:r>
              <w:t xml:space="preserve">Finally, keep meeting as a team to brainstorm new interventions and further develop your </w:t>
            </w:r>
            <w:r w:rsidR="000C39FA">
              <w:t>Antibiotic Stewardship P</w:t>
            </w:r>
            <w:r>
              <w:t>rogram.</w:t>
            </w:r>
          </w:p>
        </w:tc>
        <w:tc>
          <w:tcPr>
            <w:tcW w:w="3780" w:type="dxa"/>
          </w:tcPr>
          <w:p w14:paraId="7AD5D4E5" w14:textId="5A98CD75" w:rsidR="002E3510" w:rsidRPr="00084114" w:rsidRDefault="00B53C50" w:rsidP="002E3510">
            <w:pPr>
              <w:rPr>
                <w:b/>
                <w:sz w:val="28"/>
                <w:szCs w:val="28"/>
              </w:rPr>
            </w:pPr>
            <w:r>
              <w:rPr>
                <w:b/>
                <w:sz w:val="28"/>
                <w:szCs w:val="28"/>
              </w:rPr>
              <w:t>Slide 2</w:t>
            </w:r>
            <w:r w:rsidR="00986007">
              <w:rPr>
                <w:b/>
                <w:sz w:val="28"/>
                <w:szCs w:val="28"/>
              </w:rPr>
              <w:t>3</w:t>
            </w:r>
          </w:p>
          <w:p w14:paraId="7855589D" w14:textId="21D71E09" w:rsidR="002E3510" w:rsidRPr="00084114" w:rsidRDefault="001456AA" w:rsidP="002E3510">
            <w:pPr>
              <w:rPr>
                <w:b/>
                <w:sz w:val="28"/>
                <w:szCs w:val="28"/>
              </w:rPr>
            </w:pPr>
            <w:r w:rsidRPr="001456AA">
              <w:rPr>
                <w:b/>
                <w:noProof/>
                <w:sz w:val="28"/>
                <w:szCs w:val="28"/>
              </w:rPr>
              <w:drawing>
                <wp:inline distT="0" distB="0" distL="0" distR="0" wp14:anchorId="5425A987" wp14:editId="27983CCA">
                  <wp:extent cx="2263140" cy="1748790"/>
                  <wp:effectExtent l="0" t="0" r="3810" b="3810"/>
                  <wp:docPr id="28" name="Picture 28"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63140" cy="1748790"/>
                          </a:xfrm>
                          <a:prstGeom prst="rect">
                            <a:avLst/>
                          </a:prstGeom>
                        </pic:spPr>
                      </pic:pic>
                    </a:graphicData>
                  </a:graphic>
                </wp:inline>
              </w:drawing>
            </w:r>
          </w:p>
        </w:tc>
      </w:tr>
      <w:tr w:rsidR="002E3510" w:rsidRPr="00084114" w14:paraId="3D0F33A8" w14:textId="77777777" w:rsidTr="007C3731">
        <w:trPr>
          <w:cantSplit/>
        </w:trPr>
        <w:tc>
          <w:tcPr>
            <w:tcW w:w="6408" w:type="dxa"/>
          </w:tcPr>
          <w:p w14:paraId="3BCC4F8A" w14:textId="2C019653" w:rsidR="002E3510" w:rsidRPr="00CD0F66" w:rsidRDefault="002E3510" w:rsidP="002E3510">
            <w:pPr>
              <w:rPr>
                <w:b/>
                <w:sz w:val="28"/>
              </w:rPr>
            </w:pPr>
            <w:r>
              <w:rPr>
                <w:b/>
                <w:sz w:val="28"/>
              </w:rPr>
              <w:lastRenderedPageBreak/>
              <w:t>Review Steps and Resources</w:t>
            </w:r>
          </w:p>
          <w:p w14:paraId="281424CB" w14:textId="77777777" w:rsidR="002E3510" w:rsidRDefault="002E3510" w:rsidP="002E3510"/>
          <w:p w14:paraId="27D45A69" w14:textId="77777777" w:rsidR="002E3510" w:rsidRDefault="002E3510" w:rsidP="002E3510">
            <w:r>
              <w:t>SAY:</w:t>
            </w:r>
          </w:p>
          <w:p w14:paraId="63456086" w14:textId="77777777" w:rsidR="002E3510" w:rsidRDefault="002E3510" w:rsidP="002E3510">
            <w:pPr>
              <w:rPr>
                <w:b/>
                <w:sz w:val="28"/>
              </w:rPr>
            </w:pPr>
          </w:p>
          <w:p w14:paraId="219E0348" w14:textId="49B7E47B" w:rsidR="00E95558" w:rsidRPr="003A58B6" w:rsidRDefault="002E3510" w:rsidP="002E3510">
            <w:pPr>
              <w:rPr>
                <w:b/>
                <w:sz w:val="28"/>
              </w:rPr>
            </w:pPr>
            <w:r>
              <w:t>This slide contains links to resources to help you with steps 1 through 6.</w:t>
            </w:r>
          </w:p>
        </w:tc>
        <w:tc>
          <w:tcPr>
            <w:tcW w:w="3780" w:type="dxa"/>
          </w:tcPr>
          <w:p w14:paraId="23C49890" w14:textId="68274C6B" w:rsidR="002E3510" w:rsidRDefault="00B53C50" w:rsidP="002E3510">
            <w:pPr>
              <w:rPr>
                <w:b/>
                <w:sz w:val="28"/>
                <w:szCs w:val="28"/>
              </w:rPr>
            </w:pPr>
            <w:r>
              <w:rPr>
                <w:b/>
                <w:sz w:val="28"/>
                <w:szCs w:val="28"/>
              </w:rPr>
              <w:t>Slide 2</w:t>
            </w:r>
            <w:r w:rsidR="00986007">
              <w:rPr>
                <w:b/>
                <w:sz w:val="28"/>
                <w:szCs w:val="28"/>
              </w:rPr>
              <w:t>4</w:t>
            </w:r>
          </w:p>
          <w:p w14:paraId="45F0AC4F" w14:textId="66957099" w:rsidR="002E3510" w:rsidRDefault="001456AA" w:rsidP="00137237">
            <w:pPr>
              <w:spacing w:after="120"/>
              <w:rPr>
                <w:b/>
                <w:sz w:val="28"/>
                <w:szCs w:val="28"/>
              </w:rPr>
            </w:pPr>
            <w:r w:rsidRPr="001456AA">
              <w:rPr>
                <w:b/>
                <w:noProof/>
                <w:sz w:val="28"/>
                <w:szCs w:val="28"/>
              </w:rPr>
              <w:drawing>
                <wp:inline distT="0" distB="0" distL="0" distR="0" wp14:anchorId="09EEB2C0" wp14:editId="69CF6168">
                  <wp:extent cx="2263140" cy="1748790"/>
                  <wp:effectExtent l="0" t="0" r="3810" b="3810"/>
                  <wp:docPr id="29" name="Picture 29"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3140" cy="1748790"/>
                          </a:xfrm>
                          <a:prstGeom prst="rect">
                            <a:avLst/>
                          </a:prstGeom>
                        </pic:spPr>
                      </pic:pic>
                    </a:graphicData>
                  </a:graphic>
                </wp:inline>
              </w:drawing>
            </w:r>
          </w:p>
        </w:tc>
      </w:tr>
      <w:tr w:rsidR="00747AF0" w:rsidRPr="00084114" w14:paraId="09821E02" w14:textId="77777777" w:rsidTr="007C3731">
        <w:trPr>
          <w:cantSplit/>
        </w:trPr>
        <w:tc>
          <w:tcPr>
            <w:tcW w:w="6408" w:type="dxa"/>
          </w:tcPr>
          <w:p w14:paraId="39D2FC44" w14:textId="70BE2D5B" w:rsidR="00747AF0" w:rsidRDefault="00747AF0" w:rsidP="002E3510">
            <w:pPr>
              <w:rPr>
                <w:b/>
                <w:sz w:val="28"/>
              </w:rPr>
            </w:pPr>
            <w:r>
              <w:rPr>
                <w:b/>
                <w:sz w:val="28"/>
              </w:rPr>
              <w:t xml:space="preserve">Activities </w:t>
            </w:r>
            <w:r w:rsidR="00D1115C">
              <w:rPr>
                <w:b/>
                <w:sz w:val="28"/>
              </w:rPr>
              <w:t>T</w:t>
            </w:r>
            <w:r>
              <w:rPr>
                <w:b/>
                <w:sz w:val="28"/>
              </w:rPr>
              <w:t>o Complete</w:t>
            </w:r>
          </w:p>
          <w:p w14:paraId="7BAA657A" w14:textId="77777777" w:rsidR="00747AF0" w:rsidRDefault="00747AF0" w:rsidP="002E3510">
            <w:pPr>
              <w:rPr>
                <w:b/>
                <w:sz w:val="28"/>
              </w:rPr>
            </w:pPr>
          </w:p>
          <w:p w14:paraId="30E53BBB" w14:textId="77777777" w:rsidR="00747AF0" w:rsidRPr="00880663" w:rsidRDefault="00747AF0" w:rsidP="002E3510">
            <w:r w:rsidRPr="00880663">
              <w:t>SAY</w:t>
            </w:r>
          </w:p>
          <w:p w14:paraId="5F3D2FF4" w14:textId="77777777" w:rsidR="00747AF0" w:rsidRPr="00880663" w:rsidRDefault="00747AF0" w:rsidP="002E3510"/>
          <w:p w14:paraId="4842CDB2" w14:textId="2B4AFA45" w:rsidR="00747AF0" w:rsidRPr="00880663" w:rsidRDefault="00FE4C02" w:rsidP="00747AF0">
            <w:r>
              <w:t>Shown here</w:t>
            </w:r>
            <w:r w:rsidR="00747AF0" w:rsidRPr="00880663">
              <w:t xml:space="preserve"> ar</w:t>
            </w:r>
            <w:r w:rsidR="002A3A22" w:rsidRPr="00880663">
              <w:t xml:space="preserve">e </w:t>
            </w:r>
            <w:r>
              <w:t xml:space="preserve">some </w:t>
            </w:r>
            <w:r w:rsidR="002A3A22" w:rsidRPr="00880663">
              <w:t>activities</w:t>
            </w:r>
            <w:r w:rsidR="00D1115C">
              <w:t xml:space="preserve"> </w:t>
            </w:r>
            <w:r>
              <w:t xml:space="preserve">you may want to pair with this presentation. These suggested activities are </w:t>
            </w:r>
            <w:r w:rsidR="00747AF0" w:rsidRPr="00880663">
              <w:t xml:space="preserve">intended to help your team </w:t>
            </w:r>
            <w:r>
              <w:t>pair action items to each presentation as you develop your stewardship program.</w:t>
            </w:r>
            <w:r w:rsidR="00747AF0" w:rsidRPr="00880663">
              <w:t xml:space="preserve">  </w:t>
            </w:r>
          </w:p>
          <w:p w14:paraId="6531C4C3" w14:textId="77777777" w:rsidR="00E8286D" w:rsidRPr="00880663" w:rsidRDefault="00E8286D" w:rsidP="00747AF0"/>
          <w:p w14:paraId="56D9F028" w14:textId="51CAB132" w:rsidR="00747AF0" w:rsidRPr="00880663" w:rsidRDefault="00DD1319" w:rsidP="002E3510">
            <w:r>
              <w:t>Your Antibiotic Stewardship Team should include</w:t>
            </w:r>
            <w:r w:rsidR="00E8286D" w:rsidRPr="00880663">
              <w:t xml:space="preserve"> </w:t>
            </w:r>
            <w:r w:rsidR="00423277">
              <w:t xml:space="preserve">at least </w:t>
            </w:r>
            <w:r w:rsidR="00E8286D" w:rsidRPr="00880663">
              <w:t xml:space="preserve">three </w:t>
            </w:r>
            <w:r w:rsidR="00423277" w:rsidRPr="00880663">
              <w:t>motivated</w:t>
            </w:r>
            <w:r w:rsidR="00E8286D" w:rsidRPr="00880663">
              <w:t xml:space="preserve"> individuals</w:t>
            </w:r>
            <w:r w:rsidR="00423277">
              <w:t xml:space="preserve">. The infection preventionist is an important and necessary part of the </w:t>
            </w:r>
            <w:r w:rsidR="00AC49E1">
              <w:t>t</w:t>
            </w:r>
            <w:r w:rsidR="00423277">
              <w:t>eam. Consider also the</w:t>
            </w:r>
            <w:r w:rsidR="00E8286D" w:rsidRPr="00880663">
              <w:t xml:space="preserve"> medical director or designee, other </w:t>
            </w:r>
            <w:r w:rsidR="00423277">
              <w:t>prescribing clinicians,</w:t>
            </w:r>
            <w:r w:rsidR="00E8286D" w:rsidRPr="00880663">
              <w:t xml:space="preserve"> and </w:t>
            </w:r>
            <w:r w:rsidR="00423277">
              <w:t xml:space="preserve">the consulting </w:t>
            </w:r>
            <w:r w:rsidR="00E8286D" w:rsidRPr="00880663">
              <w:t xml:space="preserve">pharmacist. </w:t>
            </w:r>
            <w:r w:rsidR="00423277">
              <w:t>S</w:t>
            </w:r>
            <w:r w:rsidR="00E8286D" w:rsidRPr="00880663">
              <w:t>chedule</w:t>
            </w:r>
            <w:r w:rsidR="008B2676">
              <w:t xml:space="preserve"> a</w:t>
            </w:r>
            <w:r w:rsidR="00AC49E1">
              <w:t>n</w:t>
            </w:r>
            <w:r w:rsidR="008B2676">
              <w:t xml:space="preserve"> ASP meeting within the next 2</w:t>
            </w:r>
            <w:r w:rsidR="00D1115C">
              <w:rPr>
                <w:rFonts w:cstheme="minorHAnsi"/>
              </w:rPr>
              <w:t>–</w:t>
            </w:r>
            <w:r w:rsidR="008B2676">
              <w:t>3 weeks, unless you already have a regularly scheduled ASP meeting.</w:t>
            </w:r>
            <w:r w:rsidR="00E8286D" w:rsidRPr="00880663">
              <w:t xml:space="preserve"> During </w:t>
            </w:r>
            <w:r w:rsidR="008B2676">
              <w:t>this</w:t>
            </w:r>
            <w:r w:rsidR="00E8286D" w:rsidRPr="00880663">
              <w:t xml:space="preserve"> meeting, develop a mission statement and brainstorm</w:t>
            </w:r>
            <w:r w:rsidR="001B0DC6">
              <w:t xml:space="preserve"> an</w:t>
            </w:r>
            <w:r w:rsidR="00E8286D" w:rsidRPr="00880663">
              <w:t xml:space="preserve">  intervention based on identified problems.</w:t>
            </w:r>
          </w:p>
          <w:p w14:paraId="46B7CF01" w14:textId="77777777" w:rsidR="00E8286D" w:rsidRPr="00880663" w:rsidRDefault="00E8286D" w:rsidP="002E3510"/>
          <w:p w14:paraId="1CFF0333" w14:textId="03AD27D2" w:rsidR="00B53C50" w:rsidRDefault="004D79EB" w:rsidP="00E8286D">
            <w:r w:rsidRPr="00880663">
              <w:t xml:space="preserve">In </w:t>
            </w:r>
            <w:r w:rsidR="00171785" w:rsidRPr="00880663">
              <w:t>addition</w:t>
            </w:r>
            <w:r w:rsidRPr="00880663">
              <w:t xml:space="preserve">, </w:t>
            </w:r>
            <w:r w:rsidR="00E8286D" w:rsidRPr="00880663">
              <w:t xml:space="preserve">ask frontline </w:t>
            </w:r>
            <w:r w:rsidR="00D70453">
              <w:t>clinician</w:t>
            </w:r>
            <w:r w:rsidR="00D70453" w:rsidRPr="00880663">
              <w:t xml:space="preserve">s </w:t>
            </w:r>
            <w:r w:rsidRPr="00880663">
              <w:t xml:space="preserve">to sign the </w:t>
            </w:r>
            <w:hyperlink r:id="rId36" w:history="1">
              <w:r w:rsidRPr="00BE1786">
                <w:rPr>
                  <w:rStyle w:val="Hyperlink"/>
                </w:rPr>
                <w:t>Commitment Poster</w:t>
              </w:r>
            </w:hyperlink>
            <w:r w:rsidR="001B0DC6">
              <w:t xml:space="preserve"> and hang it somewhere where most people can see it</w:t>
            </w:r>
            <w:r w:rsidRPr="00880663">
              <w:t>. These activities</w:t>
            </w:r>
            <w:r w:rsidR="00E8286D" w:rsidRPr="00880663">
              <w:t xml:space="preserve"> could be </w:t>
            </w:r>
            <w:r w:rsidRPr="00880663">
              <w:t>led</w:t>
            </w:r>
            <w:r w:rsidR="00E8286D" w:rsidRPr="00880663">
              <w:t xml:space="preserve"> by the Antibiotic Stewardship Team</w:t>
            </w:r>
            <w:r w:rsidR="00423277">
              <w:t xml:space="preserve"> and are a great way to introduce the team to the rest of the building.</w:t>
            </w:r>
          </w:p>
          <w:p w14:paraId="288B8B10" w14:textId="50F712EF" w:rsidR="00B53C50" w:rsidRDefault="00B53C50" w:rsidP="00E8286D"/>
          <w:p w14:paraId="48112B69" w14:textId="49C042D0" w:rsidR="00E8286D" w:rsidRPr="00137237" w:rsidRDefault="001C1253" w:rsidP="002E3510">
            <w:r w:rsidRPr="00880663">
              <w:t xml:space="preserve">Supporting materials for the activities are </w:t>
            </w:r>
            <w:r>
              <w:t xml:space="preserve">listed </w:t>
            </w:r>
            <w:r w:rsidRPr="00880663">
              <w:t>on the slide</w:t>
            </w:r>
            <w:r>
              <w:t xml:space="preserve"> and are available on the</w:t>
            </w:r>
            <w:r w:rsidR="00BE068D">
              <w:t xml:space="preserve"> toolkit </w:t>
            </w:r>
            <w:r w:rsidR="00D1115C">
              <w:t>W</w:t>
            </w:r>
            <w:r>
              <w:t>eb</w:t>
            </w:r>
            <w:r w:rsidR="00D1115C">
              <w:t xml:space="preserve"> </w:t>
            </w:r>
            <w:r>
              <w:t>site.</w:t>
            </w:r>
          </w:p>
        </w:tc>
        <w:tc>
          <w:tcPr>
            <w:tcW w:w="3780" w:type="dxa"/>
          </w:tcPr>
          <w:p w14:paraId="76ECCFCB" w14:textId="489BB403" w:rsidR="00747AF0" w:rsidRDefault="00B53C50" w:rsidP="002E3510">
            <w:pPr>
              <w:rPr>
                <w:b/>
                <w:sz w:val="28"/>
                <w:szCs w:val="28"/>
              </w:rPr>
            </w:pPr>
            <w:r>
              <w:rPr>
                <w:b/>
                <w:sz w:val="28"/>
                <w:szCs w:val="28"/>
              </w:rPr>
              <w:t>Slide 2</w:t>
            </w:r>
            <w:r w:rsidR="00986007">
              <w:rPr>
                <w:b/>
                <w:sz w:val="28"/>
                <w:szCs w:val="28"/>
              </w:rPr>
              <w:t>5</w:t>
            </w:r>
          </w:p>
          <w:p w14:paraId="55BB3236" w14:textId="4D38A7CC" w:rsidR="00747AF0" w:rsidRDefault="001456AA" w:rsidP="002E3510">
            <w:pPr>
              <w:rPr>
                <w:b/>
                <w:sz w:val="28"/>
                <w:szCs w:val="28"/>
              </w:rPr>
            </w:pPr>
            <w:r w:rsidRPr="001456AA">
              <w:rPr>
                <w:b/>
                <w:noProof/>
                <w:sz w:val="28"/>
                <w:szCs w:val="28"/>
              </w:rPr>
              <w:drawing>
                <wp:inline distT="0" distB="0" distL="0" distR="0" wp14:anchorId="4A862BA7" wp14:editId="4119EAAC">
                  <wp:extent cx="2263140" cy="1748790"/>
                  <wp:effectExtent l="0" t="0" r="3810" b="3810"/>
                  <wp:docPr id="30" name="Picture 30"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63140" cy="1748790"/>
                          </a:xfrm>
                          <a:prstGeom prst="rect">
                            <a:avLst/>
                          </a:prstGeom>
                        </pic:spPr>
                      </pic:pic>
                    </a:graphicData>
                  </a:graphic>
                </wp:inline>
              </w:drawing>
            </w:r>
          </w:p>
        </w:tc>
      </w:tr>
      <w:tr w:rsidR="002E3510" w:rsidRPr="00084114" w14:paraId="5FA7232F" w14:textId="77777777" w:rsidTr="007C3731">
        <w:trPr>
          <w:cantSplit/>
          <w:trHeight w:val="3221"/>
        </w:trPr>
        <w:tc>
          <w:tcPr>
            <w:tcW w:w="6408" w:type="dxa"/>
          </w:tcPr>
          <w:p w14:paraId="2133D1C3" w14:textId="77777777" w:rsidR="002E3510" w:rsidRPr="00341825" w:rsidRDefault="002E3510" w:rsidP="002E3510">
            <w:pPr>
              <w:rPr>
                <w:b/>
                <w:sz w:val="28"/>
                <w:szCs w:val="28"/>
              </w:rPr>
            </w:pPr>
            <w:r w:rsidRPr="00341825">
              <w:rPr>
                <w:b/>
                <w:sz w:val="28"/>
                <w:szCs w:val="28"/>
              </w:rPr>
              <w:lastRenderedPageBreak/>
              <w:t>Disclaimer</w:t>
            </w:r>
          </w:p>
          <w:p w14:paraId="5C02F3B0" w14:textId="77777777" w:rsidR="002E3510" w:rsidRPr="00341825" w:rsidRDefault="002E3510" w:rsidP="002E3510">
            <w:pPr>
              <w:rPr>
                <w:b/>
                <w:sz w:val="28"/>
                <w:szCs w:val="28"/>
              </w:rPr>
            </w:pPr>
          </w:p>
          <w:p w14:paraId="784B9C92" w14:textId="77777777" w:rsidR="002E3510" w:rsidRPr="00AA10E4" w:rsidRDefault="002E3510" w:rsidP="002E3510">
            <w:r>
              <w:t>SAY:</w:t>
            </w:r>
          </w:p>
          <w:p w14:paraId="07C293FD" w14:textId="77777777" w:rsidR="002E3510" w:rsidRDefault="002E3510" w:rsidP="002E3510"/>
          <w:p w14:paraId="4EB409A1" w14:textId="77777777" w:rsidR="002E3510" w:rsidRDefault="002E3510" w:rsidP="002E3510">
            <w:r>
              <w:t>Disclaimer:</w:t>
            </w:r>
          </w:p>
          <w:p w14:paraId="6BE25295" w14:textId="77777777" w:rsidR="002E3510" w:rsidRDefault="002E3510" w:rsidP="002E3510"/>
          <w:p w14:paraId="648709F3" w14:textId="7B37CEF4" w:rsidR="002E3510" w:rsidRDefault="002E3510" w:rsidP="002E3510">
            <w:r>
              <w:t xml:space="preserve">The findings and recommendations in this </w:t>
            </w:r>
            <w:r w:rsidR="000C39FA">
              <w:t xml:space="preserve">presentation </w:t>
            </w:r>
            <w:r>
              <w:t xml:space="preserve">are those of the authors, who are responsible for its content, and do not necessarily represent the views of AHRQ. No statement in this </w:t>
            </w:r>
            <w:r w:rsidR="000C39FA">
              <w:t xml:space="preserve">presentation should </w:t>
            </w:r>
            <w:r>
              <w:t xml:space="preserve">be construed as an official position of AHRQ or of the U.S. Department of Health and Human Services.  </w:t>
            </w:r>
          </w:p>
          <w:p w14:paraId="2B9597CE" w14:textId="77777777" w:rsidR="002E3510" w:rsidRDefault="002E3510" w:rsidP="002E3510"/>
          <w:p w14:paraId="4B3BA6CC" w14:textId="6FCFFCDA" w:rsidR="00E95558" w:rsidRPr="00137237" w:rsidRDefault="002E3510" w:rsidP="00E95558">
            <w:r>
              <w:t xml:space="preserve">Any practice described in this </w:t>
            </w:r>
            <w:r w:rsidR="000C39FA">
              <w:t xml:space="preserve">presentation </w:t>
            </w:r>
            <w:r>
              <w:t xml:space="preserve">must be applied by health care practitioners in accordance with professional judgment and standards of care </w:t>
            </w:r>
            <w:proofErr w:type="gramStart"/>
            <w:r>
              <w:t>in regard to</w:t>
            </w:r>
            <w:proofErr w:type="gramEnd"/>
            <w:r>
              <w:t xml:space="preserve"> the unique circumstances that may apply in each situation they encounter. These practices are offered as helpful options for consideration by health care practitioners, not as guidelines.</w:t>
            </w:r>
          </w:p>
        </w:tc>
        <w:tc>
          <w:tcPr>
            <w:tcW w:w="3780" w:type="dxa"/>
          </w:tcPr>
          <w:p w14:paraId="68EF5058" w14:textId="79A3A18D" w:rsidR="002E3510" w:rsidRDefault="00B53C50" w:rsidP="002E3510">
            <w:pPr>
              <w:rPr>
                <w:b/>
                <w:sz w:val="28"/>
                <w:szCs w:val="28"/>
              </w:rPr>
            </w:pPr>
            <w:r>
              <w:rPr>
                <w:b/>
                <w:sz w:val="28"/>
                <w:szCs w:val="28"/>
              </w:rPr>
              <w:t>Slide 2</w:t>
            </w:r>
            <w:r w:rsidR="00986007">
              <w:rPr>
                <w:b/>
                <w:sz w:val="28"/>
                <w:szCs w:val="28"/>
              </w:rPr>
              <w:t>6</w:t>
            </w:r>
          </w:p>
          <w:p w14:paraId="4A7AAF62" w14:textId="7E371337" w:rsidR="002E3510" w:rsidRDefault="001456AA" w:rsidP="002E3510">
            <w:pPr>
              <w:rPr>
                <w:b/>
                <w:sz w:val="28"/>
                <w:szCs w:val="28"/>
              </w:rPr>
            </w:pPr>
            <w:r w:rsidRPr="001456AA">
              <w:rPr>
                <w:b/>
                <w:noProof/>
                <w:sz w:val="28"/>
                <w:szCs w:val="28"/>
              </w:rPr>
              <w:drawing>
                <wp:inline distT="0" distB="0" distL="0" distR="0" wp14:anchorId="0318C6C4" wp14:editId="400BDDFF">
                  <wp:extent cx="2263140" cy="1748790"/>
                  <wp:effectExtent l="0" t="0" r="3810" b="3810"/>
                  <wp:docPr id="31" name="Picture 31"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63140" cy="1748790"/>
                          </a:xfrm>
                          <a:prstGeom prst="rect">
                            <a:avLst/>
                          </a:prstGeom>
                        </pic:spPr>
                      </pic:pic>
                    </a:graphicData>
                  </a:graphic>
                </wp:inline>
              </w:drawing>
            </w:r>
          </w:p>
        </w:tc>
      </w:tr>
      <w:tr w:rsidR="002E3510" w:rsidRPr="00084114" w14:paraId="0CA2E36C" w14:textId="77777777" w:rsidTr="007C3731">
        <w:trPr>
          <w:cantSplit/>
          <w:trHeight w:val="3221"/>
        </w:trPr>
        <w:tc>
          <w:tcPr>
            <w:tcW w:w="6408" w:type="dxa"/>
          </w:tcPr>
          <w:p w14:paraId="58FAE1BD" w14:textId="1924287D" w:rsidR="002E3510" w:rsidRPr="00341825" w:rsidRDefault="002E3510" w:rsidP="002E3510">
            <w:pPr>
              <w:rPr>
                <w:b/>
                <w:sz w:val="28"/>
                <w:szCs w:val="28"/>
              </w:rPr>
            </w:pPr>
            <w:r>
              <w:rPr>
                <w:b/>
                <w:sz w:val="28"/>
                <w:szCs w:val="28"/>
              </w:rPr>
              <w:t>References</w:t>
            </w:r>
          </w:p>
        </w:tc>
        <w:tc>
          <w:tcPr>
            <w:tcW w:w="3780" w:type="dxa"/>
          </w:tcPr>
          <w:p w14:paraId="04832AA9" w14:textId="1B7B2DDF" w:rsidR="002E3510" w:rsidRDefault="002E3510" w:rsidP="002E3510">
            <w:pPr>
              <w:rPr>
                <w:b/>
                <w:sz w:val="28"/>
                <w:szCs w:val="28"/>
              </w:rPr>
            </w:pPr>
            <w:r>
              <w:rPr>
                <w:b/>
                <w:sz w:val="28"/>
                <w:szCs w:val="28"/>
              </w:rPr>
              <w:t xml:space="preserve">Slide </w:t>
            </w:r>
            <w:r w:rsidR="00D21791">
              <w:rPr>
                <w:b/>
                <w:sz w:val="28"/>
                <w:szCs w:val="28"/>
              </w:rPr>
              <w:t>2</w:t>
            </w:r>
            <w:r w:rsidR="00986007">
              <w:rPr>
                <w:b/>
                <w:sz w:val="28"/>
                <w:szCs w:val="28"/>
              </w:rPr>
              <w:t>7</w:t>
            </w:r>
          </w:p>
          <w:p w14:paraId="2BB2FD0F" w14:textId="4994CC80" w:rsidR="002E3510" w:rsidRDefault="001456AA" w:rsidP="002E3510">
            <w:pPr>
              <w:rPr>
                <w:b/>
                <w:sz w:val="28"/>
                <w:szCs w:val="28"/>
              </w:rPr>
            </w:pPr>
            <w:r w:rsidRPr="001456AA">
              <w:rPr>
                <w:b/>
                <w:noProof/>
                <w:sz w:val="28"/>
                <w:szCs w:val="28"/>
              </w:rPr>
              <w:drawing>
                <wp:inline distT="0" distB="0" distL="0" distR="0" wp14:anchorId="5ED136F6" wp14:editId="6682438F">
                  <wp:extent cx="2263140" cy="1748790"/>
                  <wp:effectExtent l="0" t="0" r="3810" b="3810"/>
                  <wp:docPr id="32" name="Picture 32"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63140" cy="1748790"/>
                          </a:xfrm>
                          <a:prstGeom prst="rect">
                            <a:avLst/>
                          </a:prstGeom>
                        </pic:spPr>
                      </pic:pic>
                    </a:graphicData>
                  </a:graphic>
                </wp:inline>
              </w:drawing>
            </w:r>
          </w:p>
        </w:tc>
      </w:tr>
    </w:tbl>
    <w:p w14:paraId="06658DD2" w14:textId="77777777" w:rsidR="00ED2F0B" w:rsidRDefault="00ED2F0B" w:rsidP="00ED2F0B"/>
    <w:p w14:paraId="7AEECBE1" w14:textId="58FA8013" w:rsidR="00B82479" w:rsidRPr="00ED2F0B" w:rsidRDefault="0083764A" w:rsidP="00ED2F0B">
      <w:r>
        <w:rPr>
          <w:noProof/>
        </w:rPr>
        <mc:AlternateContent>
          <mc:Choice Requires="wps">
            <w:drawing>
              <wp:anchor distT="45720" distB="45720" distL="114300" distR="114300" simplePos="0" relativeHeight="251659264" behindDoc="0" locked="0" layoutInCell="1" allowOverlap="1" wp14:anchorId="1D104FF7" wp14:editId="1A0A0C62">
                <wp:simplePos x="0" y="0"/>
                <wp:positionH relativeFrom="column">
                  <wp:posOffset>3865880</wp:posOffset>
                </wp:positionH>
                <wp:positionV relativeFrom="paragraph">
                  <wp:posOffset>2016125</wp:posOffset>
                </wp:positionV>
                <wp:extent cx="236093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411FD2" w14:textId="39221090" w:rsidR="0083764A" w:rsidRDefault="0083764A" w:rsidP="0083764A">
                            <w:pPr>
                              <w:spacing w:after="0" w:line="240" w:lineRule="auto"/>
                              <w:jc w:val="right"/>
                            </w:pPr>
                            <w:r>
                              <w:t>AHRQ Pub. No. 17(21)-0029</w:t>
                            </w:r>
                          </w:p>
                          <w:p w14:paraId="6AE232AF" w14:textId="0F3950EE" w:rsidR="0083764A" w:rsidRDefault="0083764A" w:rsidP="0083764A">
                            <w:pPr>
                              <w:spacing w:after="0" w:line="240" w:lineRule="auto"/>
                              <w:jc w:val="right"/>
                            </w:pPr>
                            <w:r>
                              <w:t>June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104FF7" id="Text Box 2" o:spid="_x0000_s1027" type="#_x0000_t202" style="position:absolute;margin-left:304.4pt;margin-top:158.7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" filled="f" stroked="f">
                <v:textbox style="mso-fit-shape-to-text:t">
                  <w:txbxContent>
                    <w:p w14:paraId="3D411FD2" w14:textId="39221090" w:rsidR="0083764A" w:rsidRDefault="0083764A" w:rsidP="0083764A">
                      <w:pPr>
                        <w:spacing w:after="0" w:line="240" w:lineRule="auto"/>
                        <w:jc w:val="right"/>
                      </w:pPr>
                      <w:r>
                        <w:t>AHRQ Pub. No. 17(21)-0029</w:t>
                      </w:r>
                    </w:p>
                    <w:p w14:paraId="6AE232AF" w14:textId="0F3950EE" w:rsidR="0083764A" w:rsidRDefault="0083764A" w:rsidP="0083764A">
                      <w:pPr>
                        <w:spacing w:after="0" w:line="240" w:lineRule="auto"/>
                        <w:jc w:val="right"/>
                      </w:pPr>
                      <w:r>
                        <w:t>June 2021</w:t>
                      </w:r>
                    </w:p>
                  </w:txbxContent>
                </v:textbox>
                <w10:wrap type="square"/>
              </v:shape>
            </w:pict>
          </mc:Fallback>
        </mc:AlternateContent>
      </w:r>
    </w:p>
    <w:sectPr w:rsidR="00B82479" w:rsidRPr="00ED2F0B" w:rsidSect="00B82479">
      <w:headerReference w:type="even" r:id="rId40"/>
      <w:headerReference w:type="default" r:id="rId41"/>
      <w:footerReference w:type="even" r:id="rId42"/>
      <w:footerReference w:type="default" r:id="rId43"/>
      <w:headerReference w:type="first" r:id="rId44"/>
      <w:footerReference w:type="first" r:id="rId45"/>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44BB7" w14:textId="77777777" w:rsidR="000560E4" w:rsidRDefault="000560E4" w:rsidP="00E32D5F">
      <w:pPr>
        <w:spacing w:after="0" w:line="240" w:lineRule="auto"/>
      </w:pPr>
      <w:r>
        <w:separator/>
      </w:r>
    </w:p>
  </w:endnote>
  <w:endnote w:type="continuationSeparator" w:id="0">
    <w:p w14:paraId="2C5FC8B6" w14:textId="77777777" w:rsidR="000560E4" w:rsidRDefault="000560E4" w:rsidP="00E32D5F">
      <w:pPr>
        <w:spacing w:after="0" w:line="240" w:lineRule="auto"/>
      </w:pPr>
      <w:r>
        <w:continuationSeparator/>
      </w:r>
    </w:p>
  </w:endnote>
  <w:endnote w:type="continuationNotice" w:id="1">
    <w:p w14:paraId="3282DBF4" w14:textId="77777777" w:rsidR="000560E4" w:rsidRDefault="000560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49E74" w14:textId="77777777" w:rsidR="00916F2F" w:rsidRDefault="00916F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1AAB5015" w:rsidR="00221B6D" w:rsidRDefault="00221B6D">
    <w:pPr>
      <w:pStyle w:val="Footer"/>
    </w:pPr>
    <w:r>
      <w:rPr>
        <w:noProof/>
      </w:rPr>
      <mc:AlternateContent>
        <mc:Choice Requires="wps">
          <w:drawing>
            <wp:anchor distT="45720" distB="45720" distL="114300" distR="114300" simplePos="0" relativeHeight="251662341" behindDoc="0" locked="0" layoutInCell="1" allowOverlap="1" wp14:anchorId="392BEC41" wp14:editId="0BD6B2EE">
              <wp:simplePos x="0" y="0"/>
              <wp:positionH relativeFrom="page">
                <wp:posOffset>6276975</wp:posOffset>
              </wp:positionH>
              <wp:positionV relativeFrom="paragraph">
                <wp:posOffset>707390</wp:posOffset>
              </wp:positionV>
              <wp:extent cx="1314450" cy="2571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7175"/>
                      </a:xfrm>
                      <a:prstGeom prst="rect">
                        <a:avLst/>
                      </a:prstGeom>
                      <a:noFill/>
                      <a:ln w="9525">
                        <a:noFill/>
                        <a:miter lim="800000"/>
                        <a:headEnd/>
                        <a:tailEnd/>
                      </a:ln>
                    </wps:spPr>
                    <wps:txbx>
                      <w:txbxContent>
                        <w:p w14:paraId="095A0F91" w14:textId="50747A94" w:rsidR="00221B6D" w:rsidRPr="00916F2F" w:rsidRDefault="00221B6D">
                          <w:pPr>
                            <w:rPr>
                              <w:color w:val="FFFFFF" w:themeColor="background1"/>
                              <w:sz w:val="18"/>
                              <w:szCs w:val="18"/>
                            </w:rPr>
                          </w:pPr>
                          <w:r w:rsidRPr="00916F2F">
                            <w:rPr>
                              <w:color w:val="FFFFFF" w:themeColor="background1"/>
                              <w:sz w:val="18"/>
                              <w:szCs w:val="18"/>
                            </w:rPr>
                            <w:t>Developing an ASP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BEC41" id="_x0000_t202" coordsize="21600,21600" o:spt="202" path="m,l,21600r21600,l21600,xe">
              <v:stroke joinstyle="miter"/>
              <v:path gradientshapeok="t" o:connecttype="rect"/>
            </v:shapetype>
            <v:shape id="_x0000_s1028" type="#_x0000_t202" style="position:absolute;margin-left:494.25pt;margin-top:55.7pt;width:103.5pt;height:20.25pt;z-index:2516623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" filled="f" stroked="f">
              <v:textbox>
                <w:txbxContent>
                  <w:p w14:paraId="095A0F91" w14:textId="50747A94" w:rsidR="00221B6D" w:rsidRPr="00916F2F" w:rsidRDefault="00221B6D">
                    <w:pPr>
                      <w:rPr>
                        <w:color w:val="FFFFFF" w:themeColor="background1"/>
                        <w:sz w:val="18"/>
                        <w:szCs w:val="18"/>
                      </w:rPr>
                    </w:pPr>
                    <w:r w:rsidRPr="00916F2F">
                      <w:rPr>
                        <w:color w:val="FFFFFF" w:themeColor="background1"/>
                        <w:sz w:val="18"/>
                        <w:szCs w:val="18"/>
                      </w:rPr>
                      <w:t>Developing an ASP</w:t>
                    </w:r>
                  </w:p>
                </w:txbxContent>
              </v:textbox>
              <w10:wrap type="square" anchorx="page"/>
            </v:shape>
          </w:pict>
        </mc:Fallback>
      </mc:AlternateContent>
    </w:r>
    <w:r>
      <w:rPr>
        <w:noProof/>
      </w:rPr>
      <mc:AlternateContent>
        <mc:Choice Requires="wps">
          <w:drawing>
            <wp:anchor distT="45720" distB="45720" distL="114300" distR="114300" simplePos="0" relativeHeight="251660293" behindDoc="0" locked="0" layoutInCell="1" allowOverlap="1" wp14:anchorId="517E96BF" wp14:editId="0C43036C">
              <wp:simplePos x="0" y="0"/>
              <wp:positionH relativeFrom="margin">
                <wp:posOffset>-342900</wp:posOffset>
              </wp:positionH>
              <wp:positionV relativeFrom="paragraph">
                <wp:posOffset>595630</wp:posOffset>
              </wp:positionV>
              <wp:extent cx="41243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4620"/>
                      </a:xfrm>
                      <a:prstGeom prst="rect">
                        <a:avLst/>
                      </a:prstGeom>
                      <a:solidFill>
                        <a:srgbClr val="FFFFFF"/>
                      </a:solidFill>
                      <a:ln w="9525">
                        <a:noFill/>
                        <a:miter lim="800000"/>
                        <a:headEnd/>
                        <a:tailEnd/>
                      </a:ln>
                    </wps:spPr>
                    <wps:txbx>
                      <w:txbxContent>
                        <w:p w14:paraId="61968358" w14:textId="2464FC40" w:rsidR="00221B6D" w:rsidRDefault="00221B6D">
                          <w:r>
                            <w:t>AHRQ Safety Program for Improving Antibiotic Use – Long-Term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E96BF" id="_x0000_s1029" type="#_x0000_t202" style="position:absolute;margin-left:-27pt;margin-top:46.9pt;width:324.75pt;height:110.6pt;z-index:25166029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" stroked="f">
              <v:textbox style="mso-fit-shape-to-text:t">
                <w:txbxContent>
                  <w:p w14:paraId="61968358" w14:textId="2464FC40" w:rsidR="00221B6D" w:rsidRDefault="00221B6D">
                    <w:r>
                      <w:t>AHRQ Safety Program for Improving Antibiotic Use – Long-Term Care</w:t>
                    </w:r>
                  </w:p>
                </w:txbxContent>
              </v:textbox>
              <w10:wrap type="square" anchorx="margin"/>
            </v:shape>
          </w:pict>
        </mc:Fallback>
      </mc:AlternateContent>
    </w:r>
    <w:r>
      <w:rPr>
        <w:noProof/>
      </w:rPr>
      <mc:AlternateContent>
        <mc:Choice Requires="wps">
          <w:drawing>
            <wp:anchor distT="0" distB="0" distL="114300" distR="114300" simplePos="0" relativeHeight="251658245" behindDoc="0" locked="0" layoutInCell="1" allowOverlap="1" wp14:anchorId="41A6C951" wp14:editId="3686026A">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617D1F3A" w:rsidR="00221B6D" w:rsidRPr="00045415" w:rsidRDefault="00221B6D"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C3731">
                            <w:rPr>
                              <w:noProof/>
                              <w:color w:val="FFFFFF" w:themeColor="background1"/>
                            </w:rPr>
                            <w:t>21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30" type="#_x0000_t202" style="position:absolute;margin-left:501.6pt;margin-top:53.6pt;width:36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40B8513A" w14:textId="617D1F3A" w:rsidR="00221B6D" w:rsidRPr="00045415" w:rsidRDefault="00221B6D"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C3731">
                      <w:rPr>
                        <w:noProof/>
                        <w:color w:val="FFFFFF" w:themeColor="background1"/>
                      </w:rPr>
                      <w:t>21</w:t>
                    </w:r>
                    <w:r w:rsidRPr="00045415">
                      <w:rPr>
                        <w:noProof/>
                        <w:color w:val="FFFFFF" w:themeColor="background1"/>
                      </w:rPr>
                      <w:fldChar w:fldCharType="end"/>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346AC99B" w:rsidR="00221B6D" w:rsidRPr="00045415" w:rsidRDefault="00221B6D">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C3731">
                            <w:rPr>
                              <w:noProof/>
                              <w:color w:val="FFFFFF" w:themeColor="background1"/>
                            </w:rPr>
                            <w:t>21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1" type="#_x0000_t202" style="position:absolute;margin-left:501.6pt;margin-top:-14.15pt;width:36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346AC99B" w:rsidR="00221B6D" w:rsidRPr="00045415" w:rsidRDefault="00221B6D">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C3731">
                      <w:rPr>
                        <w:noProof/>
                        <w:color w:val="FFFFFF" w:themeColor="background1"/>
                      </w:rPr>
                      <w:t>21</w:t>
                    </w:r>
                    <w:r w:rsidRPr="00045415">
                      <w:rPr>
                        <w:noProof/>
                        <w:color w:val="FFFFFF" w:themeColor="background1"/>
                      </w:rPr>
                      <w:fldChar w:fldCharType="end"/>
                    </w:r>
                  </w:p>
                </w:txbxContent>
              </v:textbox>
            </v:shape>
          </w:pict>
        </mc:Fallback>
      </mc:AlternateContent>
    </w:r>
    <w:r>
      <w:rPr>
        <w:noProof/>
      </w:rPr>
      <w:drawing>
        <wp:anchor distT="0" distB="0" distL="114300" distR="114300" simplePos="0" relativeHeight="251658240"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221B6D" w:rsidRDefault="00221B6D">
    <w:pPr>
      <w:pStyle w:val="Footer"/>
    </w:pPr>
    <w:r w:rsidRPr="00B82479">
      <w:rPr>
        <w:rFonts w:ascii="Calibri" w:hAnsi="Calibri" w:cs="Calibri"/>
        <w:b/>
        <w:noProof/>
        <w:color w:val="FFFFFF" w:themeColor="background1"/>
        <w:sz w:val="52"/>
      </w:rPr>
      <w:drawing>
        <wp:anchor distT="0" distB="0" distL="114300" distR="114300" simplePos="0" relativeHeight="251658242"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B1197" w14:textId="77777777" w:rsidR="000560E4" w:rsidRDefault="000560E4" w:rsidP="00E32D5F">
      <w:pPr>
        <w:spacing w:after="0" w:line="240" w:lineRule="auto"/>
      </w:pPr>
      <w:r>
        <w:separator/>
      </w:r>
    </w:p>
  </w:footnote>
  <w:footnote w:type="continuationSeparator" w:id="0">
    <w:p w14:paraId="52E614B3" w14:textId="77777777" w:rsidR="000560E4" w:rsidRDefault="000560E4" w:rsidP="00E32D5F">
      <w:pPr>
        <w:spacing w:after="0" w:line="240" w:lineRule="auto"/>
      </w:pPr>
      <w:r>
        <w:continuationSeparator/>
      </w:r>
    </w:p>
  </w:footnote>
  <w:footnote w:type="continuationNotice" w:id="1">
    <w:p w14:paraId="3D13149A" w14:textId="77777777" w:rsidR="000560E4" w:rsidRDefault="000560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99A99" w14:textId="77777777" w:rsidR="00916F2F" w:rsidRDefault="00916F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CB23A" w14:textId="77777777" w:rsidR="00916F2F" w:rsidRDefault="00916F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06E0E501" w:rsidR="00221B6D" w:rsidRDefault="00221B6D">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4"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221B6D" w:rsidRPr="00EC536A" w:rsidRDefault="00221B6D" w:rsidP="00B82479">
                          <w:pPr>
                            <w:jc w:val="center"/>
                            <w:rPr>
                              <w:b/>
                              <w:bCs/>
                              <w:color w:val="FFFFFF" w:themeColor="background1"/>
                              <w:sz w:val="44"/>
                              <w:szCs w:val="44"/>
                            </w:rPr>
                          </w:pPr>
                          <w:r w:rsidRPr="00EC536A">
                            <w:rPr>
                              <w:b/>
                              <w:bCs/>
                              <w:color w:val="FFFFFF" w:themeColor="background1"/>
                              <w:sz w:val="44"/>
                              <w:szCs w:val="44"/>
                            </w:rPr>
                            <w:t>AHRQ Safety Program for Improving Antibiotic Use</w:t>
                          </w:r>
                        </w:p>
                        <w:p w14:paraId="18472166" w14:textId="5EFA1AD6" w:rsidR="00221B6D" w:rsidRPr="00045415" w:rsidRDefault="00221B6D">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C3731">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2" type="#_x0000_t202" style="position:absolute;margin-left:51.05pt;margin-top:28.6pt;width:414.6pt;height:61.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221B6D" w:rsidRPr="00EC536A" w:rsidRDefault="00221B6D" w:rsidP="00B82479">
                    <w:pPr>
                      <w:jc w:val="center"/>
                      <w:rPr>
                        <w:b/>
                        <w:bCs/>
                        <w:color w:val="FFFFFF" w:themeColor="background1"/>
                        <w:sz w:val="44"/>
                        <w:szCs w:val="44"/>
                      </w:rPr>
                    </w:pPr>
                    <w:r w:rsidRPr="00EC536A">
                      <w:rPr>
                        <w:b/>
                        <w:bCs/>
                        <w:color w:val="FFFFFF" w:themeColor="background1"/>
                        <w:sz w:val="44"/>
                        <w:szCs w:val="44"/>
                      </w:rPr>
                      <w:t>AHRQ Safety Program for Improving Antibiotic Use</w:t>
                    </w:r>
                  </w:p>
                  <w:p w14:paraId="18472166" w14:textId="5EFA1AD6" w:rsidR="00221B6D" w:rsidRPr="00045415" w:rsidRDefault="00221B6D">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C3731">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58243"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86128"/>
    <w:multiLevelType w:val="multilevel"/>
    <w:tmpl w:val="2724F21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1FBC1EA3"/>
    <w:multiLevelType w:val="multilevel"/>
    <w:tmpl w:val="26DE8B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310957E1"/>
    <w:multiLevelType w:val="multilevel"/>
    <w:tmpl w:val="1BAE4B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2B0558F"/>
    <w:multiLevelType w:val="multilevel"/>
    <w:tmpl w:val="1B9C93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35105211"/>
    <w:multiLevelType w:val="multilevel"/>
    <w:tmpl w:val="3C4448F8"/>
    <w:lvl w:ilvl="0">
      <w:start w:val="1"/>
      <w:numFmt w:val="bullet"/>
      <w:lvlText w:val="-"/>
      <w:lvlJc w:val="left"/>
      <w:pPr>
        <w:ind w:left="720" w:firstLine="360"/>
      </w:pPr>
      <w:rPr>
        <w:rFonts w:ascii="Calibri" w:hAnsi="Calibri" w:hint="default"/>
      </w:rPr>
    </w:lvl>
    <w:lvl w:ilvl="1">
      <w:start w:val="1"/>
      <w:numFmt w:val="bullet"/>
      <w:lvlText w:val="-"/>
      <w:lvlJc w:val="left"/>
      <w:pPr>
        <w:ind w:left="1440" w:firstLine="1080"/>
      </w:pPr>
      <w:rPr>
        <w:rFonts w:ascii="Calibri" w:hAnsi="Calibri" w:hint="default"/>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D3B4D41"/>
    <w:multiLevelType w:val="multilevel"/>
    <w:tmpl w:val="D90677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484D0264"/>
    <w:multiLevelType w:val="multilevel"/>
    <w:tmpl w:val="EE6081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58F61000"/>
    <w:multiLevelType w:val="multilevel"/>
    <w:tmpl w:val="E8FA42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65F22FA8"/>
    <w:multiLevelType w:val="multilevel"/>
    <w:tmpl w:val="E8C687F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6B2D7523"/>
    <w:multiLevelType w:val="multilevel"/>
    <w:tmpl w:val="44E80F2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Calibri" w:hAnsi="Calibri" w:hint="default"/>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8"/>
  </w:num>
  <w:num w:numId="3">
    <w:abstractNumId w:val="1"/>
  </w:num>
  <w:num w:numId="4">
    <w:abstractNumId w:val="5"/>
  </w:num>
  <w:num w:numId="5">
    <w:abstractNumId w:val="6"/>
  </w:num>
  <w:num w:numId="6">
    <w:abstractNumId w:val="2"/>
  </w:num>
  <w:num w:numId="7">
    <w:abstractNumId w:val="3"/>
  </w:num>
  <w:num w:numId="8">
    <w:abstractNumId w:val="7"/>
  </w:num>
  <w:num w:numId="9">
    <w:abstractNumId w:val="9"/>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1367E"/>
    <w:rsid w:val="000202E2"/>
    <w:rsid w:val="00034C10"/>
    <w:rsid w:val="00045415"/>
    <w:rsid w:val="00046B79"/>
    <w:rsid w:val="00055A3E"/>
    <w:rsid w:val="000560E4"/>
    <w:rsid w:val="00065FF0"/>
    <w:rsid w:val="00066353"/>
    <w:rsid w:val="0006752C"/>
    <w:rsid w:val="00070847"/>
    <w:rsid w:val="00075147"/>
    <w:rsid w:val="000768A4"/>
    <w:rsid w:val="00085C5A"/>
    <w:rsid w:val="00092DD3"/>
    <w:rsid w:val="0009475B"/>
    <w:rsid w:val="0009701E"/>
    <w:rsid w:val="000A03CE"/>
    <w:rsid w:val="000A676B"/>
    <w:rsid w:val="000C39FA"/>
    <w:rsid w:val="000C6D50"/>
    <w:rsid w:val="000D1024"/>
    <w:rsid w:val="000D738F"/>
    <w:rsid w:val="000E2192"/>
    <w:rsid w:val="000E2580"/>
    <w:rsid w:val="000E3009"/>
    <w:rsid w:val="000F21DA"/>
    <w:rsid w:val="00102F82"/>
    <w:rsid w:val="001177A4"/>
    <w:rsid w:val="00124481"/>
    <w:rsid w:val="00132290"/>
    <w:rsid w:val="00137237"/>
    <w:rsid w:val="00142B00"/>
    <w:rsid w:val="001456AA"/>
    <w:rsid w:val="00171785"/>
    <w:rsid w:val="00181FCA"/>
    <w:rsid w:val="00190114"/>
    <w:rsid w:val="00197C82"/>
    <w:rsid w:val="001A26AA"/>
    <w:rsid w:val="001A2AFA"/>
    <w:rsid w:val="001A719F"/>
    <w:rsid w:val="001B0DC6"/>
    <w:rsid w:val="001B6D6D"/>
    <w:rsid w:val="001B7858"/>
    <w:rsid w:val="001B789A"/>
    <w:rsid w:val="001C1253"/>
    <w:rsid w:val="001C6AFA"/>
    <w:rsid w:val="001D0EC7"/>
    <w:rsid w:val="001D43DC"/>
    <w:rsid w:val="001D69C2"/>
    <w:rsid w:val="001E672E"/>
    <w:rsid w:val="001E6981"/>
    <w:rsid w:val="002131C3"/>
    <w:rsid w:val="0021531C"/>
    <w:rsid w:val="00221775"/>
    <w:rsid w:val="00221B6D"/>
    <w:rsid w:val="00225EA3"/>
    <w:rsid w:val="0023137B"/>
    <w:rsid w:val="002347D8"/>
    <w:rsid w:val="00244092"/>
    <w:rsid w:val="00257A7D"/>
    <w:rsid w:val="002779DD"/>
    <w:rsid w:val="00285265"/>
    <w:rsid w:val="002932EF"/>
    <w:rsid w:val="00294509"/>
    <w:rsid w:val="00295C23"/>
    <w:rsid w:val="00297D82"/>
    <w:rsid w:val="002A289F"/>
    <w:rsid w:val="002A3A22"/>
    <w:rsid w:val="002A3E83"/>
    <w:rsid w:val="002A7D98"/>
    <w:rsid w:val="002B3102"/>
    <w:rsid w:val="002B33E1"/>
    <w:rsid w:val="002B4B57"/>
    <w:rsid w:val="002C1F40"/>
    <w:rsid w:val="002C554C"/>
    <w:rsid w:val="002D5900"/>
    <w:rsid w:val="002D6338"/>
    <w:rsid w:val="002D7A78"/>
    <w:rsid w:val="002E03CC"/>
    <w:rsid w:val="002E1A6D"/>
    <w:rsid w:val="002E3347"/>
    <w:rsid w:val="002E3510"/>
    <w:rsid w:val="002F0554"/>
    <w:rsid w:val="0030001B"/>
    <w:rsid w:val="00300188"/>
    <w:rsid w:val="00301353"/>
    <w:rsid w:val="00302B0D"/>
    <w:rsid w:val="00307026"/>
    <w:rsid w:val="00321CB4"/>
    <w:rsid w:val="00330754"/>
    <w:rsid w:val="00334B1D"/>
    <w:rsid w:val="00335CD3"/>
    <w:rsid w:val="003375EA"/>
    <w:rsid w:val="003568F5"/>
    <w:rsid w:val="00376505"/>
    <w:rsid w:val="00376C0D"/>
    <w:rsid w:val="00376EC5"/>
    <w:rsid w:val="00381994"/>
    <w:rsid w:val="0039500F"/>
    <w:rsid w:val="003A2F4E"/>
    <w:rsid w:val="003A2F9F"/>
    <w:rsid w:val="003A468A"/>
    <w:rsid w:val="003A58B6"/>
    <w:rsid w:val="003A61CB"/>
    <w:rsid w:val="003B05ED"/>
    <w:rsid w:val="003C0198"/>
    <w:rsid w:val="003D2A9B"/>
    <w:rsid w:val="003D56B0"/>
    <w:rsid w:val="003E0B72"/>
    <w:rsid w:val="003F04AF"/>
    <w:rsid w:val="003F32AD"/>
    <w:rsid w:val="004041E5"/>
    <w:rsid w:val="00404C2E"/>
    <w:rsid w:val="00406BC6"/>
    <w:rsid w:val="004122B4"/>
    <w:rsid w:val="00413C08"/>
    <w:rsid w:val="004155BB"/>
    <w:rsid w:val="0041610F"/>
    <w:rsid w:val="004177E6"/>
    <w:rsid w:val="0041796A"/>
    <w:rsid w:val="00423277"/>
    <w:rsid w:val="00432465"/>
    <w:rsid w:val="00435E8E"/>
    <w:rsid w:val="004363D2"/>
    <w:rsid w:val="0045249C"/>
    <w:rsid w:val="00457163"/>
    <w:rsid w:val="0046547A"/>
    <w:rsid w:val="0047553B"/>
    <w:rsid w:val="00475AA9"/>
    <w:rsid w:val="004968C1"/>
    <w:rsid w:val="004A2891"/>
    <w:rsid w:val="004A2D19"/>
    <w:rsid w:val="004A3D6C"/>
    <w:rsid w:val="004B1BE3"/>
    <w:rsid w:val="004B3D01"/>
    <w:rsid w:val="004C2A41"/>
    <w:rsid w:val="004C5DFB"/>
    <w:rsid w:val="004C74E7"/>
    <w:rsid w:val="004D147F"/>
    <w:rsid w:val="004D79EB"/>
    <w:rsid w:val="004E2A47"/>
    <w:rsid w:val="004F1172"/>
    <w:rsid w:val="004F1357"/>
    <w:rsid w:val="005001E7"/>
    <w:rsid w:val="00500741"/>
    <w:rsid w:val="00500A13"/>
    <w:rsid w:val="0050667F"/>
    <w:rsid w:val="00506B14"/>
    <w:rsid w:val="005070CE"/>
    <w:rsid w:val="00517EAE"/>
    <w:rsid w:val="00525851"/>
    <w:rsid w:val="00526116"/>
    <w:rsid w:val="005264A5"/>
    <w:rsid w:val="005402A6"/>
    <w:rsid w:val="005566AC"/>
    <w:rsid w:val="00557838"/>
    <w:rsid w:val="00557A71"/>
    <w:rsid w:val="0056140C"/>
    <w:rsid w:val="00564A9E"/>
    <w:rsid w:val="0057157C"/>
    <w:rsid w:val="00575055"/>
    <w:rsid w:val="00583195"/>
    <w:rsid w:val="005844D9"/>
    <w:rsid w:val="00594168"/>
    <w:rsid w:val="00597168"/>
    <w:rsid w:val="005A630C"/>
    <w:rsid w:val="005B0054"/>
    <w:rsid w:val="005B2D26"/>
    <w:rsid w:val="005B3FD2"/>
    <w:rsid w:val="005C6AA1"/>
    <w:rsid w:val="005C70B3"/>
    <w:rsid w:val="005D4267"/>
    <w:rsid w:val="005D4C35"/>
    <w:rsid w:val="005D5A38"/>
    <w:rsid w:val="005D6A02"/>
    <w:rsid w:val="005E1298"/>
    <w:rsid w:val="005E4503"/>
    <w:rsid w:val="005F5186"/>
    <w:rsid w:val="00600E80"/>
    <w:rsid w:val="00602838"/>
    <w:rsid w:val="006059CB"/>
    <w:rsid w:val="00613F3A"/>
    <w:rsid w:val="00636414"/>
    <w:rsid w:val="0064268F"/>
    <w:rsid w:val="006433EE"/>
    <w:rsid w:val="0064483A"/>
    <w:rsid w:val="00646769"/>
    <w:rsid w:val="00657272"/>
    <w:rsid w:val="00660C5A"/>
    <w:rsid w:val="006630E0"/>
    <w:rsid w:val="00664C25"/>
    <w:rsid w:val="006714F7"/>
    <w:rsid w:val="006757D1"/>
    <w:rsid w:val="00683835"/>
    <w:rsid w:val="00691D9F"/>
    <w:rsid w:val="00692A93"/>
    <w:rsid w:val="00694FB2"/>
    <w:rsid w:val="00695C5C"/>
    <w:rsid w:val="006A79B0"/>
    <w:rsid w:val="006B27B4"/>
    <w:rsid w:val="006B73ED"/>
    <w:rsid w:val="006B7A85"/>
    <w:rsid w:val="006D05BB"/>
    <w:rsid w:val="006D14F1"/>
    <w:rsid w:val="006D43FC"/>
    <w:rsid w:val="006D7B86"/>
    <w:rsid w:val="006D7DB1"/>
    <w:rsid w:val="006E4577"/>
    <w:rsid w:val="006F288A"/>
    <w:rsid w:val="006F60B9"/>
    <w:rsid w:val="00702149"/>
    <w:rsid w:val="00704E50"/>
    <w:rsid w:val="0070513C"/>
    <w:rsid w:val="00710CD5"/>
    <w:rsid w:val="00714A59"/>
    <w:rsid w:val="007310A7"/>
    <w:rsid w:val="0073226E"/>
    <w:rsid w:val="007339DB"/>
    <w:rsid w:val="00740C3F"/>
    <w:rsid w:val="00744E15"/>
    <w:rsid w:val="00747AF0"/>
    <w:rsid w:val="00762F79"/>
    <w:rsid w:val="007645DF"/>
    <w:rsid w:val="00766F29"/>
    <w:rsid w:val="00771E0D"/>
    <w:rsid w:val="00772BB2"/>
    <w:rsid w:val="00777CEC"/>
    <w:rsid w:val="00797D7B"/>
    <w:rsid w:val="007A37DF"/>
    <w:rsid w:val="007A3AB2"/>
    <w:rsid w:val="007B7968"/>
    <w:rsid w:val="007C079B"/>
    <w:rsid w:val="007C3731"/>
    <w:rsid w:val="007C3B7F"/>
    <w:rsid w:val="007D1DD9"/>
    <w:rsid w:val="007D29C0"/>
    <w:rsid w:val="007E182C"/>
    <w:rsid w:val="007F4EDB"/>
    <w:rsid w:val="0080101A"/>
    <w:rsid w:val="00801F13"/>
    <w:rsid w:val="008102D0"/>
    <w:rsid w:val="00811502"/>
    <w:rsid w:val="00812C8B"/>
    <w:rsid w:val="0081683A"/>
    <w:rsid w:val="00826689"/>
    <w:rsid w:val="00827410"/>
    <w:rsid w:val="008306F8"/>
    <w:rsid w:val="0083764A"/>
    <w:rsid w:val="00846D68"/>
    <w:rsid w:val="00850384"/>
    <w:rsid w:val="008538F9"/>
    <w:rsid w:val="00873EF4"/>
    <w:rsid w:val="00880663"/>
    <w:rsid w:val="008A18BC"/>
    <w:rsid w:val="008B2676"/>
    <w:rsid w:val="008C2495"/>
    <w:rsid w:val="008D2E99"/>
    <w:rsid w:val="008E2439"/>
    <w:rsid w:val="0090374D"/>
    <w:rsid w:val="009038BE"/>
    <w:rsid w:val="009054FE"/>
    <w:rsid w:val="00911D81"/>
    <w:rsid w:val="009123CA"/>
    <w:rsid w:val="00914292"/>
    <w:rsid w:val="00916F2F"/>
    <w:rsid w:val="00917B54"/>
    <w:rsid w:val="00923DD3"/>
    <w:rsid w:val="00937FF1"/>
    <w:rsid w:val="009453EA"/>
    <w:rsid w:val="00946E3A"/>
    <w:rsid w:val="00953819"/>
    <w:rsid w:val="0097442F"/>
    <w:rsid w:val="009814F4"/>
    <w:rsid w:val="00986007"/>
    <w:rsid w:val="009908BB"/>
    <w:rsid w:val="00995A49"/>
    <w:rsid w:val="009A0A87"/>
    <w:rsid w:val="009A4094"/>
    <w:rsid w:val="009A4AF6"/>
    <w:rsid w:val="009B1A38"/>
    <w:rsid w:val="009B1FA7"/>
    <w:rsid w:val="009B36EF"/>
    <w:rsid w:val="009D53C4"/>
    <w:rsid w:val="009E2E6F"/>
    <w:rsid w:val="009E7586"/>
    <w:rsid w:val="009F2D03"/>
    <w:rsid w:val="009F3E7C"/>
    <w:rsid w:val="009F5970"/>
    <w:rsid w:val="009F7916"/>
    <w:rsid w:val="00A01034"/>
    <w:rsid w:val="00A13224"/>
    <w:rsid w:val="00A21DF2"/>
    <w:rsid w:val="00A26E92"/>
    <w:rsid w:val="00A33DEF"/>
    <w:rsid w:val="00A33F8C"/>
    <w:rsid w:val="00A434A6"/>
    <w:rsid w:val="00A527AF"/>
    <w:rsid w:val="00A54224"/>
    <w:rsid w:val="00A54D61"/>
    <w:rsid w:val="00A66F93"/>
    <w:rsid w:val="00A743BA"/>
    <w:rsid w:val="00AC0AE4"/>
    <w:rsid w:val="00AC49E1"/>
    <w:rsid w:val="00AD1DE0"/>
    <w:rsid w:val="00AD20D7"/>
    <w:rsid w:val="00AE60B3"/>
    <w:rsid w:val="00B038F7"/>
    <w:rsid w:val="00B071E3"/>
    <w:rsid w:val="00B16182"/>
    <w:rsid w:val="00B2064B"/>
    <w:rsid w:val="00B319EA"/>
    <w:rsid w:val="00B43BF9"/>
    <w:rsid w:val="00B534F8"/>
    <w:rsid w:val="00B53C50"/>
    <w:rsid w:val="00B711DC"/>
    <w:rsid w:val="00B7162D"/>
    <w:rsid w:val="00B74099"/>
    <w:rsid w:val="00B76DB4"/>
    <w:rsid w:val="00B82479"/>
    <w:rsid w:val="00B957A1"/>
    <w:rsid w:val="00BA5289"/>
    <w:rsid w:val="00BA5BA4"/>
    <w:rsid w:val="00BB6044"/>
    <w:rsid w:val="00BC25B9"/>
    <w:rsid w:val="00BD2F14"/>
    <w:rsid w:val="00BD5405"/>
    <w:rsid w:val="00BD55ED"/>
    <w:rsid w:val="00BD772D"/>
    <w:rsid w:val="00BE068D"/>
    <w:rsid w:val="00BE1786"/>
    <w:rsid w:val="00BE560F"/>
    <w:rsid w:val="00BE62F6"/>
    <w:rsid w:val="00BF6D48"/>
    <w:rsid w:val="00C02FE9"/>
    <w:rsid w:val="00C12DD4"/>
    <w:rsid w:val="00C22C0B"/>
    <w:rsid w:val="00C23289"/>
    <w:rsid w:val="00C234D7"/>
    <w:rsid w:val="00C33F3A"/>
    <w:rsid w:val="00C34491"/>
    <w:rsid w:val="00C4129B"/>
    <w:rsid w:val="00C44143"/>
    <w:rsid w:val="00C52112"/>
    <w:rsid w:val="00C5507E"/>
    <w:rsid w:val="00C55DEB"/>
    <w:rsid w:val="00C57B27"/>
    <w:rsid w:val="00C65ADD"/>
    <w:rsid w:val="00C9314A"/>
    <w:rsid w:val="00C94C41"/>
    <w:rsid w:val="00CB7850"/>
    <w:rsid w:val="00CC7F29"/>
    <w:rsid w:val="00CD0088"/>
    <w:rsid w:val="00CD3C38"/>
    <w:rsid w:val="00CE36C9"/>
    <w:rsid w:val="00D0568E"/>
    <w:rsid w:val="00D1115C"/>
    <w:rsid w:val="00D21791"/>
    <w:rsid w:val="00D324AC"/>
    <w:rsid w:val="00D328D6"/>
    <w:rsid w:val="00D418F1"/>
    <w:rsid w:val="00D44B51"/>
    <w:rsid w:val="00D47F2C"/>
    <w:rsid w:val="00D54772"/>
    <w:rsid w:val="00D70022"/>
    <w:rsid w:val="00D70453"/>
    <w:rsid w:val="00D70768"/>
    <w:rsid w:val="00D71F51"/>
    <w:rsid w:val="00D83CAB"/>
    <w:rsid w:val="00D83E4B"/>
    <w:rsid w:val="00D87AD6"/>
    <w:rsid w:val="00DA1A4A"/>
    <w:rsid w:val="00DA7381"/>
    <w:rsid w:val="00DB0ECC"/>
    <w:rsid w:val="00DB1196"/>
    <w:rsid w:val="00DC0556"/>
    <w:rsid w:val="00DC6EA8"/>
    <w:rsid w:val="00DD104B"/>
    <w:rsid w:val="00DD1319"/>
    <w:rsid w:val="00DD1EB6"/>
    <w:rsid w:val="00DD2098"/>
    <w:rsid w:val="00DD4749"/>
    <w:rsid w:val="00DE1B7A"/>
    <w:rsid w:val="00DE3358"/>
    <w:rsid w:val="00DF1AAC"/>
    <w:rsid w:val="00DF2E46"/>
    <w:rsid w:val="00DF47CA"/>
    <w:rsid w:val="00DF4DAD"/>
    <w:rsid w:val="00DF5FE6"/>
    <w:rsid w:val="00E001EF"/>
    <w:rsid w:val="00E02124"/>
    <w:rsid w:val="00E02BEA"/>
    <w:rsid w:val="00E0309B"/>
    <w:rsid w:val="00E056F9"/>
    <w:rsid w:val="00E13DA5"/>
    <w:rsid w:val="00E2587D"/>
    <w:rsid w:val="00E3226A"/>
    <w:rsid w:val="00E32D5F"/>
    <w:rsid w:val="00E356BE"/>
    <w:rsid w:val="00E376B2"/>
    <w:rsid w:val="00E407AB"/>
    <w:rsid w:val="00E572DC"/>
    <w:rsid w:val="00E57F08"/>
    <w:rsid w:val="00E612A8"/>
    <w:rsid w:val="00E62B1E"/>
    <w:rsid w:val="00E73D27"/>
    <w:rsid w:val="00E73D5E"/>
    <w:rsid w:val="00E73EE0"/>
    <w:rsid w:val="00E8286D"/>
    <w:rsid w:val="00E87CCC"/>
    <w:rsid w:val="00E90D1F"/>
    <w:rsid w:val="00E9489D"/>
    <w:rsid w:val="00E95558"/>
    <w:rsid w:val="00E961CF"/>
    <w:rsid w:val="00EB78F1"/>
    <w:rsid w:val="00EC536A"/>
    <w:rsid w:val="00EC711F"/>
    <w:rsid w:val="00ED2F0B"/>
    <w:rsid w:val="00ED3FD1"/>
    <w:rsid w:val="00ED5DE8"/>
    <w:rsid w:val="00EF10E6"/>
    <w:rsid w:val="00EF53E2"/>
    <w:rsid w:val="00EF66E5"/>
    <w:rsid w:val="00F00665"/>
    <w:rsid w:val="00F03203"/>
    <w:rsid w:val="00F07E51"/>
    <w:rsid w:val="00F10439"/>
    <w:rsid w:val="00F24F82"/>
    <w:rsid w:val="00F300E0"/>
    <w:rsid w:val="00F46A03"/>
    <w:rsid w:val="00F472B6"/>
    <w:rsid w:val="00F53B79"/>
    <w:rsid w:val="00F67B92"/>
    <w:rsid w:val="00F71FA4"/>
    <w:rsid w:val="00F73910"/>
    <w:rsid w:val="00F75656"/>
    <w:rsid w:val="00F75C14"/>
    <w:rsid w:val="00F77A68"/>
    <w:rsid w:val="00F83B23"/>
    <w:rsid w:val="00F867AA"/>
    <w:rsid w:val="00F93781"/>
    <w:rsid w:val="00F93B4E"/>
    <w:rsid w:val="00FC3FED"/>
    <w:rsid w:val="00FC76AD"/>
    <w:rsid w:val="00FD0CD0"/>
    <w:rsid w:val="00FD5C49"/>
    <w:rsid w:val="00FE0296"/>
    <w:rsid w:val="00FE4C02"/>
    <w:rsid w:val="00FF4E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576BA3A"/>
  <w15:docId w15:val="{EACE5583-077E-43AE-941D-96059ACBB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F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CommentReference">
    <w:name w:val="annotation reference"/>
    <w:basedOn w:val="DefaultParagraphFont"/>
    <w:uiPriority w:val="99"/>
    <w:semiHidden/>
    <w:unhideWhenUsed/>
    <w:rsid w:val="00F300E0"/>
    <w:rPr>
      <w:sz w:val="16"/>
      <w:szCs w:val="16"/>
    </w:rPr>
  </w:style>
  <w:style w:type="paragraph" w:styleId="CommentText">
    <w:name w:val="annotation text"/>
    <w:basedOn w:val="Normal"/>
    <w:link w:val="CommentTextChar"/>
    <w:uiPriority w:val="99"/>
    <w:semiHidden/>
    <w:unhideWhenUsed/>
    <w:rsid w:val="00F300E0"/>
    <w:pPr>
      <w:spacing w:line="240" w:lineRule="auto"/>
    </w:pPr>
    <w:rPr>
      <w:sz w:val="20"/>
      <w:szCs w:val="20"/>
    </w:rPr>
  </w:style>
  <w:style w:type="character" w:customStyle="1" w:styleId="CommentTextChar">
    <w:name w:val="Comment Text Char"/>
    <w:basedOn w:val="DefaultParagraphFont"/>
    <w:link w:val="CommentText"/>
    <w:uiPriority w:val="99"/>
    <w:semiHidden/>
    <w:rsid w:val="00F300E0"/>
    <w:rPr>
      <w:sz w:val="20"/>
      <w:szCs w:val="20"/>
    </w:rPr>
  </w:style>
  <w:style w:type="paragraph" w:styleId="CommentSubject">
    <w:name w:val="annotation subject"/>
    <w:basedOn w:val="CommentText"/>
    <w:next w:val="CommentText"/>
    <w:link w:val="CommentSubjectChar"/>
    <w:uiPriority w:val="99"/>
    <w:semiHidden/>
    <w:unhideWhenUsed/>
    <w:rsid w:val="00F300E0"/>
    <w:rPr>
      <w:b/>
      <w:bCs/>
    </w:rPr>
  </w:style>
  <w:style w:type="character" w:customStyle="1" w:styleId="CommentSubjectChar">
    <w:name w:val="Comment Subject Char"/>
    <w:basedOn w:val="CommentTextChar"/>
    <w:link w:val="CommentSubject"/>
    <w:uiPriority w:val="99"/>
    <w:semiHidden/>
    <w:rsid w:val="00F300E0"/>
    <w:rPr>
      <w:b/>
      <w:bCs/>
      <w:sz w:val="20"/>
      <w:szCs w:val="20"/>
    </w:rPr>
  </w:style>
  <w:style w:type="paragraph" w:styleId="Revision">
    <w:name w:val="Revision"/>
    <w:hidden/>
    <w:uiPriority w:val="99"/>
    <w:semiHidden/>
    <w:rsid w:val="00BB6044"/>
    <w:pPr>
      <w:spacing w:after="0" w:line="240" w:lineRule="auto"/>
    </w:pPr>
  </w:style>
  <w:style w:type="character" w:styleId="Hyperlink">
    <w:name w:val="Hyperlink"/>
    <w:basedOn w:val="DefaultParagraphFont"/>
    <w:uiPriority w:val="99"/>
    <w:unhideWhenUsed/>
    <w:rsid w:val="006433EE"/>
    <w:rPr>
      <w:color w:val="0000FF" w:themeColor="hyperlink"/>
      <w:u w:val="single"/>
    </w:rPr>
  </w:style>
  <w:style w:type="paragraph" w:styleId="NormalWeb">
    <w:name w:val="Normal (Web)"/>
    <w:basedOn w:val="Normal"/>
    <w:uiPriority w:val="99"/>
    <w:semiHidden/>
    <w:unhideWhenUsed/>
    <w:rsid w:val="00E828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330754"/>
    <w:rPr>
      <w:color w:val="605E5C"/>
      <w:shd w:val="clear" w:color="auto" w:fill="E1DFDD"/>
    </w:rPr>
  </w:style>
  <w:style w:type="character" w:styleId="FollowedHyperlink">
    <w:name w:val="FollowedHyperlink"/>
    <w:basedOn w:val="DefaultParagraphFont"/>
    <w:uiPriority w:val="99"/>
    <w:semiHidden/>
    <w:unhideWhenUsed/>
    <w:rsid w:val="00307026"/>
    <w:rPr>
      <w:color w:val="800080" w:themeColor="followedHyperlink"/>
      <w:u w:val="single"/>
    </w:rPr>
  </w:style>
  <w:style w:type="character" w:styleId="UnresolvedMention">
    <w:name w:val="Unresolved Mention"/>
    <w:basedOn w:val="DefaultParagraphFont"/>
    <w:uiPriority w:val="99"/>
    <w:semiHidden/>
    <w:unhideWhenUsed/>
    <w:rsid w:val="00BE1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146893984">
      <w:bodyDiv w:val="1"/>
      <w:marLeft w:val="0"/>
      <w:marRight w:val="0"/>
      <w:marTop w:val="0"/>
      <w:marBottom w:val="0"/>
      <w:divBdr>
        <w:top w:val="none" w:sz="0" w:space="0" w:color="auto"/>
        <w:left w:val="none" w:sz="0" w:space="0" w:color="auto"/>
        <w:bottom w:val="none" w:sz="0" w:space="0" w:color="auto"/>
        <w:right w:val="none" w:sz="0" w:space="0" w:color="auto"/>
      </w:divBdr>
    </w:div>
    <w:div w:id="1247956319">
      <w:bodyDiv w:val="1"/>
      <w:marLeft w:val="0"/>
      <w:marRight w:val="0"/>
      <w:marTop w:val="0"/>
      <w:marBottom w:val="0"/>
      <w:divBdr>
        <w:top w:val="none" w:sz="0" w:space="0" w:color="auto"/>
        <w:left w:val="none" w:sz="0" w:space="0" w:color="auto"/>
        <w:bottom w:val="none" w:sz="0" w:space="0" w:color="auto"/>
        <w:right w:val="none" w:sz="0" w:space="0" w:color="auto"/>
      </w:divBdr>
    </w:div>
    <w:div w:id="175651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ahrq.gov/sites/default/files/wysiwyg/nhguide/3_TK1_T5-Draft_Policies_and_Procedures_for_the_Antimicrobial_Stewardship_Program_final.pdf" TargetMode="External"/><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hrq.gov/sites/default/files/wysiwyg/nhguide/3_TK1_T5-Draft_Policies_and_Procedures_for_the_Antimicrobial_Stewardship_Program_final.pdf" TargetMode="External"/><Relationship Id="rId32" Type="http://schemas.openxmlformats.org/officeDocument/2006/relationships/hyperlink" Target="https://www.ahrq.gov/sites/default/files/wysiwyg/nhguide/3_TK1_T4-Implementation_Planning_Sample_Agenda_final.pdf" TargetMode="External"/><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www.ahrq.gov/sites/default/files/wysiwyg/antibiotic-use/long-term-care/poster-commitment.doc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ahrq.gov/sites/default/files/wysiwyg/nhguide/3_TK1_T1-Gather_a_Team_final.pdf"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footer3.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91B63-15A5-415E-B26F-8A0D52DE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28</TotalTime>
  <Pages>18</Pages>
  <Words>3072</Words>
  <Characters>21603</Characters>
  <Application>Microsoft Office Word</Application>
  <DocSecurity>0</DocSecurity>
  <Lines>1270</Lines>
  <Paragraphs>949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Miller</dc:creator>
  <cp:lastModifiedBy>Heidenrich, Christine (AHRQ/OC) (CTR)</cp:lastModifiedBy>
  <cp:revision>5</cp:revision>
  <cp:lastPrinted>2017-04-11T14:23:00Z</cp:lastPrinted>
  <dcterms:created xsi:type="dcterms:W3CDTF">2021-04-15T12:59:00Z</dcterms:created>
  <dcterms:modified xsi:type="dcterms:W3CDTF">2021-05-24T21:16:00Z</dcterms:modified>
</cp:coreProperties>
</file>