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B1D3B" w14:textId="77777777" w:rsidR="00081600" w:rsidRDefault="00081600">
      <w:pPr>
        <w:pStyle w:val="CoverPage"/>
        <w:rPr>
          <w:b/>
          <w:sz w:val="52"/>
          <w:szCs w:val="52"/>
        </w:rPr>
      </w:pPr>
    </w:p>
    <w:p w14:paraId="7FED6E1F" w14:textId="77777777" w:rsidR="0072120B" w:rsidRDefault="0072120B">
      <w:pPr>
        <w:pStyle w:val="CoverPage"/>
        <w:rPr>
          <w:b/>
          <w:sz w:val="52"/>
          <w:szCs w:val="52"/>
        </w:rPr>
      </w:pPr>
    </w:p>
    <w:p w14:paraId="52A687AF" w14:textId="77777777" w:rsidR="00081600" w:rsidRDefault="00081600">
      <w:pPr>
        <w:pStyle w:val="CoverPage"/>
        <w:rPr>
          <w:b/>
          <w:sz w:val="52"/>
          <w:szCs w:val="52"/>
        </w:rPr>
      </w:pPr>
    </w:p>
    <w:p w14:paraId="59B0181E" w14:textId="77777777" w:rsidR="00081600" w:rsidRDefault="00081600">
      <w:pPr>
        <w:pStyle w:val="CoverPage"/>
        <w:rPr>
          <w:b/>
          <w:sz w:val="52"/>
          <w:szCs w:val="52"/>
        </w:rPr>
      </w:pPr>
    </w:p>
    <w:p w14:paraId="539A250B" w14:textId="77777777" w:rsidR="00081600" w:rsidRDefault="00081600">
      <w:pPr>
        <w:pStyle w:val="CoverPage"/>
        <w:rPr>
          <w:b/>
          <w:sz w:val="52"/>
          <w:szCs w:val="52"/>
        </w:rPr>
      </w:pPr>
    </w:p>
    <w:p w14:paraId="5B8BF149" w14:textId="4543A0D8" w:rsidR="00081600" w:rsidRDefault="00A129BE">
      <w:pPr>
        <w:pStyle w:val="CoverPage"/>
        <w:pBdr>
          <w:top w:val="single" w:sz="2" w:space="1" w:color="auto"/>
          <w:bottom w:val="single" w:sz="2" w:space="1" w:color="auto"/>
        </w:pBdr>
        <w:rPr>
          <w:b/>
          <w:sz w:val="52"/>
          <w:szCs w:val="52"/>
        </w:rPr>
      </w:pPr>
      <w:r w:rsidRPr="00A129BE">
        <w:rPr>
          <w:b/>
          <w:sz w:val="52"/>
          <w:szCs w:val="52"/>
        </w:rPr>
        <w:t>Supplemental Items for the CAHPS</w:t>
      </w:r>
      <w:r w:rsidRPr="002E6F1F">
        <w:rPr>
          <w:b/>
          <w:sz w:val="52"/>
          <w:szCs w:val="52"/>
          <w:vertAlign w:val="superscript"/>
        </w:rPr>
        <w:t>®</w:t>
      </w:r>
      <w:r w:rsidRPr="00A129BE">
        <w:rPr>
          <w:b/>
          <w:sz w:val="52"/>
          <w:szCs w:val="52"/>
        </w:rPr>
        <w:t xml:space="preserve"> </w:t>
      </w:r>
      <w:r w:rsidR="00F805FE">
        <w:rPr>
          <w:b/>
          <w:sz w:val="52"/>
          <w:szCs w:val="52"/>
        </w:rPr>
        <w:t xml:space="preserve">Cancer Care </w:t>
      </w:r>
      <w:r w:rsidRPr="00A129BE">
        <w:rPr>
          <w:b/>
          <w:sz w:val="52"/>
          <w:szCs w:val="52"/>
        </w:rPr>
        <w:t>Survey</w:t>
      </w:r>
    </w:p>
    <w:p w14:paraId="22B452A4" w14:textId="77777777" w:rsidR="00081600" w:rsidRDefault="00081600">
      <w:pPr>
        <w:pStyle w:val="CoverPage"/>
        <w:rPr>
          <w:b/>
          <w:sz w:val="44"/>
          <w:szCs w:val="44"/>
        </w:rPr>
      </w:pPr>
    </w:p>
    <w:p w14:paraId="2E4EA426" w14:textId="77777777" w:rsidR="00141467" w:rsidRDefault="00141467" w:rsidP="00141467">
      <w:pPr>
        <w:pStyle w:val="CoverPage"/>
        <w:spacing w:after="120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Topic: Shared Decision Making</w:t>
      </w:r>
    </w:p>
    <w:p w14:paraId="3905EEDD" w14:textId="7C167764" w:rsidR="00141467" w:rsidRDefault="00141467" w:rsidP="00141467">
      <w:pPr>
        <w:pStyle w:val="CoverPage"/>
        <w:spacing w:after="120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Pr="005F217D">
        <w:rPr>
          <w:rFonts w:ascii="Arial Bold" w:hAnsi="Arial Bold"/>
          <w:b/>
          <w:color w:val="2E74B5"/>
          <w:sz w:val="44"/>
          <w:szCs w:val="44"/>
        </w:rPr>
        <w:t xml:space="preserve">ersion: </w:t>
      </w:r>
      <w:r>
        <w:rPr>
          <w:rFonts w:ascii="Arial Bold" w:hAnsi="Arial Bold"/>
          <w:b/>
          <w:color w:val="2E74B5"/>
          <w:sz w:val="44"/>
          <w:szCs w:val="44"/>
        </w:rPr>
        <w:t>Adult</w:t>
      </w:r>
    </w:p>
    <w:p w14:paraId="04EF1EF5" w14:textId="19B15826" w:rsidR="00141467" w:rsidRDefault="00141467" w:rsidP="00141467">
      <w:pPr>
        <w:pStyle w:val="CoverPage"/>
        <w:spacing w:after="120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Language: English</w:t>
      </w:r>
    </w:p>
    <w:p w14:paraId="68FF13C5" w14:textId="0CBF5FE5" w:rsidR="00430CA9" w:rsidRDefault="00430CA9" w:rsidP="00141467">
      <w:pPr>
        <w:pStyle w:val="CoverPage"/>
        <w:rPr>
          <w:b/>
          <w:sz w:val="44"/>
          <w:szCs w:val="44"/>
        </w:rPr>
      </w:pPr>
    </w:p>
    <w:p w14:paraId="4DADDA3C" w14:textId="02068D6A" w:rsidR="00773110" w:rsidRDefault="00AE2C17" w:rsidP="00773110">
      <w:pPr>
        <w:pStyle w:val="CoverPage"/>
      </w:pPr>
      <w:r w:rsidRPr="00B55C98">
        <w:t xml:space="preserve">Users of the </w:t>
      </w:r>
      <w:hyperlink r:id="rId7" w:history="1">
        <w:r w:rsidR="00987C2E" w:rsidRPr="009435A7">
          <w:rPr>
            <w:rStyle w:val="Hyperlink"/>
          </w:rPr>
          <w:t>CAHPS</w:t>
        </w:r>
        <w:r w:rsidR="00987C2E" w:rsidRPr="009435A7">
          <w:rPr>
            <w:rStyle w:val="Hyperlink"/>
            <w:vertAlign w:val="superscript"/>
          </w:rPr>
          <w:t>®</w:t>
        </w:r>
        <w:r w:rsidR="00987C2E" w:rsidRPr="009435A7">
          <w:rPr>
            <w:rStyle w:val="Hyperlink"/>
          </w:rPr>
          <w:t xml:space="preserve"> Cancer Care Survey</w:t>
        </w:r>
      </w:hyperlink>
      <w:r w:rsidR="00987C2E">
        <w:t xml:space="preserve"> </w:t>
      </w:r>
      <w:bookmarkStart w:id="0" w:name="_GoBack"/>
      <w:bookmarkEnd w:id="0"/>
      <w:r w:rsidRPr="00B55C98">
        <w:t xml:space="preserve">are free to incorporate supplemental items in order to meet the needs of their organizations, local markets, and/or audiences. </w:t>
      </w:r>
      <w:r w:rsidR="00773110">
        <w:t xml:space="preserve">These supplemental items can be inserted into any of the three versions of the Cancer Care Survey. </w:t>
      </w:r>
      <w:r w:rsidR="00975470">
        <w:t>To make the wording of the items consistent with the core items, please replace the bracketed references to [CANCER TREATMENT MODALITY] with the appropriate term: radiation therapy, drug therapy, or cancer surgery.</w:t>
      </w:r>
    </w:p>
    <w:p w14:paraId="2C835913" w14:textId="77777777" w:rsidR="00773110" w:rsidRDefault="00773110" w:rsidP="00430CA9">
      <w:pPr>
        <w:pStyle w:val="CoverPage"/>
      </w:pPr>
    </w:p>
    <w:p w14:paraId="1CA6644E" w14:textId="365D188B" w:rsidR="00430CA9" w:rsidRDefault="00773110" w:rsidP="00430CA9">
      <w:pPr>
        <w:pStyle w:val="CoverPage"/>
      </w:pPr>
      <w:r>
        <w:t xml:space="preserve">Please note: </w:t>
      </w:r>
      <w:r w:rsidR="00AE2C17" w:rsidRPr="00B55C98">
        <w:t>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14:paraId="436E1016" w14:textId="77777777" w:rsidR="00773110" w:rsidRDefault="00773110" w:rsidP="00430CA9">
      <w:pPr>
        <w:pStyle w:val="CoverPage"/>
      </w:pPr>
    </w:p>
    <w:p w14:paraId="499E0C57" w14:textId="01B655BD" w:rsidR="00773110" w:rsidRDefault="00430CA9" w:rsidP="00911812">
      <w:pPr>
        <w:pStyle w:val="CoverPage"/>
      </w:pPr>
      <w:r>
        <w:br w:type="page"/>
      </w:r>
    </w:p>
    <w:tbl>
      <w:tblPr>
        <w:tblStyle w:val="TableCAHPSStandardCancerCare"/>
        <w:tblW w:w="10075" w:type="dxa"/>
        <w:tblLayout w:type="fixed"/>
        <w:tblLook w:val="04A0" w:firstRow="1" w:lastRow="0" w:firstColumn="1" w:lastColumn="0" w:noHBand="0" w:noVBand="1"/>
        <w:tblDescription w:val="Supplemental questions for the cancer care survey dealing with Shared Decision Making."/>
      </w:tblPr>
      <w:tblGrid>
        <w:gridCol w:w="7200"/>
        <w:gridCol w:w="2875"/>
      </w:tblGrid>
      <w:tr w:rsidR="006C4B0D" w:rsidRPr="006C4B0D" w14:paraId="3ED7B0A2" w14:textId="77777777" w:rsidTr="00C94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0" w:type="dxa"/>
            <w:shd w:val="clear" w:color="auto" w:fill="DEEAF6"/>
            <w:vAlign w:val="bottom"/>
          </w:tcPr>
          <w:p w14:paraId="3AED9530" w14:textId="77777777" w:rsidR="00E92AC4" w:rsidRPr="006C4B0D" w:rsidRDefault="00E92AC4" w:rsidP="00CC58E3">
            <w:pPr>
              <w:pStyle w:val="SL-FlLftSgl"/>
              <w:keepNext/>
              <w:keepLines/>
              <w:jc w:val="center"/>
              <w:rPr>
                <w:b/>
                <w:color w:val="auto"/>
              </w:rPr>
            </w:pPr>
            <w:r w:rsidRPr="006C4B0D">
              <w:rPr>
                <w:b/>
                <w:color w:val="auto"/>
              </w:rPr>
              <w:lastRenderedPageBreak/>
              <w:t>Questions</w:t>
            </w:r>
          </w:p>
        </w:tc>
        <w:tc>
          <w:tcPr>
            <w:tcW w:w="2875" w:type="dxa"/>
            <w:shd w:val="clear" w:color="auto" w:fill="DEEAF6"/>
            <w:vAlign w:val="bottom"/>
          </w:tcPr>
          <w:p w14:paraId="47811A38" w14:textId="77777777" w:rsidR="00E92AC4" w:rsidRPr="006C4B0D" w:rsidRDefault="00E92AC4" w:rsidP="00CC58E3">
            <w:pPr>
              <w:pStyle w:val="SL-FlLftSgl"/>
              <w:jc w:val="center"/>
              <w:rPr>
                <w:b/>
                <w:color w:val="auto"/>
              </w:rPr>
            </w:pPr>
            <w:r w:rsidRPr="006C4B0D">
              <w:rPr>
                <w:b/>
                <w:color w:val="auto"/>
              </w:rPr>
              <w:t>Placement and Other Instructions</w:t>
            </w:r>
          </w:p>
        </w:tc>
      </w:tr>
      <w:tr w:rsidR="00E92AC4" w:rsidRPr="00535625" w14:paraId="703D3DF6" w14:textId="77777777" w:rsidTr="00C9478C">
        <w:tc>
          <w:tcPr>
            <w:tcW w:w="7200" w:type="dxa"/>
          </w:tcPr>
          <w:p w14:paraId="73A00BF8" w14:textId="271C2DBB" w:rsidR="00E92AC4" w:rsidRPr="00291C28" w:rsidRDefault="007E6108" w:rsidP="007E6108">
            <w:pPr>
              <w:pStyle w:val="QS-Supplemental-Question"/>
              <w:tabs>
                <w:tab w:val="clear" w:pos="936"/>
                <w:tab w:val="left" w:pos="1050"/>
              </w:tabs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N-</w:t>
            </w:r>
            <w:r w:rsidR="00E92AC4" w:rsidRPr="00774436">
              <w:rPr>
                <w:rFonts w:eastAsia="MS Mincho"/>
                <w:b/>
              </w:rPr>
              <w:t>SDM1</w:t>
            </w:r>
            <w:r w:rsidR="00E92AC4" w:rsidRPr="002F27DC">
              <w:rPr>
                <w:rFonts w:eastAsia="MS Mincho"/>
                <w:b/>
              </w:rPr>
              <w:t>.</w:t>
            </w:r>
            <w:r w:rsidR="002F27DC">
              <w:rPr>
                <w:rFonts w:eastAsia="MS Mincho"/>
              </w:rPr>
              <w:tab/>
            </w:r>
            <w:r w:rsidR="00E92AC4" w:rsidRPr="00291C28">
              <w:rPr>
                <w:rFonts w:eastAsia="MS Mincho"/>
              </w:rPr>
              <w:t xml:space="preserve">Since your cancer was diagnosed, did a doctor or other health care professional at this cancer center talk with you about more than one way to treat your cancer? </w:t>
            </w:r>
          </w:p>
          <w:p w14:paraId="5DF8101E" w14:textId="77777777" w:rsidR="00E92AC4" w:rsidRPr="00291C28" w:rsidRDefault="00E92AC4" w:rsidP="007E6108">
            <w:pPr>
              <w:pStyle w:val="A4-Supplemental1DigitRespOptBox"/>
              <w:tabs>
                <w:tab w:val="left" w:pos="1050"/>
              </w:tabs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1</w:t>
            </w:r>
            <w:r w:rsidRPr="00291C28">
              <w:rPr>
                <w:rFonts w:eastAsia="MS Minch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</w:rPr>
              <w:instrText xml:space="preserve"> FORMCHECKBOX </w:instrText>
            </w:r>
            <w:r w:rsidR="00987C2E">
              <w:rPr>
                <w:rFonts w:eastAsia="MS Mincho"/>
              </w:rPr>
            </w:r>
            <w:r w:rsidR="00987C2E">
              <w:rPr>
                <w:rFonts w:eastAsia="MS Mincho"/>
              </w:rPr>
              <w:fldChar w:fldCharType="separate"/>
            </w:r>
            <w:r w:rsidRPr="00291C28">
              <w:rPr>
                <w:rFonts w:eastAsia="MS Mincho"/>
              </w:rPr>
              <w:fldChar w:fldCharType="end"/>
            </w:r>
            <w:r w:rsidRPr="00291C28">
              <w:rPr>
                <w:rFonts w:eastAsia="MS Mincho"/>
              </w:rPr>
              <w:tab/>
              <w:t>Yes</w:t>
            </w:r>
          </w:p>
          <w:p w14:paraId="108F45D0" w14:textId="76A8D20A" w:rsidR="00E92AC4" w:rsidRPr="00010327" w:rsidRDefault="00E92AC4" w:rsidP="007E6108">
            <w:pPr>
              <w:pStyle w:val="A4-Supplemental1DigitRespOptBox"/>
              <w:tabs>
                <w:tab w:val="left" w:pos="1050"/>
              </w:tabs>
              <w:rPr>
                <w:b/>
              </w:rPr>
            </w:pPr>
            <w:r w:rsidRPr="00291C28">
              <w:rPr>
                <w:rFonts w:eastAsia="MS Mincho"/>
                <w:vertAlign w:val="superscript"/>
              </w:rPr>
              <w:t>2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 xml:space="preserve">No </w:t>
            </w:r>
            <w:r w:rsidR="003A2BF2" w:rsidRPr="003A2BF2">
              <w:rPr>
                <w:rFonts w:eastAsia="MS Mincho"/>
                <w:b/>
                <w:bCs/>
                <w:szCs w:val="24"/>
              </w:rPr>
              <w:sym w:font="Symbol" w:char="F0AE"/>
            </w:r>
            <w:r w:rsidR="003A2BF2" w:rsidRPr="003A2BF2">
              <w:rPr>
                <w:rFonts w:eastAsia="MS Mincho"/>
                <w:b/>
                <w:bCs/>
                <w:szCs w:val="24"/>
              </w:rPr>
              <w:t> </w:t>
            </w:r>
            <w:r w:rsidRPr="00291C28">
              <w:rPr>
                <w:rFonts w:eastAsia="MS Mincho"/>
                <w:b/>
                <w:bCs/>
              </w:rPr>
              <w:t>If No, go to SDM5</w:t>
            </w:r>
          </w:p>
        </w:tc>
        <w:tc>
          <w:tcPr>
            <w:tcW w:w="2875" w:type="dxa"/>
          </w:tcPr>
          <w:p w14:paraId="400A8FD9" w14:textId="7046B37D" w:rsidR="00E92AC4" w:rsidRPr="00492561" w:rsidRDefault="00E92AC4" w:rsidP="00757DFD">
            <w:pPr>
              <w:pStyle w:val="SL-FlLftSgl"/>
            </w:pPr>
            <w:r w:rsidRPr="00C431C9">
              <w:t xml:space="preserve">After core question 6 </w:t>
            </w:r>
          </w:p>
        </w:tc>
      </w:tr>
      <w:tr w:rsidR="00E92AC4" w:rsidRPr="00535625" w14:paraId="0A2940BD" w14:textId="77777777" w:rsidTr="00C9478C">
        <w:tc>
          <w:tcPr>
            <w:tcW w:w="7200" w:type="dxa"/>
          </w:tcPr>
          <w:p w14:paraId="787F072A" w14:textId="0522CF0A" w:rsidR="00E92AC4" w:rsidRPr="00291C28" w:rsidRDefault="007E6108" w:rsidP="007E6108">
            <w:pPr>
              <w:pStyle w:val="QS-Supplemental-Question"/>
              <w:tabs>
                <w:tab w:val="left" w:pos="1050"/>
              </w:tabs>
              <w:rPr>
                <w:rFonts w:eastAsia="MS Mincho"/>
              </w:rPr>
            </w:pPr>
            <w:r>
              <w:rPr>
                <w:rFonts w:eastAsia="MS Mincho"/>
                <w:b/>
              </w:rPr>
              <w:t>N-</w:t>
            </w:r>
            <w:r w:rsidR="00E92AC4" w:rsidRPr="00774436">
              <w:rPr>
                <w:rFonts w:eastAsia="MS Mincho"/>
                <w:b/>
              </w:rPr>
              <w:t>SDM2</w:t>
            </w:r>
            <w:r w:rsidR="00E92AC4" w:rsidRPr="002F27DC">
              <w:rPr>
                <w:rFonts w:eastAsia="MS Mincho"/>
                <w:b/>
              </w:rPr>
              <w:t>.</w:t>
            </w:r>
            <w:r w:rsidR="002F27DC">
              <w:rPr>
                <w:rFonts w:eastAsia="MS Mincho"/>
              </w:rPr>
              <w:tab/>
            </w:r>
            <w:r w:rsidR="00E92AC4" w:rsidRPr="00291C28">
              <w:rPr>
                <w:rFonts w:eastAsia="MS Mincho"/>
              </w:rPr>
              <w:t xml:space="preserve">Since your cancer was diagnosed, did a doctor or other health care professional at this cancer center clearly explain the advantages of each choice for cancer treatment, including the treatments you did not get? </w:t>
            </w:r>
          </w:p>
          <w:p w14:paraId="3C42DFC0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1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definitely</w:t>
            </w:r>
          </w:p>
          <w:p w14:paraId="6C8EAE93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2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somewhat</w:t>
            </w:r>
          </w:p>
          <w:p w14:paraId="38CC37D6" w14:textId="77777777" w:rsidR="00E92AC4" w:rsidRPr="00774436" w:rsidRDefault="00E92AC4" w:rsidP="002F27DC">
            <w:pPr>
              <w:pStyle w:val="A4-Supplemental1DigitRespOptBox"/>
              <w:rPr>
                <w:rFonts w:eastAsia="MS Mincho"/>
                <w:b/>
              </w:rPr>
            </w:pPr>
            <w:r w:rsidRPr="00291C28">
              <w:rPr>
                <w:rFonts w:eastAsia="MS Mincho"/>
                <w:vertAlign w:val="superscript"/>
              </w:rPr>
              <w:t>3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No</w:t>
            </w:r>
          </w:p>
        </w:tc>
        <w:tc>
          <w:tcPr>
            <w:tcW w:w="2875" w:type="dxa"/>
          </w:tcPr>
          <w:p w14:paraId="0D86DF17" w14:textId="7F2BF51A" w:rsidR="00E92AC4" w:rsidRDefault="00E92AC4" w:rsidP="00757DFD">
            <w:pPr>
              <w:pStyle w:val="SL-FlLftSgl"/>
              <w:rPr>
                <w:szCs w:val="24"/>
              </w:rPr>
            </w:pPr>
            <w:r>
              <w:rPr>
                <w:rFonts w:eastAsia="MS Mincho"/>
                <w:color w:val="000000"/>
              </w:rPr>
              <w:t xml:space="preserve">After </w:t>
            </w:r>
            <w:r w:rsidR="007E6108">
              <w:rPr>
                <w:rFonts w:eastAsia="MS Mincho"/>
                <w:color w:val="000000"/>
              </w:rPr>
              <w:t>N-</w:t>
            </w:r>
            <w:r>
              <w:rPr>
                <w:rFonts w:eastAsia="MS Mincho"/>
                <w:color w:val="000000"/>
              </w:rPr>
              <w:t>SDM1</w:t>
            </w:r>
          </w:p>
        </w:tc>
      </w:tr>
      <w:tr w:rsidR="00E92AC4" w:rsidRPr="00535625" w14:paraId="6C8F460F" w14:textId="77777777" w:rsidTr="00C9478C">
        <w:tc>
          <w:tcPr>
            <w:tcW w:w="7200" w:type="dxa"/>
          </w:tcPr>
          <w:p w14:paraId="6BA53BCB" w14:textId="7C16A99F" w:rsidR="00E92AC4" w:rsidRPr="00291C28" w:rsidRDefault="007E6108" w:rsidP="007E6108">
            <w:pPr>
              <w:pStyle w:val="QS-Supplemental-Question"/>
              <w:tabs>
                <w:tab w:val="left" w:pos="1050"/>
              </w:tabs>
              <w:rPr>
                <w:rFonts w:eastAsia="MS Mincho"/>
              </w:rPr>
            </w:pPr>
            <w:r>
              <w:rPr>
                <w:rFonts w:eastAsia="MS Mincho"/>
                <w:b/>
              </w:rPr>
              <w:t>N-</w:t>
            </w:r>
            <w:r w:rsidR="00E92AC4" w:rsidRPr="00774436">
              <w:rPr>
                <w:rFonts w:eastAsia="MS Mincho"/>
                <w:b/>
              </w:rPr>
              <w:t>SDM3</w:t>
            </w:r>
            <w:r w:rsidR="00E92AC4" w:rsidRPr="002F27DC">
              <w:rPr>
                <w:rFonts w:eastAsia="MS Mincho"/>
                <w:b/>
              </w:rPr>
              <w:t>.</w:t>
            </w:r>
            <w:r w:rsidR="002F27DC">
              <w:rPr>
                <w:rFonts w:eastAsia="MS Mincho"/>
              </w:rPr>
              <w:tab/>
            </w:r>
            <w:r w:rsidR="00E92AC4" w:rsidRPr="00291C28">
              <w:rPr>
                <w:rFonts w:eastAsia="MS Mincho"/>
              </w:rPr>
              <w:t xml:space="preserve">Since your cancer was diagnosed, did a doctor or other health care professional at this cancer center clearly explain the </w:t>
            </w:r>
            <w:r w:rsidR="00E92AC4" w:rsidRPr="00291C28">
              <w:rPr>
                <w:rFonts w:eastAsia="MS Mincho"/>
                <w:b/>
              </w:rPr>
              <w:t>disadvantages</w:t>
            </w:r>
            <w:r w:rsidR="00E92AC4" w:rsidRPr="00291C28">
              <w:rPr>
                <w:rFonts w:eastAsia="MS Mincho"/>
              </w:rPr>
              <w:t xml:space="preserve"> of each choice for cancer treatment, including the treatments you did not get? </w:t>
            </w:r>
          </w:p>
          <w:p w14:paraId="3CF3D03C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1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definitely</w:t>
            </w:r>
          </w:p>
          <w:p w14:paraId="70886071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2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somewhat</w:t>
            </w:r>
          </w:p>
          <w:p w14:paraId="3AE8B64D" w14:textId="77777777" w:rsidR="00E92AC4" w:rsidRPr="00774436" w:rsidRDefault="00E92AC4" w:rsidP="002F27DC">
            <w:pPr>
              <w:pStyle w:val="A4-Supplemental1DigitRespOptBox"/>
              <w:rPr>
                <w:rFonts w:eastAsia="MS Mincho"/>
                <w:b/>
              </w:rPr>
            </w:pPr>
            <w:r w:rsidRPr="00291C28">
              <w:rPr>
                <w:rFonts w:eastAsia="MS Mincho"/>
                <w:vertAlign w:val="superscript"/>
              </w:rPr>
              <w:t>3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No</w:t>
            </w:r>
          </w:p>
        </w:tc>
        <w:tc>
          <w:tcPr>
            <w:tcW w:w="2875" w:type="dxa"/>
          </w:tcPr>
          <w:p w14:paraId="0CA68D81" w14:textId="00D4265E" w:rsidR="00E92AC4" w:rsidRDefault="00E92AC4" w:rsidP="00757DFD">
            <w:pPr>
              <w:pStyle w:val="SL-FlLftSgl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After </w:t>
            </w:r>
            <w:r w:rsidR="007E6108">
              <w:rPr>
                <w:rFonts w:eastAsia="MS Mincho"/>
                <w:color w:val="000000"/>
              </w:rPr>
              <w:t>N-</w:t>
            </w:r>
            <w:r>
              <w:rPr>
                <w:rFonts w:eastAsia="MS Mincho"/>
                <w:color w:val="000000"/>
              </w:rPr>
              <w:t>SDM2</w:t>
            </w:r>
          </w:p>
        </w:tc>
      </w:tr>
      <w:tr w:rsidR="00E92AC4" w:rsidRPr="00535625" w14:paraId="41D63AFE" w14:textId="77777777" w:rsidTr="00C9478C">
        <w:tc>
          <w:tcPr>
            <w:tcW w:w="7200" w:type="dxa"/>
          </w:tcPr>
          <w:p w14:paraId="4F7F9021" w14:textId="4E7DC00B" w:rsidR="00E92AC4" w:rsidRPr="00291C28" w:rsidRDefault="007E6108" w:rsidP="007E6108">
            <w:pPr>
              <w:pStyle w:val="QS-Supplemental-Question"/>
              <w:tabs>
                <w:tab w:val="left" w:pos="1050"/>
              </w:tabs>
              <w:rPr>
                <w:rFonts w:eastAsia="MS Mincho"/>
              </w:rPr>
            </w:pPr>
            <w:r>
              <w:rPr>
                <w:rFonts w:eastAsia="MS Mincho"/>
                <w:b/>
              </w:rPr>
              <w:t>N-</w:t>
            </w:r>
            <w:r w:rsidR="00E92AC4" w:rsidRPr="00774436">
              <w:rPr>
                <w:rFonts w:eastAsia="MS Mincho"/>
                <w:b/>
              </w:rPr>
              <w:t>SDM4</w:t>
            </w:r>
            <w:r w:rsidR="00E92AC4" w:rsidRPr="002F27DC">
              <w:rPr>
                <w:rFonts w:eastAsia="MS Mincho"/>
                <w:b/>
              </w:rPr>
              <w:t>.</w:t>
            </w:r>
            <w:r w:rsidR="002F27DC">
              <w:rPr>
                <w:rFonts w:eastAsia="MS Mincho"/>
              </w:rPr>
              <w:tab/>
            </w:r>
            <w:r w:rsidR="00E92AC4" w:rsidRPr="00291C28">
              <w:rPr>
                <w:rFonts w:eastAsia="MS Mincho"/>
              </w:rPr>
              <w:t xml:space="preserve">Since your cancer was diagnosed, did a doctor or other health care professional at this cancer center ask for your opinion about each choice of cancer treatment, including the treatments you did not get? </w:t>
            </w:r>
          </w:p>
          <w:p w14:paraId="6BC9245E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1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definitely</w:t>
            </w:r>
          </w:p>
          <w:p w14:paraId="1E8516F2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2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somewhat</w:t>
            </w:r>
          </w:p>
          <w:p w14:paraId="72CE11DC" w14:textId="77777777" w:rsidR="00E92AC4" w:rsidRPr="00774436" w:rsidRDefault="00E92AC4" w:rsidP="002F27DC">
            <w:pPr>
              <w:pStyle w:val="A4-Supplemental1DigitRespOptBox"/>
              <w:rPr>
                <w:rFonts w:eastAsia="MS Mincho"/>
                <w:b/>
              </w:rPr>
            </w:pPr>
            <w:r w:rsidRPr="00291C28">
              <w:rPr>
                <w:rFonts w:eastAsia="MS Mincho"/>
                <w:vertAlign w:val="superscript"/>
              </w:rPr>
              <w:t>3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No</w:t>
            </w:r>
          </w:p>
        </w:tc>
        <w:tc>
          <w:tcPr>
            <w:tcW w:w="2875" w:type="dxa"/>
          </w:tcPr>
          <w:p w14:paraId="66901DDB" w14:textId="21BE5474" w:rsidR="00E92AC4" w:rsidRDefault="00E92AC4" w:rsidP="00757DFD">
            <w:pPr>
              <w:pStyle w:val="SL-FlLftSgl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After </w:t>
            </w:r>
            <w:r w:rsidR="007E6108">
              <w:rPr>
                <w:rFonts w:eastAsia="MS Mincho"/>
                <w:color w:val="000000"/>
              </w:rPr>
              <w:t>N-</w:t>
            </w:r>
            <w:r>
              <w:rPr>
                <w:rFonts w:eastAsia="MS Mincho"/>
                <w:color w:val="000000"/>
              </w:rPr>
              <w:t>SDM3</w:t>
            </w:r>
          </w:p>
        </w:tc>
      </w:tr>
      <w:tr w:rsidR="00E92AC4" w:rsidRPr="00535625" w14:paraId="747113CC" w14:textId="77777777" w:rsidTr="00C9478C">
        <w:tc>
          <w:tcPr>
            <w:tcW w:w="7200" w:type="dxa"/>
          </w:tcPr>
          <w:p w14:paraId="52A1F358" w14:textId="63CF9E93" w:rsidR="00E92AC4" w:rsidRPr="00291C28" w:rsidRDefault="007E6108" w:rsidP="007E6108">
            <w:pPr>
              <w:pStyle w:val="QSa-Supplemental-Question"/>
              <w:tabs>
                <w:tab w:val="clear" w:pos="1152"/>
                <w:tab w:val="left" w:pos="900"/>
                <w:tab w:val="left" w:pos="1065"/>
              </w:tabs>
              <w:ind w:left="900" w:hanging="900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N-</w:t>
            </w:r>
            <w:r w:rsidR="00E92AC4" w:rsidRPr="00C431C9">
              <w:rPr>
                <w:rFonts w:eastAsia="MS Mincho"/>
                <w:b/>
              </w:rPr>
              <w:t>SDM5</w:t>
            </w:r>
            <w:r w:rsidR="00E92AC4" w:rsidRPr="002F27DC">
              <w:rPr>
                <w:rFonts w:eastAsia="MS Mincho"/>
                <w:b/>
              </w:rPr>
              <w:t>.</w:t>
            </w:r>
            <w:r w:rsidR="002F27DC">
              <w:rPr>
                <w:rFonts w:eastAsia="MS Mincho"/>
              </w:rPr>
              <w:tab/>
            </w:r>
            <w:r w:rsidR="00E92AC4" w:rsidRPr="00291C28">
              <w:rPr>
                <w:rFonts w:eastAsia="MS Mincho"/>
              </w:rPr>
              <w:t xml:space="preserve">Since your cancer was diagnosed, did a doctor or other health care professional at this cancer center talk with you about the reasons you might </w:t>
            </w:r>
            <w:r w:rsidR="00E92AC4" w:rsidRPr="00291C28">
              <w:rPr>
                <w:rFonts w:eastAsia="MS Mincho"/>
                <w:b/>
              </w:rPr>
              <w:t>want</w:t>
            </w:r>
            <w:r w:rsidR="00E92AC4" w:rsidRPr="00291C28">
              <w:rPr>
                <w:rFonts w:eastAsia="MS Mincho"/>
              </w:rPr>
              <w:t xml:space="preserve"> to </w:t>
            </w:r>
            <w:r w:rsidR="00E92AC4" w:rsidRPr="00D57CFA">
              <w:rPr>
                <w:rFonts w:eastAsia="MS Mincho"/>
              </w:rPr>
              <w:t>have [</w:t>
            </w:r>
            <w:r w:rsidR="00E92AC4" w:rsidRPr="00D57CFA">
              <w:t>CANCER TREATMENT MODALITY]</w:t>
            </w:r>
            <w:r w:rsidR="00E92AC4" w:rsidRPr="00D57CFA">
              <w:rPr>
                <w:rFonts w:eastAsia="MS Mincho"/>
              </w:rPr>
              <w:t>?</w:t>
            </w:r>
            <w:r w:rsidR="00E92AC4" w:rsidRPr="00291C28">
              <w:rPr>
                <w:rFonts w:eastAsia="MS Mincho"/>
              </w:rPr>
              <w:t xml:space="preserve">  </w:t>
            </w:r>
          </w:p>
          <w:p w14:paraId="2A016557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1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definitely</w:t>
            </w:r>
          </w:p>
          <w:p w14:paraId="12998370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2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somewhat</w:t>
            </w:r>
          </w:p>
          <w:p w14:paraId="26542872" w14:textId="77777777" w:rsidR="00E92AC4" w:rsidRPr="00774436" w:rsidRDefault="00E92AC4" w:rsidP="002F27DC">
            <w:pPr>
              <w:pStyle w:val="A4-Supplemental1DigitRespOptBox"/>
              <w:rPr>
                <w:rFonts w:eastAsia="MS Mincho"/>
                <w:b/>
              </w:rPr>
            </w:pPr>
            <w:r w:rsidRPr="00291C28">
              <w:rPr>
                <w:rFonts w:eastAsia="MS Mincho"/>
                <w:vertAlign w:val="superscript"/>
              </w:rPr>
              <w:t>3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No</w:t>
            </w:r>
          </w:p>
        </w:tc>
        <w:tc>
          <w:tcPr>
            <w:tcW w:w="2875" w:type="dxa"/>
          </w:tcPr>
          <w:p w14:paraId="05A05F34" w14:textId="065955C2" w:rsidR="00E92AC4" w:rsidRDefault="00E92AC4" w:rsidP="00757DFD">
            <w:pPr>
              <w:pStyle w:val="SL-FlLftSgl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After </w:t>
            </w:r>
            <w:r w:rsidR="007E6108">
              <w:rPr>
                <w:rFonts w:eastAsia="MS Mincho"/>
                <w:color w:val="000000"/>
              </w:rPr>
              <w:t>N-</w:t>
            </w:r>
            <w:r>
              <w:rPr>
                <w:rFonts w:eastAsia="MS Mincho"/>
                <w:color w:val="000000"/>
              </w:rPr>
              <w:t>SDM4</w:t>
            </w:r>
          </w:p>
        </w:tc>
      </w:tr>
      <w:tr w:rsidR="00E92AC4" w:rsidRPr="00535625" w14:paraId="3FBF306C" w14:textId="77777777" w:rsidTr="00C9478C">
        <w:tc>
          <w:tcPr>
            <w:tcW w:w="7200" w:type="dxa"/>
          </w:tcPr>
          <w:p w14:paraId="31116502" w14:textId="1427818E" w:rsidR="00E92AC4" w:rsidRPr="00291C28" w:rsidRDefault="007E6108" w:rsidP="007E6108">
            <w:pPr>
              <w:pStyle w:val="QS-Supplemental-Question"/>
              <w:tabs>
                <w:tab w:val="left" w:pos="1080"/>
              </w:tabs>
              <w:rPr>
                <w:rFonts w:eastAsia="MS Mincho"/>
              </w:rPr>
            </w:pPr>
            <w:r>
              <w:rPr>
                <w:rFonts w:eastAsia="MS Mincho"/>
                <w:b/>
              </w:rPr>
              <w:lastRenderedPageBreak/>
              <w:t>N-</w:t>
            </w:r>
            <w:r w:rsidR="00E92AC4" w:rsidRPr="00C431C9">
              <w:rPr>
                <w:rFonts w:eastAsia="MS Mincho"/>
                <w:b/>
              </w:rPr>
              <w:t>SDM6</w:t>
            </w:r>
            <w:r w:rsidR="00E92AC4" w:rsidRPr="002F27DC">
              <w:rPr>
                <w:rFonts w:eastAsia="MS Mincho"/>
                <w:b/>
              </w:rPr>
              <w:t>.</w:t>
            </w:r>
            <w:r w:rsidR="002F27DC">
              <w:rPr>
                <w:rFonts w:eastAsia="MS Mincho"/>
              </w:rPr>
              <w:tab/>
            </w:r>
            <w:r w:rsidR="00E92AC4" w:rsidRPr="00291C28">
              <w:rPr>
                <w:rFonts w:eastAsia="MS Mincho"/>
              </w:rPr>
              <w:t xml:space="preserve">Since your cancer was diagnosed, did a doctor or other health care professional at this cancer center talk with you about the reasons you might </w:t>
            </w:r>
            <w:r w:rsidR="00E92AC4" w:rsidRPr="00291C28">
              <w:rPr>
                <w:rFonts w:eastAsia="MS Mincho"/>
                <w:b/>
              </w:rPr>
              <w:t xml:space="preserve">not </w:t>
            </w:r>
            <w:r w:rsidR="00E92AC4" w:rsidRPr="00D57CFA">
              <w:rPr>
                <w:rFonts w:eastAsia="MS Mincho"/>
                <w:b/>
              </w:rPr>
              <w:t>want</w:t>
            </w:r>
            <w:r w:rsidR="00E92AC4" w:rsidRPr="00D57CFA">
              <w:rPr>
                <w:rFonts w:eastAsia="MS Mincho"/>
              </w:rPr>
              <w:t xml:space="preserve"> to have [</w:t>
            </w:r>
            <w:r w:rsidR="00E92AC4" w:rsidRPr="00D57CFA">
              <w:t>CANCER TREATMENT MODALITY]</w:t>
            </w:r>
            <w:r w:rsidR="00E92AC4" w:rsidRPr="00D57CFA">
              <w:rPr>
                <w:rFonts w:eastAsia="MS Mincho"/>
              </w:rPr>
              <w:t>?</w:t>
            </w:r>
          </w:p>
          <w:p w14:paraId="035CC6C9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1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definitely</w:t>
            </w:r>
          </w:p>
          <w:p w14:paraId="1942C452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2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somewhat</w:t>
            </w:r>
          </w:p>
          <w:p w14:paraId="31723337" w14:textId="77777777" w:rsidR="00E92AC4" w:rsidRPr="00C431C9" w:rsidRDefault="00E92AC4" w:rsidP="002F27DC">
            <w:pPr>
              <w:pStyle w:val="A4-Supplemental1DigitRespOptBox"/>
              <w:rPr>
                <w:rFonts w:eastAsia="MS Mincho"/>
                <w:b/>
              </w:rPr>
            </w:pPr>
            <w:r w:rsidRPr="00291C28">
              <w:rPr>
                <w:rFonts w:eastAsia="MS Mincho"/>
                <w:vertAlign w:val="superscript"/>
              </w:rPr>
              <w:t>3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No</w:t>
            </w:r>
          </w:p>
        </w:tc>
        <w:tc>
          <w:tcPr>
            <w:tcW w:w="2875" w:type="dxa"/>
          </w:tcPr>
          <w:p w14:paraId="05238C04" w14:textId="269C34A0" w:rsidR="00E92AC4" w:rsidRDefault="00E92AC4" w:rsidP="00757DFD">
            <w:pPr>
              <w:pStyle w:val="SL-FlLftSgl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After </w:t>
            </w:r>
            <w:r w:rsidR="007E6108">
              <w:rPr>
                <w:rFonts w:eastAsia="MS Mincho"/>
                <w:color w:val="000000"/>
              </w:rPr>
              <w:t>N-</w:t>
            </w:r>
            <w:r>
              <w:rPr>
                <w:rFonts w:eastAsia="MS Mincho"/>
                <w:color w:val="000000"/>
              </w:rPr>
              <w:t>SDM5</w:t>
            </w:r>
          </w:p>
        </w:tc>
      </w:tr>
      <w:tr w:rsidR="00E92AC4" w:rsidRPr="00535625" w14:paraId="368076EF" w14:textId="77777777" w:rsidTr="00C9478C">
        <w:tc>
          <w:tcPr>
            <w:tcW w:w="7200" w:type="dxa"/>
          </w:tcPr>
          <w:p w14:paraId="24B17734" w14:textId="0FDEFDB7" w:rsidR="00E92AC4" w:rsidRPr="00291C28" w:rsidRDefault="007E6108" w:rsidP="007E6108">
            <w:pPr>
              <w:pStyle w:val="QS-Supplemental-Question"/>
              <w:tabs>
                <w:tab w:val="left" w:pos="1080"/>
              </w:tabs>
              <w:rPr>
                <w:rFonts w:eastAsia="MS Mincho"/>
              </w:rPr>
            </w:pPr>
            <w:r>
              <w:rPr>
                <w:rFonts w:eastAsia="MS Mincho"/>
                <w:b/>
              </w:rPr>
              <w:t>N-</w:t>
            </w:r>
            <w:r w:rsidR="00E92AC4" w:rsidRPr="00C431C9">
              <w:rPr>
                <w:rFonts w:eastAsia="MS Mincho"/>
                <w:b/>
              </w:rPr>
              <w:t>SDM7</w:t>
            </w:r>
            <w:r w:rsidR="00E92AC4" w:rsidRPr="002F27DC">
              <w:rPr>
                <w:rFonts w:eastAsia="MS Mincho"/>
                <w:b/>
              </w:rPr>
              <w:t>.</w:t>
            </w:r>
            <w:r w:rsidR="002F27DC">
              <w:rPr>
                <w:rFonts w:eastAsia="MS Mincho"/>
              </w:rPr>
              <w:tab/>
            </w:r>
            <w:r w:rsidR="00E92AC4" w:rsidRPr="00291C28">
              <w:rPr>
                <w:rFonts w:eastAsia="MS Mincho"/>
              </w:rPr>
              <w:t xml:space="preserve">Since your cancer was diagnosed, when you talked about having </w:t>
            </w:r>
            <w:r w:rsidR="00E92AC4" w:rsidRPr="00D57CFA">
              <w:rPr>
                <w:rFonts w:eastAsia="MS Mincho"/>
              </w:rPr>
              <w:t>[</w:t>
            </w:r>
            <w:r w:rsidR="00E92AC4" w:rsidRPr="00D57CFA">
              <w:t>CANCER TREATMENT MODALITY]</w:t>
            </w:r>
            <w:r w:rsidR="00E92AC4" w:rsidRPr="00D57CFA">
              <w:rPr>
                <w:rFonts w:eastAsia="MS Mincho"/>
              </w:rPr>
              <w:t>, did a</w:t>
            </w:r>
            <w:r w:rsidR="00E92AC4" w:rsidRPr="00291C28">
              <w:rPr>
                <w:rFonts w:eastAsia="MS Mincho"/>
              </w:rPr>
              <w:t xml:space="preserve"> doctor or other health care professional at this cancer center ask you what you thought was best for you?</w:t>
            </w:r>
          </w:p>
          <w:p w14:paraId="4736C2CF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1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definitely</w:t>
            </w:r>
          </w:p>
          <w:p w14:paraId="1ADC4C87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2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somewhat</w:t>
            </w:r>
          </w:p>
          <w:p w14:paraId="10709BE8" w14:textId="77777777" w:rsidR="00E92AC4" w:rsidRPr="00C431C9" w:rsidRDefault="00E92AC4" w:rsidP="002F27DC">
            <w:pPr>
              <w:pStyle w:val="A4-Supplemental1DigitRespOptBox"/>
              <w:rPr>
                <w:rFonts w:eastAsia="MS Mincho"/>
                <w:b/>
              </w:rPr>
            </w:pPr>
            <w:r w:rsidRPr="00291C28">
              <w:rPr>
                <w:rFonts w:eastAsia="MS Mincho"/>
                <w:vertAlign w:val="superscript"/>
              </w:rPr>
              <w:t>3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No</w:t>
            </w:r>
          </w:p>
        </w:tc>
        <w:tc>
          <w:tcPr>
            <w:tcW w:w="2875" w:type="dxa"/>
          </w:tcPr>
          <w:p w14:paraId="4B19C3FC" w14:textId="415D7035" w:rsidR="00E92AC4" w:rsidRDefault="00E92AC4" w:rsidP="00757DFD">
            <w:pPr>
              <w:pStyle w:val="SL-FlLftSgl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After </w:t>
            </w:r>
            <w:r w:rsidR="007E6108">
              <w:rPr>
                <w:rFonts w:eastAsia="MS Mincho"/>
                <w:color w:val="000000"/>
              </w:rPr>
              <w:t>N-</w:t>
            </w:r>
            <w:r>
              <w:rPr>
                <w:rFonts w:eastAsia="MS Mincho"/>
                <w:color w:val="000000"/>
              </w:rPr>
              <w:t>SDM6</w:t>
            </w:r>
          </w:p>
        </w:tc>
      </w:tr>
      <w:tr w:rsidR="00E92AC4" w:rsidRPr="00535625" w14:paraId="019A1549" w14:textId="77777777" w:rsidTr="00C9478C">
        <w:tc>
          <w:tcPr>
            <w:tcW w:w="7200" w:type="dxa"/>
          </w:tcPr>
          <w:p w14:paraId="795F873D" w14:textId="47340D21" w:rsidR="00E92AC4" w:rsidRPr="00291C28" w:rsidRDefault="007E6108" w:rsidP="007E6108">
            <w:pPr>
              <w:pStyle w:val="QS-Supplemental-Question"/>
              <w:tabs>
                <w:tab w:val="left" w:pos="1065"/>
              </w:tabs>
              <w:rPr>
                <w:rFonts w:eastAsia="MS Mincho"/>
              </w:rPr>
            </w:pPr>
            <w:r>
              <w:rPr>
                <w:rFonts w:eastAsia="MS Mincho"/>
                <w:b/>
              </w:rPr>
              <w:t>N-</w:t>
            </w:r>
            <w:r w:rsidR="00E92AC4" w:rsidRPr="00C431C9">
              <w:rPr>
                <w:rFonts w:eastAsia="MS Mincho"/>
                <w:b/>
              </w:rPr>
              <w:t>SDM8</w:t>
            </w:r>
            <w:r w:rsidR="00E92AC4" w:rsidRPr="002F27DC">
              <w:rPr>
                <w:rFonts w:eastAsia="MS Mincho"/>
                <w:b/>
              </w:rPr>
              <w:t>.</w:t>
            </w:r>
            <w:r w:rsidR="002F27DC">
              <w:rPr>
                <w:rFonts w:eastAsia="MS Mincho"/>
                <w:b/>
              </w:rPr>
              <w:tab/>
            </w:r>
            <w:r w:rsidR="00E92AC4" w:rsidRPr="00932F84">
              <w:rPr>
                <w:rFonts w:eastAsia="MS Mincho"/>
              </w:rPr>
              <w:t xml:space="preserve">Since your cancer was diagnosed, did a doctor or other health professional at this cancer center involve you in decisions about your cancer </w:t>
            </w:r>
            <w:r w:rsidR="00E92AC4">
              <w:rPr>
                <w:rFonts w:eastAsia="MS Mincho"/>
              </w:rPr>
              <w:t>treatment as much as you wanted</w:t>
            </w:r>
            <w:r w:rsidR="00E92AC4" w:rsidRPr="00291C28">
              <w:rPr>
                <w:rFonts w:eastAsia="MS Mincho"/>
              </w:rPr>
              <w:t>?</w:t>
            </w:r>
          </w:p>
          <w:p w14:paraId="60D415E3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1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definitely</w:t>
            </w:r>
          </w:p>
          <w:p w14:paraId="43588081" w14:textId="77777777" w:rsidR="00E92AC4" w:rsidRPr="00291C28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291C28">
              <w:rPr>
                <w:rFonts w:eastAsia="MS Mincho"/>
                <w:vertAlign w:val="superscript"/>
              </w:rPr>
              <w:t>2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Yes, somewhat</w:t>
            </w:r>
          </w:p>
          <w:p w14:paraId="3546A2F1" w14:textId="77777777" w:rsidR="00E92AC4" w:rsidRPr="00C431C9" w:rsidRDefault="00E92AC4" w:rsidP="002F27DC">
            <w:pPr>
              <w:pStyle w:val="A4-Supplemental1DigitRespOptBox"/>
              <w:rPr>
                <w:rFonts w:eastAsia="MS Mincho"/>
                <w:b/>
              </w:rPr>
            </w:pPr>
            <w:r w:rsidRPr="00291C28">
              <w:rPr>
                <w:rFonts w:eastAsia="MS Mincho"/>
                <w:vertAlign w:val="superscript"/>
              </w:rPr>
              <w:t>3</w:t>
            </w:r>
            <w:r w:rsidRPr="00291C28">
              <w:rPr>
                <w:rFonts w:eastAsia="MS Mincho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28">
              <w:rPr>
                <w:rFonts w:eastAsia="MS Mincho"/>
                <w:b/>
              </w:rPr>
              <w:instrText xml:space="preserve"> FORMCHECKBOX </w:instrText>
            </w:r>
            <w:r w:rsidR="00987C2E">
              <w:rPr>
                <w:rFonts w:eastAsia="MS Mincho"/>
                <w:b/>
              </w:rPr>
            </w:r>
            <w:r w:rsidR="00987C2E">
              <w:rPr>
                <w:rFonts w:eastAsia="MS Mincho"/>
                <w:b/>
              </w:rPr>
              <w:fldChar w:fldCharType="separate"/>
            </w:r>
            <w:r w:rsidRPr="00291C28">
              <w:rPr>
                <w:rFonts w:eastAsia="MS Mincho"/>
                <w:b/>
              </w:rPr>
              <w:fldChar w:fldCharType="end"/>
            </w:r>
            <w:r w:rsidRPr="00291C28">
              <w:rPr>
                <w:rFonts w:eastAsia="MS Mincho"/>
              </w:rPr>
              <w:tab/>
              <w:t>No</w:t>
            </w:r>
          </w:p>
        </w:tc>
        <w:tc>
          <w:tcPr>
            <w:tcW w:w="2875" w:type="dxa"/>
          </w:tcPr>
          <w:p w14:paraId="146BAB5F" w14:textId="108B55F3" w:rsidR="00E92AC4" w:rsidRDefault="00E92AC4" w:rsidP="00757DFD">
            <w:pPr>
              <w:pStyle w:val="SL-FlLftSgl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After </w:t>
            </w:r>
            <w:r w:rsidR="007E6108">
              <w:rPr>
                <w:rFonts w:eastAsia="MS Mincho"/>
                <w:color w:val="000000"/>
              </w:rPr>
              <w:t>N-</w:t>
            </w:r>
            <w:r>
              <w:rPr>
                <w:rFonts w:eastAsia="MS Mincho"/>
                <w:color w:val="000000"/>
              </w:rPr>
              <w:t>SDM7</w:t>
            </w:r>
          </w:p>
        </w:tc>
      </w:tr>
    </w:tbl>
    <w:p w14:paraId="54C8C94B" w14:textId="6795C9DD" w:rsidR="00E92AC4" w:rsidRDefault="00E92AC4" w:rsidP="002F27DC">
      <w:pPr>
        <w:pStyle w:val="SL-FlLftSgl"/>
      </w:pPr>
    </w:p>
    <w:sectPr w:rsidR="00E92AC4" w:rsidSect="00430CA9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E3B8" w14:textId="77777777" w:rsidR="00867A88" w:rsidRDefault="00867A88">
      <w:r>
        <w:separator/>
      </w:r>
    </w:p>
  </w:endnote>
  <w:endnote w:type="continuationSeparator" w:id="0">
    <w:p w14:paraId="17B4471B" w14:textId="77777777" w:rsidR="00867A88" w:rsidRDefault="008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03E46" w14:textId="78FEC13A" w:rsidR="00867A88" w:rsidRPr="008116C7" w:rsidRDefault="000D56ED" w:rsidP="00544177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8116C7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557-5</w:t>
    </w:r>
    <w:r w:rsidRPr="008116C7">
      <w:rPr>
        <w:noProof/>
        <w:color w:val="2E74B5"/>
        <w:lang w:val="fr-CA"/>
      </w:rPr>
      <w:t>a</w:t>
    </w:r>
    <w:r>
      <w:rPr>
        <w:noProof/>
        <w:color w:val="2E74B5"/>
        <w:lang w:val="fr-CA"/>
      </w:rPr>
      <w:tab/>
    </w:r>
    <w:r>
      <w:rPr>
        <w:noProof/>
        <w:color w:val="2E74B5"/>
        <w:lang w:val="fr-CA"/>
      </w:rPr>
      <w:tab/>
    </w:r>
    <w:r w:rsidR="00867A88" w:rsidRPr="008116C7">
      <w:rPr>
        <w:color w:val="2E74B5"/>
        <w:lang w:val="fr-CA"/>
      </w:rPr>
      <w:t xml:space="preserve">Page </w:t>
    </w:r>
    <w:r w:rsidR="00867A88" w:rsidRPr="00CF1959">
      <w:rPr>
        <w:color w:val="2E74B5"/>
      </w:rPr>
      <w:fldChar w:fldCharType="begin"/>
    </w:r>
    <w:r w:rsidR="00867A88" w:rsidRPr="008116C7">
      <w:rPr>
        <w:color w:val="2E74B5"/>
        <w:lang w:val="fr-CA"/>
      </w:rPr>
      <w:instrText xml:space="preserve"> PAGE   \* MERGEFORMAT </w:instrText>
    </w:r>
    <w:r w:rsidR="00867A88" w:rsidRPr="00CF1959">
      <w:rPr>
        <w:color w:val="2E74B5"/>
      </w:rPr>
      <w:fldChar w:fldCharType="separate"/>
    </w:r>
    <w:r w:rsidR="00987C2E">
      <w:rPr>
        <w:noProof/>
        <w:color w:val="2E74B5"/>
        <w:lang w:val="fr-CA"/>
      </w:rPr>
      <w:t>3</w:t>
    </w:r>
    <w:r w:rsidR="00867A88" w:rsidRPr="00CF1959">
      <w:rPr>
        <w:noProof/>
        <w:color w:val="2E74B5"/>
      </w:rPr>
      <w:fldChar w:fldCharType="end"/>
    </w:r>
  </w:p>
  <w:p w14:paraId="0FCF2A4C" w14:textId="742EDE24" w:rsidR="00867A88" w:rsidRPr="008116C7" w:rsidRDefault="00987C2E" w:rsidP="00544177">
    <w:pPr>
      <w:pStyle w:val="Footer"/>
      <w:rPr>
        <w:color w:val="2E74B5"/>
        <w:lang w:val="fr-CA"/>
      </w:rPr>
    </w:pPr>
    <w:hyperlink r:id="rId1" w:history="1">
      <w:r w:rsidR="00867A88" w:rsidRPr="008116C7">
        <w:rPr>
          <w:rStyle w:val="Hyperlink"/>
          <w:lang w:val="fr-CA"/>
        </w:rPr>
        <w:t>www.ahrq.gov/cahps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03CB" w14:textId="12E74921" w:rsidR="00867A88" w:rsidRPr="008116C7" w:rsidRDefault="00141467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3/3/2017</w:t>
    </w:r>
    <w:r w:rsidR="00867A88" w:rsidRPr="008116C7">
      <w:rPr>
        <w:color w:val="2E74B5"/>
        <w:lang w:val="fr-CA"/>
      </w:rPr>
      <w:tab/>
    </w:r>
    <w:r w:rsidR="00867A88" w:rsidRPr="008116C7">
      <w:rPr>
        <w:color w:val="2E74B5"/>
        <w:lang w:val="fr-CA"/>
      </w:rPr>
      <w:tab/>
      <w:t xml:space="preserve">Page </w:t>
    </w:r>
    <w:r w:rsidR="00867A88" w:rsidRPr="00CF1959">
      <w:rPr>
        <w:color w:val="2E74B5"/>
      </w:rPr>
      <w:fldChar w:fldCharType="begin"/>
    </w:r>
    <w:r w:rsidR="00867A88" w:rsidRPr="008116C7">
      <w:rPr>
        <w:color w:val="2E74B5"/>
        <w:lang w:val="fr-CA"/>
      </w:rPr>
      <w:instrText xml:space="preserve"> PAGE   \* MERGEFORMAT </w:instrText>
    </w:r>
    <w:r w:rsidR="00867A88" w:rsidRPr="00CF1959">
      <w:rPr>
        <w:color w:val="2E74B5"/>
      </w:rPr>
      <w:fldChar w:fldCharType="separate"/>
    </w:r>
    <w:r w:rsidR="00987C2E">
      <w:rPr>
        <w:noProof/>
        <w:color w:val="2E74B5"/>
        <w:lang w:val="fr-CA"/>
      </w:rPr>
      <w:t>1</w:t>
    </w:r>
    <w:r w:rsidR="00867A88" w:rsidRPr="00CF1959">
      <w:rPr>
        <w:noProof/>
        <w:color w:val="2E74B5"/>
      </w:rPr>
      <w:fldChar w:fldCharType="end"/>
    </w:r>
  </w:p>
  <w:p w14:paraId="5BB14E92" w14:textId="4FFA5E4F" w:rsidR="00867A88" w:rsidRPr="008116C7" w:rsidRDefault="00867A88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8116C7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557</w:t>
    </w:r>
    <w:r w:rsidR="00B06009">
      <w:rPr>
        <w:noProof/>
        <w:color w:val="2E74B5"/>
        <w:lang w:val="fr-CA"/>
      </w:rPr>
      <w:t>-</w:t>
    </w:r>
    <w:r w:rsidR="006C4B0D">
      <w:rPr>
        <w:noProof/>
        <w:color w:val="2E74B5"/>
        <w:lang w:val="fr-CA"/>
      </w:rPr>
      <w:t>5</w:t>
    </w:r>
    <w:r w:rsidRPr="008116C7">
      <w:rPr>
        <w:noProof/>
        <w:color w:val="2E74B5"/>
        <w:lang w:val="fr-CA"/>
      </w:rPr>
      <w:t>a</w:t>
    </w:r>
  </w:p>
  <w:p w14:paraId="3C203059" w14:textId="1AD3EDF7" w:rsidR="00867A88" w:rsidRPr="008116C7" w:rsidRDefault="00987C2E" w:rsidP="00655A9A">
    <w:pPr>
      <w:pStyle w:val="Footer"/>
      <w:rPr>
        <w:color w:val="2E74B5"/>
        <w:lang w:val="fr-CA"/>
      </w:rPr>
    </w:pPr>
    <w:hyperlink r:id="rId1" w:history="1">
      <w:r w:rsidR="00867A88" w:rsidRPr="008116C7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B7519" w14:textId="77777777" w:rsidR="00867A88" w:rsidRDefault="00867A88">
      <w:r>
        <w:separator/>
      </w:r>
    </w:p>
  </w:footnote>
  <w:footnote w:type="continuationSeparator" w:id="0">
    <w:p w14:paraId="6726560D" w14:textId="77777777" w:rsidR="00867A88" w:rsidRDefault="0086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27BC" w14:textId="05734EB6" w:rsidR="00867A88" w:rsidRPr="00BD0AFF" w:rsidRDefault="00867A88" w:rsidP="00655A9A">
    <w:pPr>
      <w:pStyle w:val="Header"/>
      <w:pBdr>
        <w:bottom w:val="single" w:sz="4" w:space="1" w:color="auto"/>
      </w:pBdr>
      <w:rPr>
        <w:b/>
        <w:color w:val="2E74B5"/>
      </w:rPr>
    </w:pPr>
    <w:r w:rsidRPr="00BD0AFF">
      <w:rPr>
        <w:b/>
        <w:color w:val="2E74B5"/>
      </w:rPr>
      <w:t>CAHPS</w:t>
    </w:r>
    <w:r w:rsidRPr="00BD0AFF">
      <w:rPr>
        <w:b/>
        <w:color w:val="2E74B5"/>
        <w:vertAlign w:val="superscript"/>
      </w:rPr>
      <w:t>®</w:t>
    </w:r>
    <w:r w:rsidRPr="00BD0AFF">
      <w:rPr>
        <w:b/>
        <w:color w:val="2E74B5"/>
      </w:rPr>
      <w:t xml:space="preserve"> </w:t>
    </w:r>
    <w:r>
      <w:rPr>
        <w:b/>
        <w:color w:val="2E74B5"/>
      </w:rPr>
      <w:t>Cancer Care</w:t>
    </w:r>
    <w:r w:rsidRPr="001422A1">
      <w:rPr>
        <w:b/>
        <w:color w:val="2E74B5"/>
      </w:rPr>
      <w:t xml:space="preserve"> Survey </w:t>
    </w:r>
    <w:r w:rsidRPr="001422A1">
      <w:rPr>
        <w:b/>
        <w:color w:val="2E74B5"/>
      </w:rPr>
      <w:tab/>
      <w:t>Supplemental Items</w:t>
    </w:r>
    <w:r w:rsidR="00191EF1">
      <w:rPr>
        <w:b/>
        <w:color w:val="2E74B5"/>
      </w:rPr>
      <w:t xml:space="preserve">: </w:t>
    </w:r>
    <w:r w:rsidR="00B06009">
      <w:rPr>
        <w:b/>
        <w:color w:val="2E74B5"/>
      </w:rPr>
      <w:t>Shared Decision Making</w:t>
    </w:r>
  </w:p>
  <w:p w14:paraId="075F11AB" w14:textId="688E1551" w:rsidR="00867A88" w:rsidRPr="005F217D" w:rsidRDefault="00867A88" w:rsidP="00655A9A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Population: </w:t>
    </w:r>
    <w:r>
      <w:rPr>
        <w:color w:val="2E74B5"/>
      </w:rPr>
      <w:t>Adult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C0F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44AD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9C4E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7C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E897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CAF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3E7A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A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BE5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A07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 w15:restartNumberingAfterBreak="0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927F3"/>
    <w:multiLevelType w:val="hybridMultilevel"/>
    <w:tmpl w:val="D8D05AA8"/>
    <w:lvl w:ilvl="0" w:tplc="5CB4E5D6">
      <w:start w:val="1"/>
      <w:numFmt w:val="bullet"/>
      <w:pStyle w:val="TB-TableBullet"/>
      <w:lvlText w:val=""/>
      <w:lvlJc w:val="left"/>
      <w:pPr>
        <w:ind w:left="1080" w:hanging="360"/>
      </w:pPr>
      <w:rPr>
        <w:rFonts w:ascii="Symbol" w:hAnsi="Symbol" w:hint="default"/>
        <w:color w:val="31849B" w:themeColor="accent5" w:themeShade="BF"/>
        <w:sz w:val="24"/>
        <w:u w:color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282B24"/>
    <w:multiLevelType w:val="singleLevel"/>
    <w:tmpl w:val="007A9800"/>
    <w:lvl w:ilvl="0">
      <w:start w:val="1"/>
      <w:numFmt w:val="bullet"/>
      <w:pStyle w:val="N1-1st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31849B" w:themeColor="accent5" w:themeShade="BF"/>
        <w:sz w:val="24"/>
      </w:rPr>
    </w:lvl>
  </w:abstractNum>
  <w:num w:numId="1">
    <w:abstractNumId w:val="17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2"/>
  </w:num>
  <w:num w:numId="9">
    <w:abstractNumId w:val="17"/>
  </w:num>
  <w:num w:numId="10">
    <w:abstractNumId w:val="19"/>
  </w:num>
  <w:num w:numId="11">
    <w:abstractNumId w:val="14"/>
  </w:num>
  <w:num w:numId="12">
    <w:abstractNumId w:val="12"/>
  </w:num>
  <w:num w:numId="13">
    <w:abstractNumId w:val="17"/>
  </w:num>
  <w:num w:numId="14">
    <w:abstractNumId w:val="19"/>
  </w:num>
  <w:num w:numId="15">
    <w:abstractNumId w:val="14"/>
  </w:num>
  <w:num w:numId="16">
    <w:abstractNumId w:val="12"/>
  </w:num>
  <w:num w:numId="17">
    <w:abstractNumId w:val="17"/>
  </w:num>
  <w:num w:numId="18">
    <w:abstractNumId w:val="19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15"/>
  </w:num>
  <w:num w:numId="32">
    <w:abstractNumId w:val="18"/>
  </w:num>
  <w:num w:numId="33">
    <w:abstractNumId w:val="13"/>
  </w:num>
  <w:num w:numId="34">
    <w:abstractNumId w:val="11"/>
  </w:num>
  <w:num w:numId="35">
    <w:abstractNumId w:val="2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fr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64"/>
    <w:rsid w:val="000419C1"/>
    <w:rsid w:val="00081600"/>
    <w:rsid w:val="00092AA9"/>
    <w:rsid w:val="000D56ED"/>
    <w:rsid w:val="00122459"/>
    <w:rsid w:val="00141467"/>
    <w:rsid w:val="001422A1"/>
    <w:rsid w:val="00161A69"/>
    <w:rsid w:val="001840E8"/>
    <w:rsid w:val="00191EF1"/>
    <w:rsid w:val="00282968"/>
    <w:rsid w:val="00292A63"/>
    <w:rsid w:val="002A52FA"/>
    <w:rsid w:val="002E6F1F"/>
    <w:rsid w:val="002F27DC"/>
    <w:rsid w:val="00363447"/>
    <w:rsid w:val="003A2BF2"/>
    <w:rsid w:val="00430CA9"/>
    <w:rsid w:val="00492561"/>
    <w:rsid w:val="005300D9"/>
    <w:rsid w:val="00544177"/>
    <w:rsid w:val="005571A3"/>
    <w:rsid w:val="00580296"/>
    <w:rsid w:val="005C4E28"/>
    <w:rsid w:val="005D03AB"/>
    <w:rsid w:val="0062693F"/>
    <w:rsid w:val="00655A9A"/>
    <w:rsid w:val="006A2E19"/>
    <w:rsid w:val="006C4B0D"/>
    <w:rsid w:val="0072120B"/>
    <w:rsid w:val="00733D5C"/>
    <w:rsid w:val="007572F5"/>
    <w:rsid w:val="00757DFD"/>
    <w:rsid w:val="00773110"/>
    <w:rsid w:val="007E6108"/>
    <w:rsid w:val="008116C7"/>
    <w:rsid w:val="00820999"/>
    <w:rsid w:val="00867A88"/>
    <w:rsid w:val="008C3F2D"/>
    <w:rsid w:val="00911812"/>
    <w:rsid w:val="00960066"/>
    <w:rsid w:val="00975470"/>
    <w:rsid w:val="00987C2E"/>
    <w:rsid w:val="009A7C2B"/>
    <w:rsid w:val="009E78DB"/>
    <w:rsid w:val="00A129BE"/>
    <w:rsid w:val="00A15102"/>
    <w:rsid w:val="00A42604"/>
    <w:rsid w:val="00A92BE2"/>
    <w:rsid w:val="00AC29BC"/>
    <w:rsid w:val="00AE2C17"/>
    <w:rsid w:val="00B06009"/>
    <w:rsid w:val="00B13568"/>
    <w:rsid w:val="00B239EF"/>
    <w:rsid w:val="00B25859"/>
    <w:rsid w:val="00B413D4"/>
    <w:rsid w:val="00B56CA4"/>
    <w:rsid w:val="00B970F7"/>
    <w:rsid w:val="00BC3FCF"/>
    <w:rsid w:val="00BD0AFF"/>
    <w:rsid w:val="00BF00D6"/>
    <w:rsid w:val="00BF56D7"/>
    <w:rsid w:val="00C62649"/>
    <w:rsid w:val="00C9478C"/>
    <w:rsid w:val="00CB2F64"/>
    <w:rsid w:val="00CC3E8E"/>
    <w:rsid w:val="00CC58E3"/>
    <w:rsid w:val="00CD6D3B"/>
    <w:rsid w:val="00CE5F71"/>
    <w:rsid w:val="00E637B1"/>
    <w:rsid w:val="00E92AC4"/>
    <w:rsid w:val="00EC4483"/>
    <w:rsid w:val="00F50945"/>
    <w:rsid w:val="00F60B5C"/>
    <w:rsid w:val="00F805FE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1CDF45F"/>
  <w15:docId w15:val="{8EFFC46D-2A78-486C-A25E-2D0824C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7C2B"/>
    <w:rPr>
      <w:sz w:val="24"/>
    </w:rPr>
  </w:style>
  <w:style w:type="paragraph" w:styleId="Heading1">
    <w:name w:val="heading 1"/>
    <w:basedOn w:val="Normal"/>
    <w:next w:val="Normal"/>
    <w:qFormat/>
    <w:rsid w:val="009A7C2B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9A7C2B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9A7C2B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9A7C2B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A7C2B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9A7C2B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rsid w:val="009A7C2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rsid w:val="009A7C2B"/>
    <w:pPr>
      <w:keepLines/>
      <w:jc w:val="center"/>
    </w:pPr>
    <w:rPr>
      <w:szCs w:val="24"/>
    </w:rPr>
  </w:style>
  <w:style w:type="paragraph" w:customStyle="1" w:styleId="SL-FlLftSgl">
    <w:name w:val="SL-Fl Lft Sgl"/>
    <w:rsid w:val="009A7C2B"/>
    <w:rPr>
      <w:sz w:val="24"/>
    </w:rPr>
  </w:style>
  <w:style w:type="paragraph" w:customStyle="1" w:styleId="CoverPage">
    <w:name w:val="CoverPage"/>
    <w:basedOn w:val="Normal"/>
    <w:rsid w:val="009A7C2B"/>
    <w:rPr>
      <w:rFonts w:ascii="Arial" w:hAnsi="Arial"/>
      <w:szCs w:val="56"/>
    </w:rPr>
  </w:style>
  <w:style w:type="character" w:styleId="Hyperlink">
    <w:name w:val="Hyperlink"/>
    <w:rsid w:val="009A7C2B"/>
    <w:rPr>
      <w:color w:val="0000FF"/>
      <w:u w:val="single"/>
    </w:rPr>
  </w:style>
  <w:style w:type="paragraph" w:customStyle="1" w:styleId="TC-TOCHeading">
    <w:name w:val="TC-TOC Heading"/>
    <w:basedOn w:val="SL-FlLftSgl"/>
    <w:rsid w:val="009A7C2B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9A7C2B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rsid w:val="009A7C2B"/>
    <w:pPr>
      <w:tabs>
        <w:tab w:val="right" w:pos="1008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9A7C2B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9A7C2B"/>
  </w:style>
  <w:style w:type="paragraph" w:customStyle="1" w:styleId="S1-Subtitle-Supplemental-Level1">
    <w:name w:val="S1-Subtitle-Supplemental-Level1"/>
    <w:basedOn w:val="SL-FlLftSgl"/>
    <w:next w:val="IN-Instruction-Supplemental"/>
    <w:rsid w:val="009A7C2B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IN-Instruction-Supplemental">
    <w:name w:val="IN-Instruction-Supplemental"/>
    <w:basedOn w:val="SL-FlLftSgl"/>
    <w:next w:val="BQ-BeforeQuestion-6ptAfter"/>
    <w:rsid w:val="009A7C2B"/>
    <w:pPr>
      <w:keepNext/>
      <w:keepLines/>
    </w:pPr>
    <w:rPr>
      <w:b/>
    </w:rPr>
  </w:style>
  <w:style w:type="paragraph" w:customStyle="1" w:styleId="QS-Supplemental-Question">
    <w:name w:val="QS-Supplemental-Question"/>
    <w:basedOn w:val="Normal"/>
    <w:rsid w:val="009A7C2B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A4-Supplemental1DigitRespOptBox">
    <w:name w:val="A4-Supplemental 1 Digit RespOptBox"/>
    <w:basedOn w:val="Normal"/>
    <w:rsid w:val="009A7C2B"/>
    <w:pPr>
      <w:tabs>
        <w:tab w:val="left" w:pos="1368"/>
      </w:tabs>
      <w:spacing w:before="40" w:after="40"/>
      <w:ind w:left="1368" w:hanging="432"/>
    </w:pPr>
  </w:style>
  <w:style w:type="paragraph" w:customStyle="1" w:styleId="BQ-BeforeQuestion-6ptAfter">
    <w:name w:val="BQ-BeforeQuestion-6ptAfter"/>
    <w:basedOn w:val="Normal"/>
    <w:rsid w:val="009A7C2B"/>
    <w:pPr>
      <w:spacing w:after="120"/>
    </w:pPr>
    <w:rPr>
      <w:rFonts w:cs="Arial"/>
      <w:szCs w:val="24"/>
    </w:rPr>
  </w:style>
  <w:style w:type="paragraph" w:customStyle="1" w:styleId="A7-Supplemental0DigitRespOptBox">
    <w:name w:val="A7-Supplemental 0 Digit RespOptBox"/>
    <w:basedOn w:val="Normal"/>
    <w:rsid w:val="009A7C2B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customStyle="1" w:styleId="A5-Supplemental2DigitRespOptBox">
    <w:name w:val="A5-Supplemental 2 Digit RespOptBox"/>
    <w:basedOn w:val="Normal"/>
    <w:rsid w:val="009A7C2B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9A7C2B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9A7C2B"/>
    <w:pPr>
      <w:tabs>
        <w:tab w:val="right" w:leader="underscore" w:pos="7200"/>
      </w:tabs>
      <w:spacing w:before="120" w:after="120"/>
    </w:pPr>
  </w:style>
  <w:style w:type="paragraph" w:customStyle="1" w:styleId="Y0-SupplementalYNHead">
    <w:name w:val="Y0-Supplemental Y/N Head"/>
    <w:basedOn w:val="Normal"/>
    <w:rsid w:val="009A7C2B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9A7C2B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A1-Survey1DigitRespOptBox">
    <w:name w:val="A1-Survey 1 Digit RespOptBox"/>
    <w:basedOn w:val="Normal"/>
    <w:rsid w:val="009A7C2B"/>
    <w:pPr>
      <w:tabs>
        <w:tab w:val="left" w:pos="1008"/>
      </w:tabs>
      <w:spacing w:before="40" w:after="40"/>
      <w:ind w:left="1008" w:hanging="432"/>
    </w:pPr>
  </w:style>
  <w:style w:type="paragraph" w:customStyle="1" w:styleId="A0-Survey0DigitRespOptBox">
    <w:name w:val="A0-Survey 0 Digit RespOptBox"/>
    <w:basedOn w:val="A1-Survey1DigitRespOptBox"/>
    <w:rsid w:val="009A7C2B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9A7C2B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rsid w:val="009A7C2B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DL-DoctorLabel">
    <w:name w:val="DL-DoctorLabel"/>
    <w:basedOn w:val="Normal"/>
    <w:rsid w:val="009A7C2B"/>
    <w:pPr>
      <w:jc w:val="center"/>
    </w:pPr>
    <w:rPr>
      <w:rFonts w:ascii="Arial" w:hAnsi="Arial"/>
      <w:szCs w:val="24"/>
    </w:rPr>
  </w:style>
  <w:style w:type="paragraph" w:customStyle="1" w:styleId="Instructions-Survey">
    <w:name w:val="Instructions-Survey"/>
    <w:basedOn w:val="Normal"/>
    <w:rsid w:val="009A7C2B"/>
    <w:pPr>
      <w:widowControl w:val="0"/>
    </w:pPr>
    <w:rPr>
      <w:rFonts w:ascii="Arial" w:hAnsi="Arial"/>
      <w:szCs w:val="24"/>
    </w:rPr>
  </w:style>
  <w:style w:type="paragraph" w:customStyle="1" w:styleId="Q1-Survey-Question">
    <w:name w:val="Q1-Survey-Question"/>
    <w:basedOn w:val="Normal"/>
    <w:rsid w:val="009A7C2B"/>
    <w:pPr>
      <w:keepNext/>
      <w:keepLines/>
      <w:tabs>
        <w:tab w:val="left" w:pos="432"/>
      </w:tabs>
      <w:spacing w:after="180"/>
      <w:ind w:left="432" w:hanging="432"/>
    </w:pPr>
  </w:style>
  <w:style w:type="character" w:styleId="FollowedHyperlink">
    <w:name w:val="FollowedHyperlink"/>
    <w:rsid w:val="009A7C2B"/>
    <w:rPr>
      <w:color w:val="800080"/>
      <w:u w:val="single"/>
    </w:rPr>
  </w:style>
  <w:style w:type="paragraph" w:customStyle="1" w:styleId="ST-Subtitle-Survey">
    <w:name w:val="ST-Subtitle-Survey"/>
    <w:basedOn w:val="SL-FlLftSgl"/>
    <w:next w:val="SL-FlLftSgl"/>
    <w:rsid w:val="009A7C2B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9A7C2B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styleId="TOC2">
    <w:name w:val="toc 2"/>
    <w:basedOn w:val="TOC1"/>
    <w:rsid w:val="009A7C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7C2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5A9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5A9A"/>
    <w:rPr>
      <w:rFonts w:ascii="Arial" w:hAnsi="Arial"/>
    </w:rPr>
  </w:style>
  <w:style w:type="table" w:styleId="TableGrid">
    <w:name w:val="Table Grid"/>
    <w:basedOn w:val="TableNormal"/>
    <w:uiPriority w:val="39"/>
    <w:rsid w:val="001422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a-Supplemental1DigitRespOptBox">
    <w:name w:val="A4a-Supplemental 1 Digit RespOptBox"/>
    <w:basedOn w:val="Normal"/>
    <w:rsid w:val="00BF56D7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BF56D7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BF56D7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BF56D7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BF56D7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NormalWeb">
    <w:name w:val="Normal (Web)"/>
    <w:basedOn w:val="Normal"/>
    <w:uiPriority w:val="99"/>
    <w:unhideWhenUsed/>
    <w:rsid w:val="00773110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semiHidden/>
    <w:unhideWhenUsed/>
    <w:rsid w:val="0077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110"/>
    <w:pPr>
      <w:spacing w:before="100" w:beforeAutospacing="1" w:after="100" w:afterAutospacing="1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110"/>
  </w:style>
  <w:style w:type="character" w:customStyle="1" w:styleId="Heading2Char">
    <w:name w:val="Heading 2 Char"/>
    <w:basedOn w:val="DefaultParagraphFont"/>
    <w:link w:val="Heading2"/>
    <w:rsid w:val="00975470"/>
    <w:rPr>
      <w:rFonts w:ascii="Arial" w:hAnsi="Arial"/>
      <w:b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470"/>
    <w:pPr>
      <w:spacing w:before="0" w:beforeAutospacing="0" w:after="0" w:afterAutospacing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470"/>
    <w:rPr>
      <w:b/>
      <w:bCs/>
    </w:rPr>
  </w:style>
  <w:style w:type="paragraph" w:customStyle="1" w:styleId="ST-Subtitle-Survey-Without-Lines">
    <w:name w:val="ST-Subtitle-Survey-Without-Lines"/>
    <w:basedOn w:val="ST-Subtitle-Survey"/>
    <w:qFormat/>
    <w:rsid w:val="00092AA9"/>
    <w:pPr>
      <w:pBdr>
        <w:top w:val="none" w:sz="0" w:space="0" w:color="auto"/>
        <w:bottom w:val="none" w:sz="0" w:space="0" w:color="auto"/>
      </w:pBdr>
    </w:pPr>
    <w:rPr>
      <w:sz w:val="28"/>
      <w:szCs w:val="28"/>
    </w:rPr>
  </w:style>
  <w:style w:type="table" w:customStyle="1" w:styleId="TableCAHPSStandard">
    <w:name w:val="Table CAHPS Standard"/>
    <w:basedOn w:val="TableNormal"/>
    <w:uiPriority w:val="99"/>
    <w:rsid w:val="0073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shd w:val="clear" w:color="auto" w:fill="E5F4FF"/>
      </w:tcPr>
    </w:tblStylePr>
  </w:style>
  <w:style w:type="table" w:customStyle="1" w:styleId="TableCAHPSStandardCancerCare">
    <w:name w:val="Table CAHPS Standard Cancer Care"/>
    <w:basedOn w:val="TableNormal"/>
    <w:uiPriority w:val="99"/>
    <w:rsid w:val="0073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color w:val="FFFFFF" w:themeColor="background1"/>
      </w:rPr>
      <w:tblPr/>
      <w:tcPr>
        <w:shd w:val="clear" w:color="auto" w:fill="2F5496"/>
      </w:tcPr>
    </w:tblStylePr>
  </w:style>
  <w:style w:type="paragraph" w:customStyle="1" w:styleId="N1-1stBullet">
    <w:name w:val="N1-1st Bullet"/>
    <w:basedOn w:val="Normal"/>
    <w:autoRedefine/>
    <w:qFormat/>
    <w:rsid w:val="00733D5C"/>
    <w:pPr>
      <w:numPr>
        <w:numId w:val="35"/>
      </w:numPr>
      <w:spacing w:after="280" w:line="280" w:lineRule="exact"/>
    </w:pPr>
    <w:rPr>
      <w:spacing w:val="4"/>
      <w:sz w:val="23"/>
    </w:rPr>
  </w:style>
  <w:style w:type="paragraph" w:customStyle="1" w:styleId="TH-TableHeading">
    <w:name w:val="TH-Table Heading"/>
    <w:basedOn w:val="Normal"/>
    <w:qFormat/>
    <w:rsid w:val="00733D5C"/>
    <w:pPr>
      <w:keepNext/>
      <w:keepLines/>
      <w:tabs>
        <w:tab w:val="left" w:pos="5505"/>
      </w:tabs>
      <w:spacing w:before="60" w:after="60" w:line="240" w:lineRule="atLeast"/>
      <w:jc w:val="center"/>
    </w:pPr>
    <w:rPr>
      <w:rFonts w:ascii="Arial Bold" w:hAnsi="Arial Bold" w:cs="Arial"/>
      <w:b/>
      <w:spacing w:val="4"/>
      <w:sz w:val="20"/>
      <w:szCs w:val="22"/>
    </w:rPr>
  </w:style>
  <w:style w:type="paragraph" w:customStyle="1" w:styleId="TX-TableText">
    <w:name w:val="TX-Table Text"/>
    <w:basedOn w:val="Normal"/>
    <w:qFormat/>
    <w:rsid w:val="00733D5C"/>
    <w:pPr>
      <w:spacing w:before="120" w:after="120" w:line="240" w:lineRule="atLeast"/>
    </w:pPr>
    <w:rPr>
      <w:rFonts w:ascii="Arial" w:hAnsi="Arial"/>
      <w:spacing w:val="4"/>
      <w:sz w:val="20"/>
      <w:szCs w:val="22"/>
    </w:rPr>
  </w:style>
  <w:style w:type="paragraph" w:customStyle="1" w:styleId="TB-TableBullet">
    <w:name w:val="TB-Table Bullet"/>
    <w:qFormat/>
    <w:rsid w:val="00733D5C"/>
    <w:pPr>
      <w:numPr>
        <w:numId w:val="36"/>
      </w:numPr>
      <w:spacing w:before="40" w:after="40" w:line="280" w:lineRule="exact"/>
      <w:ind w:left="360"/>
    </w:pPr>
    <w:rPr>
      <w:rFonts w:ascii="Arial" w:hAnsi="Arial"/>
      <w:spacing w:val="4"/>
    </w:rPr>
  </w:style>
  <w:style w:type="table" w:customStyle="1" w:styleId="TableResponseOptions">
    <w:name w:val="Table Response Options"/>
    <w:basedOn w:val="TableNormal"/>
    <w:uiPriority w:val="99"/>
    <w:rsid w:val="002A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shd w:val="clear" w:color="auto" w:fill="8EAA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hrq.gov/cahps/surveys-guidance/cancer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</Template>
  <TotalTime>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CAHPS Cancer Care Supplemental Items</vt:lpstr>
    </vt:vector>
  </TitlesOfParts>
  <Company>Westat</Company>
  <LinksUpToDate>false</LinksUpToDate>
  <CharactersWithSpaces>3447</CharactersWithSpaces>
  <SharedDoc>false</SharedDoc>
  <HLinks>
    <vt:vector size="12" baseType="variant">
      <vt:variant>
        <vt:i4>2752575</vt:i4>
      </vt:variant>
      <vt:variant>
        <vt:i4>6</vt:i4>
      </vt:variant>
      <vt:variant>
        <vt:i4>0</vt:i4>
      </vt:variant>
      <vt:variant>
        <vt:i4>5</vt:i4>
      </vt:variant>
      <vt:variant>
        <vt:lpwstr>https://www.cahps.ahrq.gov/cahpskit/files/32_CG_Preparing_a_Questionnaire.pdf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https://www.cahps.ahrq.gov/cahpskit/CG/CGChooseQX6p.asp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CAHPS Cancer Care Supplemental Items</dc:title>
  <dc:subject>Supplemental Items for CAHPS Cancer Care Surveys for adults</dc:subject>
  <dc:creator>CAHPS Consortium</dc:creator>
  <cp:keywords>Survey, patient experience, cancer, supplemental, ratings, cancer center, team, communication, access, office staff, information, shared decision making, English, adult</cp:keywords>
  <cp:lastModifiedBy>Lise Rybowski</cp:lastModifiedBy>
  <cp:revision>5</cp:revision>
  <cp:lastPrinted>2016-11-21T16:56:00Z</cp:lastPrinted>
  <dcterms:created xsi:type="dcterms:W3CDTF">2017-03-07T15:54:00Z</dcterms:created>
  <dcterms:modified xsi:type="dcterms:W3CDTF">2017-03-07T16:34:00Z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