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9083" w14:textId="1342A6A7" w:rsidR="00455CA3" w:rsidRPr="008A7A10" w:rsidRDefault="00F84C8B" w:rsidP="008A7A10">
      <w:pPr>
        <w:tabs>
          <w:tab w:val="right" w:pos="14760"/>
        </w:tabs>
        <w:spacing w:line="805" w:lineRule="exact"/>
        <w:rPr>
          <w:rFonts w:ascii="Arial"/>
          <w:b/>
          <w:bCs/>
          <w:sz w:val="72"/>
        </w:rPr>
      </w:pPr>
      <w:r>
        <w:rPr>
          <w:b/>
          <w:bCs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01241" wp14:editId="18894636">
                <wp:simplePos x="0" y="0"/>
                <wp:positionH relativeFrom="column">
                  <wp:posOffset>-88900</wp:posOffset>
                </wp:positionH>
                <wp:positionV relativeFrom="paragraph">
                  <wp:posOffset>-126365</wp:posOffset>
                </wp:positionV>
                <wp:extent cx="2546350" cy="3365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9D49C" w14:textId="7639A410" w:rsidR="00F84C8B" w:rsidRPr="00F84C8B" w:rsidRDefault="00F84C8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Section 10-7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12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pt;margin-top:-9.95pt;width:200.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" filled="f" stroked="f" strokeweight=".5pt">
                <v:textbox>
                  <w:txbxContent>
                    <w:p w14:paraId="4ED9D49C" w14:textId="7639A410" w:rsidR="00F84C8B" w:rsidRPr="00F84C8B" w:rsidRDefault="00F84C8B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Section 10-7</w:t>
                      </w:r>
                    </w:p>
                  </w:txbxContent>
                </v:textbox>
              </v:shape>
            </w:pict>
          </mc:Fallback>
        </mc:AlternateContent>
      </w:r>
      <w:r w:rsidR="00455CA3" w:rsidRPr="008A7A10">
        <w:rPr>
          <w:b/>
          <w:bCs/>
          <w:color w:val="FFFFFF"/>
          <w:sz w:val="40"/>
        </w:rPr>
        <w:t>Patients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proofErr w:type="gramStart"/>
      <w:r w:rsidR="00455CA3" w:rsidRPr="008A7A10">
        <w:rPr>
          <w:b/>
          <w:bCs/>
          <w:color w:val="FFFFFF"/>
          <w:sz w:val="40"/>
        </w:rPr>
        <w:t>With</w:t>
      </w:r>
      <w:proofErr w:type="gramEnd"/>
      <w:r w:rsidR="00455CA3" w:rsidRPr="008A7A10">
        <w:rPr>
          <w:b/>
          <w:bCs/>
          <w:color w:val="FFFFFF"/>
          <w:spacing w:val="-12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Devices:</w:t>
      </w:r>
      <w:r w:rsidR="00455CA3" w:rsidRPr="008A7A10">
        <w:rPr>
          <w:b/>
          <w:bCs/>
          <w:color w:val="FFFFFF"/>
          <w:spacing w:val="-9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Prevent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Infections</w:t>
      </w:r>
      <w:r w:rsidR="00455CA3" w:rsidRPr="008A7A10">
        <w:rPr>
          <w:b/>
          <w:bCs/>
          <w:color w:val="FFFFFF"/>
          <w:spacing w:val="-13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During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E2567">
        <w:rPr>
          <w:b/>
          <w:bCs/>
          <w:color w:val="FFFFFF"/>
          <w:sz w:val="40"/>
        </w:rPr>
        <w:t>Your</w:t>
      </w:r>
      <w:r w:rsidR="00455CA3" w:rsidRPr="008A7A10">
        <w:rPr>
          <w:b/>
          <w:bCs/>
          <w:color w:val="FFFFFF"/>
          <w:spacing w:val="-10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Hospital</w:t>
      </w:r>
      <w:r w:rsidR="00455CA3" w:rsidRPr="008A7A10">
        <w:rPr>
          <w:b/>
          <w:bCs/>
          <w:color w:val="FFFFFF"/>
          <w:spacing w:val="-11"/>
          <w:sz w:val="40"/>
        </w:rPr>
        <w:t xml:space="preserve"> </w:t>
      </w:r>
      <w:r w:rsidR="00455CA3" w:rsidRPr="008A7A10">
        <w:rPr>
          <w:b/>
          <w:bCs/>
          <w:color w:val="FFFFFF"/>
          <w:sz w:val="40"/>
        </w:rPr>
        <w:t>Stay</w:t>
      </w:r>
      <w:r w:rsidR="00455CA3" w:rsidRPr="008A7A10">
        <w:rPr>
          <w:rFonts w:ascii="Arial"/>
          <w:b/>
          <w:bCs/>
          <w:color w:val="FFFFFF"/>
          <w:spacing w:val="-9"/>
          <w:sz w:val="72"/>
        </w:rPr>
        <w:t xml:space="preserve"> </w:t>
      </w:r>
      <w:r w:rsidR="008A7A10" w:rsidRPr="008A7A10">
        <w:rPr>
          <w:rFonts w:ascii="Arial"/>
          <w:b/>
          <w:bCs/>
          <w:color w:val="FFFFFF"/>
          <w:spacing w:val="-9"/>
          <w:sz w:val="72"/>
        </w:rPr>
        <w:tab/>
      </w:r>
      <w:r w:rsidR="004E2567">
        <w:rPr>
          <w:rFonts w:ascii="Arial"/>
          <w:b/>
          <w:bCs/>
          <w:color w:val="FFFFFF"/>
          <w:spacing w:val="-9"/>
          <w:sz w:val="72"/>
        </w:rPr>
        <w:t>PATIENT</w:t>
      </w:r>
    </w:p>
    <w:p w14:paraId="6F79A5E3" w14:textId="4DFA8F5F" w:rsidR="00455CA3" w:rsidRPr="008A7A10" w:rsidRDefault="00455CA3" w:rsidP="00455CA3">
      <w:pPr>
        <w:spacing w:line="526" w:lineRule="exact"/>
        <w:rPr>
          <w:b/>
          <w:bCs/>
          <w:sz w:val="40"/>
        </w:rPr>
      </w:pPr>
      <w:r w:rsidRPr="008A7A10">
        <w:rPr>
          <w:b/>
          <w:bCs/>
          <w:color w:val="FFFFFF"/>
          <w:sz w:val="40"/>
        </w:rPr>
        <w:t>BATHE</w:t>
      </w:r>
      <w:r w:rsidRPr="008A7A10">
        <w:rPr>
          <w:b/>
          <w:bCs/>
          <w:color w:val="FFFFFF"/>
          <w:spacing w:val="-13"/>
          <w:sz w:val="40"/>
        </w:rPr>
        <w:t xml:space="preserve"> </w:t>
      </w:r>
      <w:r w:rsidRPr="008A7A10">
        <w:rPr>
          <w:b/>
          <w:bCs/>
          <w:color w:val="FFFFFF"/>
          <w:sz w:val="40"/>
        </w:rPr>
        <w:t>Daily</w:t>
      </w:r>
      <w:r w:rsidRPr="008A7A10">
        <w:rPr>
          <w:b/>
          <w:bCs/>
          <w:color w:val="FFFFFF"/>
          <w:spacing w:val="-11"/>
          <w:sz w:val="40"/>
        </w:rPr>
        <w:t xml:space="preserve"> </w:t>
      </w:r>
      <w:proofErr w:type="gramStart"/>
      <w:r w:rsidRPr="008A7A10">
        <w:rPr>
          <w:b/>
          <w:bCs/>
          <w:color w:val="FFFFFF"/>
          <w:sz w:val="40"/>
        </w:rPr>
        <w:t>With</w:t>
      </w:r>
      <w:proofErr w:type="gramEnd"/>
      <w:r w:rsidRPr="008A7A10">
        <w:rPr>
          <w:b/>
          <w:bCs/>
          <w:color w:val="FFFFFF"/>
          <w:spacing w:val="-10"/>
          <w:sz w:val="40"/>
        </w:rPr>
        <w:t xml:space="preserve"> </w:t>
      </w:r>
      <w:r w:rsidRPr="008A7A10">
        <w:rPr>
          <w:b/>
          <w:bCs/>
          <w:color w:val="FFFFFF"/>
          <w:sz w:val="40"/>
        </w:rPr>
        <w:t>Chlorhexidine</w:t>
      </w:r>
      <w:r w:rsidRPr="008A7A10">
        <w:rPr>
          <w:b/>
          <w:bCs/>
          <w:color w:val="FFFFFF"/>
          <w:spacing w:val="-12"/>
          <w:sz w:val="40"/>
        </w:rPr>
        <w:t xml:space="preserve"> </w:t>
      </w:r>
      <w:r w:rsidRPr="008A7A10">
        <w:rPr>
          <w:b/>
          <w:bCs/>
          <w:color w:val="FFFFFF"/>
          <w:sz w:val="40"/>
        </w:rPr>
        <w:t>(CHG)</w:t>
      </w:r>
      <w:r w:rsidR="00B877A7">
        <w:rPr>
          <w:b/>
          <w:bCs/>
          <w:color w:val="FFFFFF"/>
          <w:sz w:val="40"/>
        </w:rPr>
        <w:t xml:space="preserve"> </w:t>
      </w:r>
      <w:r w:rsidR="008D3EC0">
        <w:rPr>
          <w:b/>
          <w:bCs/>
          <w:color w:val="FFFFFF"/>
          <w:sz w:val="40"/>
        </w:rPr>
        <w:t>C</w:t>
      </w:r>
      <w:r w:rsidR="00B877A7">
        <w:rPr>
          <w:b/>
          <w:bCs/>
          <w:color w:val="FFFFFF"/>
          <w:sz w:val="40"/>
        </w:rPr>
        <w:t>loths</w:t>
      </w:r>
    </w:p>
    <w:p w14:paraId="28DDED6D" w14:textId="77777777" w:rsidR="00442D9B" w:rsidRDefault="00442D9B">
      <w:pPr>
        <w:pStyle w:val="BodyText"/>
        <w:rPr>
          <w:rFonts w:ascii="Times New Roman"/>
          <w:sz w:val="20"/>
        </w:rPr>
      </w:pPr>
    </w:p>
    <w:p w14:paraId="64EA4117" w14:textId="77777777" w:rsidR="00442D9B" w:rsidRDefault="00442D9B" w:rsidP="008A7A10">
      <w:pPr>
        <w:pStyle w:val="BodyText"/>
        <w:tabs>
          <w:tab w:val="left" w:pos="2212"/>
        </w:tabs>
        <w:rPr>
          <w:rFonts w:ascii="Times New Roman"/>
          <w:sz w:val="20"/>
        </w:rPr>
        <w:sectPr w:rsidR="00442D9B" w:rsidSect="00501DCC">
          <w:headerReference w:type="first" r:id="rId7"/>
          <w:footerReference w:type="first" r:id="rId8"/>
          <w:type w:val="continuous"/>
          <w:pgSz w:w="15840" w:h="12240" w:orient="landscape"/>
          <w:pgMar w:top="207" w:right="240" w:bottom="280" w:left="380" w:header="0" w:footer="0" w:gutter="0"/>
          <w:cols w:space="720"/>
          <w:titlePg/>
          <w:docGrid w:linePitch="299"/>
        </w:sectPr>
      </w:pPr>
    </w:p>
    <w:p w14:paraId="09D00F09" w14:textId="77777777" w:rsidR="00442D9B" w:rsidRPr="00BC46B7" w:rsidRDefault="004E1BDE">
      <w:pPr>
        <w:pStyle w:val="BodyText"/>
        <w:spacing w:before="7"/>
        <w:rPr>
          <w:rFonts w:asciiTheme="minorHAnsi" w:eastAsiaTheme="minorHAnsi" w:hAnsiTheme="minorHAnsi" w:cstheme="minorBidi"/>
          <w:color w:val="0070C0"/>
          <w:sz w:val="16"/>
          <w:szCs w:val="16"/>
        </w:rPr>
      </w:pPr>
      <w:r w:rsidRPr="00BC46B7">
        <w:rPr>
          <w:rFonts w:asciiTheme="minorHAnsi" w:eastAsiaTheme="minorHAnsi" w:hAnsiTheme="minorHAnsi" w:cstheme="minorBidi"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1336E4A" wp14:editId="3C3622E7">
                <wp:simplePos x="0" y="0"/>
                <wp:positionH relativeFrom="column">
                  <wp:posOffset>3048000</wp:posOffset>
                </wp:positionH>
                <wp:positionV relativeFrom="paragraph">
                  <wp:posOffset>12700</wp:posOffset>
                </wp:positionV>
                <wp:extent cx="3260035" cy="5810250"/>
                <wp:effectExtent l="0" t="0" r="17145" b="1905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035" cy="5810250"/>
                        </a:xfrm>
                        <a:custGeom>
                          <a:avLst/>
                          <a:gdLst>
                            <a:gd name="T0" fmla="*/ 5091973 w 5228"/>
                            <a:gd name="T1" fmla="*/ -43548300 h 9674"/>
                            <a:gd name="T2" fmla="*/ 0 w 5228"/>
                            <a:gd name="T3" fmla="*/ 2147483646 h 9674"/>
                            <a:gd name="T4" fmla="*/ 2147483646 w 5228"/>
                            <a:gd name="T5" fmla="*/ -34677350 h 9674"/>
                            <a:gd name="T6" fmla="*/ 2147483646 w 5228"/>
                            <a:gd name="T7" fmla="*/ 2147483646 h 967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228" h="9674">
                              <a:moveTo>
                                <a:pt x="12" y="0"/>
                              </a:moveTo>
                              <a:lnTo>
                                <a:pt x="0" y="9674"/>
                              </a:lnTo>
                              <a:moveTo>
                                <a:pt x="5222" y="22"/>
                              </a:moveTo>
                              <a:lnTo>
                                <a:pt x="5228" y="967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7253" id="docshape6" o:spid="_x0000_s1026" style="position:absolute;margin-left:240pt;margin-top:1pt;width:256.7pt;height:457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8,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" path="m12,l,9674m5222,22r6,9652e" filled="f" strokecolor="#4f81bc" strokeweight=".25pt">
                <v:path arrowok="t" o:connecttype="custom" o:connectlocs="2147483646,@1;0,2147483646;2147483646,@1;2147483646,2147483646" o:connectangles="0,0,0,0"/>
              </v:shape>
            </w:pict>
          </mc:Fallback>
        </mc:AlternateContent>
      </w:r>
    </w:p>
    <w:p w14:paraId="0DDD9388" w14:textId="77777777" w:rsidR="00B877A7" w:rsidRPr="00B877A7" w:rsidRDefault="00B877A7" w:rsidP="00B877A7">
      <w:pPr>
        <w:spacing w:before="66" w:line="223" w:lineRule="auto"/>
        <w:ind w:left="100" w:right="427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>Durin</w:t>
      </w:r>
      <w:r w:rsidRPr="00B877A7">
        <w:rPr>
          <w:rFonts w:asciiTheme="minorHAnsi" w:eastAsiaTheme="minorHAnsi" w:hAnsiTheme="minorHAnsi" w:cstheme="minorBidi"/>
          <w:color w:val="0070C0"/>
          <w:sz w:val="28"/>
          <w:szCs w:val="28"/>
        </w:rPr>
        <w:t>g your stay, bathing will occur every day with a special antiseptic (CHG) that removes germs and</w:t>
      </w: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</w:t>
      </w:r>
      <w:r w:rsidRPr="00B877A7">
        <w:rPr>
          <w:rFonts w:asciiTheme="minorHAnsi" w:eastAsiaTheme="minorHAnsi" w:hAnsiTheme="minorHAnsi" w:cstheme="minorBidi"/>
          <w:color w:val="0070C0"/>
          <w:sz w:val="28"/>
          <w:szCs w:val="28"/>
        </w:rPr>
        <w:t>prevents infection better than soap</w:t>
      </w:r>
      <w:r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</w:t>
      </w:r>
      <w:r w:rsidRPr="00B877A7">
        <w:rPr>
          <w:rFonts w:asciiTheme="minorHAnsi" w:eastAsiaTheme="minorHAnsi" w:hAnsiTheme="minorHAnsi" w:cstheme="minorBidi"/>
          <w:color w:val="0070C0"/>
          <w:sz w:val="28"/>
          <w:szCs w:val="28"/>
        </w:rPr>
        <w:t>and water.</w:t>
      </w:r>
    </w:p>
    <w:p w14:paraId="032C0FFA" w14:textId="02EA9CA2" w:rsidR="00B877A7" w:rsidRPr="00B877A7" w:rsidRDefault="00B877A7" w:rsidP="00B877A7">
      <w:pPr>
        <w:spacing w:before="66" w:line="223" w:lineRule="auto"/>
        <w:ind w:left="100" w:right="427"/>
        <w:rPr>
          <w:rFonts w:asciiTheme="minorHAnsi" w:eastAsiaTheme="minorHAnsi" w:hAnsiTheme="minorHAnsi" w:cstheme="minorBidi"/>
          <w:color w:val="0070C0"/>
          <w:sz w:val="28"/>
          <w:szCs w:val="28"/>
        </w:rPr>
      </w:pPr>
      <w:r w:rsidRPr="00B877A7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Each packet has </w:t>
      </w:r>
      <w:r w:rsidR="00A2427C">
        <w:rPr>
          <w:rFonts w:asciiTheme="minorHAnsi" w:eastAsiaTheme="minorHAnsi" w:hAnsiTheme="minorHAnsi" w:cstheme="minorBidi"/>
          <w:color w:val="0070C0"/>
          <w:sz w:val="28"/>
          <w:szCs w:val="28"/>
        </w:rPr>
        <w:t>six</w:t>
      </w:r>
      <w:r w:rsidRPr="00B877A7">
        <w:rPr>
          <w:rFonts w:asciiTheme="minorHAnsi" w:eastAsiaTheme="minorHAnsi" w:hAnsiTheme="minorHAnsi" w:cstheme="minorBidi"/>
          <w:color w:val="0070C0"/>
          <w:sz w:val="28"/>
          <w:szCs w:val="28"/>
        </w:rPr>
        <w:t xml:space="preserve"> cloths to be used on all skin areas as shown below:</w:t>
      </w:r>
    </w:p>
    <w:p w14:paraId="4C6DA7DC" w14:textId="77777777" w:rsidR="00442D9B" w:rsidRDefault="004E1BDE" w:rsidP="00270EC2">
      <w:pPr>
        <w:pStyle w:val="Heading1"/>
        <w:rPr>
          <w:sz w:val="3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5C7E7F" wp14:editId="4D6DAAD3">
            <wp:simplePos x="0" y="0"/>
            <wp:positionH relativeFrom="column">
              <wp:posOffset>113665</wp:posOffset>
            </wp:positionH>
            <wp:positionV relativeFrom="paragraph">
              <wp:posOffset>54610</wp:posOffset>
            </wp:positionV>
            <wp:extent cx="2663825" cy="3813810"/>
            <wp:effectExtent l="0" t="0" r="3175" b="0"/>
            <wp:wrapNone/>
            <wp:docPr id="4" name="docshape9" descr="Diagram of human figure. &#10;&#10;1- head and chest&#10;&#10;2- arms&#10;&#10;3- groin&#10;&#10;4- left leg&#10;&#10;5- right leg&#10;&#10;6- b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 descr="Diagram of human figure. &#10;&#10;1- head and chest&#10;&#10;2- arms&#10;&#10;3- groin&#10;&#10;4- left leg&#10;&#10;5- right leg&#10;&#10;6- back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381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D8C0D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59829322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015352FA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74A2E934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28D96C6D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38214C44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7077AF28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3A87854C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7C118082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467BFB81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1D6C5C82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61259621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79FD64F3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0916ACE0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45F2C4BF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0D72B625" w14:textId="77777777" w:rsidR="00442D9B" w:rsidRDefault="00442D9B" w:rsidP="00B877A7">
      <w:pPr>
        <w:pStyle w:val="BodyText"/>
        <w:ind w:right="427"/>
        <w:rPr>
          <w:rFonts w:ascii="Arial"/>
          <w:b/>
          <w:sz w:val="30"/>
        </w:rPr>
      </w:pPr>
    </w:p>
    <w:p w14:paraId="04C26C5B" w14:textId="77777777" w:rsidR="00442D9B" w:rsidRDefault="00442D9B" w:rsidP="00B877A7">
      <w:pPr>
        <w:pStyle w:val="BodyText"/>
        <w:spacing w:before="1"/>
        <w:ind w:right="427"/>
        <w:rPr>
          <w:rFonts w:ascii="Arial"/>
          <w:b/>
          <w:sz w:val="25"/>
        </w:rPr>
      </w:pPr>
    </w:p>
    <w:p w14:paraId="31C39A67" w14:textId="77777777" w:rsidR="00442D9B" w:rsidRPr="008A7A10" w:rsidRDefault="00A37117" w:rsidP="00B877A7">
      <w:pPr>
        <w:pStyle w:val="ParagraphtextCalibri"/>
        <w:numPr>
          <w:ilvl w:val="0"/>
          <w:numId w:val="1"/>
        </w:numPr>
        <w:ind w:left="450" w:right="427" w:hanging="360"/>
      </w:pPr>
      <w:r w:rsidRPr="008A7A10">
        <w:rPr>
          <w:b/>
          <w:bCs/>
          <w:color w:val="8F0000"/>
        </w:rPr>
        <w:t>Avoid eyes and ear canals.</w:t>
      </w:r>
    </w:p>
    <w:p w14:paraId="380735DD" w14:textId="77777777" w:rsidR="008A7A10" w:rsidRPr="00BC46B7" w:rsidRDefault="00A37117" w:rsidP="00270EC2">
      <w:pPr>
        <w:pStyle w:val="Heading1"/>
        <w:rPr>
          <w:sz w:val="20"/>
          <w:szCs w:val="20"/>
        </w:rPr>
      </w:pPr>
      <w:r>
        <w:br w:type="column"/>
      </w:r>
    </w:p>
    <w:p w14:paraId="07AA2DF7" w14:textId="77777777" w:rsidR="00B877A7" w:rsidRPr="006777EE" w:rsidRDefault="00B877A7" w:rsidP="00270EC2">
      <w:pPr>
        <w:pStyle w:val="Heading10"/>
      </w:pPr>
      <w:r w:rsidRPr="006777EE">
        <w:t>Take a CHG Bed Bath</w:t>
      </w:r>
    </w:p>
    <w:p w14:paraId="26B20591" w14:textId="77777777" w:rsidR="00442D9B" w:rsidRPr="008A7A10" w:rsidRDefault="00B877A7" w:rsidP="00483B99">
      <w:pPr>
        <w:pStyle w:val="Header2"/>
      </w:pPr>
      <w:r>
        <w:t>Bathing With CHG Cloths</w:t>
      </w:r>
    </w:p>
    <w:p w14:paraId="168C654B" w14:textId="77777777" w:rsidR="00B877A7" w:rsidRDefault="00B877A7" w:rsidP="0038600C">
      <w:pPr>
        <w:pStyle w:val="ParagraphtextCalibri"/>
        <w:numPr>
          <w:ilvl w:val="0"/>
          <w:numId w:val="1"/>
        </w:numPr>
        <w:ind w:left="450" w:right="375" w:hanging="360"/>
      </w:pPr>
      <w:r w:rsidRPr="00B877A7">
        <w:t>Use CHG every day. Starting on admission day works best to remove germs before insertion of urinary catheters or intravenous and other</w:t>
      </w:r>
      <w:r w:rsidR="0038600C">
        <w:t xml:space="preserve"> </w:t>
      </w:r>
      <w:r>
        <w:t>lines,</w:t>
      </w:r>
      <w:r w:rsidRPr="00B877A7">
        <w:t xml:space="preserve"> </w:t>
      </w:r>
      <w:r>
        <w:t>and</w:t>
      </w:r>
      <w:r w:rsidRPr="00B877A7">
        <w:t xml:space="preserve"> </w:t>
      </w:r>
      <w:r>
        <w:t>before</w:t>
      </w:r>
      <w:r w:rsidRPr="00B877A7">
        <w:t xml:space="preserve"> </w:t>
      </w:r>
      <w:r>
        <w:t>procedures/</w:t>
      </w:r>
      <w:r w:rsidRPr="00B877A7">
        <w:t xml:space="preserve"> </w:t>
      </w:r>
      <w:r>
        <w:t>surgery.</w:t>
      </w:r>
    </w:p>
    <w:p w14:paraId="2316AB04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450" w:right="375" w:hanging="360"/>
      </w:pPr>
      <w:r w:rsidRPr="00B877A7">
        <w:t>These no-rinse cloths are your protective bath. The CHG continues to get rid of germs for 24 hours.</w:t>
      </w:r>
    </w:p>
    <w:p w14:paraId="37AB77D8" w14:textId="3370DA02" w:rsidR="00B877A7" w:rsidRPr="00B877A7" w:rsidRDefault="00B877A7" w:rsidP="00B877A7">
      <w:pPr>
        <w:pStyle w:val="ParagraphtextCalibri"/>
        <w:numPr>
          <w:ilvl w:val="0"/>
          <w:numId w:val="1"/>
        </w:numPr>
        <w:ind w:left="450" w:right="375" w:hanging="360"/>
      </w:pPr>
      <w:r w:rsidRPr="00B877A7">
        <w:t xml:space="preserve">Use all </w:t>
      </w:r>
      <w:r w:rsidR="00A2427C">
        <w:t>six</w:t>
      </w:r>
      <w:r w:rsidRPr="00B877A7">
        <w:t xml:space="preserve"> cloths. More, if needed.</w:t>
      </w:r>
    </w:p>
    <w:p w14:paraId="48216692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450" w:right="375" w:hanging="360"/>
      </w:pPr>
      <w:r w:rsidRPr="00B877A7">
        <w:t>Firmly massage on all skin areas to ensure deep cleaning of skin.</w:t>
      </w:r>
    </w:p>
    <w:p w14:paraId="4468C55B" w14:textId="0054A871" w:rsidR="00B877A7" w:rsidRPr="00B877A7" w:rsidRDefault="00B877A7" w:rsidP="00B877A7">
      <w:pPr>
        <w:pStyle w:val="ParagraphtextCalibri"/>
        <w:numPr>
          <w:ilvl w:val="0"/>
          <w:numId w:val="1"/>
        </w:numPr>
        <w:ind w:left="450" w:right="375" w:hanging="360"/>
      </w:pPr>
      <w:r w:rsidRPr="00B877A7">
        <w:t>Clean over non</w:t>
      </w:r>
      <w:r w:rsidR="00270EC2">
        <w:t>-</w:t>
      </w:r>
      <w:r w:rsidRPr="00B877A7">
        <w:t>gauze dressings.</w:t>
      </w:r>
    </w:p>
    <w:p w14:paraId="0268177E" w14:textId="53ECB926" w:rsidR="00B877A7" w:rsidRDefault="00B877A7" w:rsidP="00B877A7">
      <w:pPr>
        <w:pStyle w:val="ParagraphtextCalibri"/>
        <w:numPr>
          <w:ilvl w:val="0"/>
          <w:numId w:val="1"/>
        </w:numPr>
        <w:ind w:left="450" w:right="375" w:hanging="360"/>
      </w:pPr>
      <w:r w:rsidRPr="00B877A7">
        <w:t>Your nurse will clean parts of lines, tubes, and drains nearest the body.</w:t>
      </w:r>
    </w:p>
    <w:p w14:paraId="3B87DA0C" w14:textId="3D2644F0" w:rsidR="00570778" w:rsidRDefault="00570778" w:rsidP="00570778">
      <w:pPr>
        <w:pStyle w:val="ParagraphtextCalibri"/>
        <w:ind w:right="375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3F2E95" wp14:editId="57FCB130">
            <wp:simplePos x="0" y="0"/>
            <wp:positionH relativeFrom="column">
              <wp:posOffset>239395</wp:posOffset>
            </wp:positionH>
            <wp:positionV relativeFrom="paragraph">
              <wp:posOffset>158750</wp:posOffset>
            </wp:positionV>
            <wp:extent cx="1090295" cy="1129665"/>
            <wp:effectExtent l="0" t="0" r="1905" b="635"/>
            <wp:wrapNone/>
            <wp:docPr id="3" name="docshape7" descr="Diagram showing it's correct to dispose cloth in a trash c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7" descr="Diagram showing it's correct to dispose cloth in a trash can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EEBB31" wp14:editId="0783C474">
            <wp:simplePos x="0" y="0"/>
            <wp:positionH relativeFrom="column">
              <wp:posOffset>1574662</wp:posOffset>
            </wp:positionH>
            <wp:positionV relativeFrom="paragraph">
              <wp:posOffset>161290</wp:posOffset>
            </wp:positionV>
            <wp:extent cx="1109345" cy="1115695"/>
            <wp:effectExtent l="0" t="0" r="0" b="1905"/>
            <wp:wrapNone/>
            <wp:docPr id="2" name="docshape8" descr="Diagram showing it's incorrect to dispose cloth in a toil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8" descr="Diagram showing it's incorrect to dispose cloth in a toilet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31331" w14:textId="179EE9E2" w:rsidR="00570778" w:rsidRDefault="00570778" w:rsidP="00570778">
      <w:pPr>
        <w:pStyle w:val="ParagraphtextCalibri"/>
        <w:ind w:right="375"/>
      </w:pPr>
    </w:p>
    <w:p w14:paraId="22579687" w14:textId="142663F8" w:rsidR="00570778" w:rsidRDefault="00570778" w:rsidP="00570778">
      <w:pPr>
        <w:pStyle w:val="ParagraphtextCalibri"/>
        <w:ind w:right="375"/>
      </w:pPr>
    </w:p>
    <w:p w14:paraId="1FD5D94B" w14:textId="53429824" w:rsidR="00570778" w:rsidRDefault="00570778" w:rsidP="00570778">
      <w:pPr>
        <w:pStyle w:val="ParagraphtextCalibri"/>
        <w:ind w:right="375"/>
      </w:pPr>
    </w:p>
    <w:p w14:paraId="16EF398A" w14:textId="727F3181" w:rsidR="00570778" w:rsidRDefault="00570778" w:rsidP="00570778">
      <w:pPr>
        <w:pStyle w:val="ParagraphtextCalibri"/>
        <w:ind w:right="375"/>
      </w:pPr>
    </w:p>
    <w:p w14:paraId="663E2158" w14:textId="0F9CAC5F" w:rsidR="00570778" w:rsidRPr="00B877A7" w:rsidRDefault="00570778" w:rsidP="00570778">
      <w:pPr>
        <w:pStyle w:val="ParagraphtextCalibri"/>
        <w:ind w:right="375"/>
      </w:pPr>
    </w:p>
    <w:p w14:paraId="6E59F1AC" w14:textId="3B8656AF" w:rsidR="008A7A10" w:rsidRPr="00BC46B7" w:rsidRDefault="00A37117" w:rsidP="00270EC2">
      <w:pPr>
        <w:pStyle w:val="Heading1"/>
        <w:rPr>
          <w:sz w:val="20"/>
          <w:szCs w:val="20"/>
        </w:rPr>
      </w:pPr>
      <w:r>
        <w:br w:type="column"/>
      </w:r>
    </w:p>
    <w:p w14:paraId="0B993678" w14:textId="77777777" w:rsidR="00B877A7" w:rsidRPr="006777EE" w:rsidRDefault="00B877A7" w:rsidP="00270EC2">
      <w:pPr>
        <w:pStyle w:val="Heading10"/>
      </w:pPr>
      <w:r w:rsidRPr="006777EE">
        <w:t>Protect Yourself Every Day</w:t>
      </w:r>
    </w:p>
    <w:p w14:paraId="0FCB620D" w14:textId="77777777" w:rsidR="00442D9B" w:rsidRDefault="00B877A7" w:rsidP="00483B99">
      <w:pPr>
        <w:pStyle w:val="Header2"/>
        <w:rPr>
          <w:u w:val="none"/>
        </w:rPr>
      </w:pPr>
      <w:r>
        <w:t>Important Points and Reminders</w:t>
      </w:r>
    </w:p>
    <w:p w14:paraId="087D5901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CHG is proven to work better than soap and water to get rid of germs.</w:t>
      </w:r>
    </w:p>
    <w:p w14:paraId="4BCC2B64" w14:textId="77777777" w:rsid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Skin may feel sticky for just a few</w:t>
      </w:r>
      <w:r>
        <w:t xml:space="preserve"> minutes</w:t>
      </w:r>
      <w:r w:rsidRPr="00B877A7">
        <w:t xml:space="preserve"> </w:t>
      </w:r>
      <w:r>
        <w:t>due</w:t>
      </w:r>
      <w:r w:rsidRPr="00B877A7">
        <w:t xml:space="preserve"> </w:t>
      </w:r>
      <w:r>
        <w:t>to</w:t>
      </w:r>
      <w:r w:rsidRPr="00B877A7">
        <w:t xml:space="preserve"> </w:t>
      </w:r>
      <w:r>
        <w:t>lotion</w:t>
      </w:r>
      <w:r w:rsidRPr="00B877A7">
        <w:t xml:space="preserve"> </w:t>
      </w:r>
      <w:r>
        <w:t>or</w:t>
      </w:r>
      <w:r w:rsidRPr="00B877A7">
        <w:t xml:space="preserve"> </w:t>
      </w:r>
      <w:r>
        <w:t>aloe</w:t>
      </w:r>
      <w:r w:rsidRPr="00B877A7">
        <w:t xml:space="preserve"> </w:t>
      </w:r>
      <w:r>
        <w:t>vera</w:t>
      </w:r>
      <w:r w:rsidRPr="00B877A7">
        <w:t xml:space="preserve"> </w:t>
      </w:r>
      <w:r>
        <w:t>in the</w:t>
      </w:r>
      <w:r w:rsidRPr="00B877A7">
        <w:t xml:space="preserve"> </w:t>
      </w:r>
      <w:r>
        <w:t>cloths.</w:t>
      </w:r>
      <w:r w:rsidRPr="00B877A7">
        <w:t xml:space="preserve"> </w:t>
      </w:r>
      <w:r>
        <w:t>This</w:t>
      </w:r>
      <w:r w:rsidRPr="00B877A7">
        <w:t xml:space="preserve"> </w:t>
      </w:r>
      <w:r>
        <w:t>will</w:t>
      </w:r>
      <w:r w:rsidRPr="00B877A7">
        <w:t xml:space="preserve"> </w:t>
      </w:r>
      <w:r>
        <w:t>go</w:t>
      </w:r>
      <w:r w:rsidRPr="00B877A7">
        <w:t xml:space="preserve"> </w:t>
      </w:r>
      <w:r>
        <w:t>away</w:t>
      </w:r>
      <w:r w:rsidRPr="00B877A7">
        <w:t xml:space="preserve"> </w:t>
      </w:r>
      <w:r>
        <w:t>once</w:t>
      </w:r>
      <w:r w:rsidRPr="00B877A7">
        <w:t xml:space="preserve"> </w:t>
      </w:r>
      <w:r>
        <w:t>skin</w:t>
      </w:r>
      <w:r w:rsidRPr="00B877A7">
        <w:t xml:space="preserve"> </w:t>
      </w:r>
      <w:r>
        <w:t>completely</w:t>
      </w:r>
      <w:r w:rsidRPr="00B877A7">
        <w:t xml:space="preserve"> </w:t>
      </w:r>
      <w:r>
        <w:t>dries.</w:t>
      </w:r>
    </w:p>
    <w:p w14:paraId="72A985B9" w14:textId="77777777" w:rsid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Do not rinse. Once massaged onto skin,</w:t>
      </w:r>
      <w:r>
        <w:t xml:space="preserve"> CHG</w:t>
      </w:r>
      <w:r w:rsidRPr="00B877A7">
        <w:t xml:space="preserve"> </w:t>
      </w:r>
      <w:r>
        <w:t>works</w:t>
      </w:r>
      <w:r w:rsidRPr="00B877A7">
        <w:t xml:space="preserve"> </w:t>
      </w:r>
      <w:r>
        <w:t>to</w:t>
      </w:r>
      <w:r w:rsidRPr="00B877A7">
        <w:t xml:space="preserve"> </w:t>
      </w:r>
      <w:r>
        <w:t>kill</w:t>
      </w:r>
      <w:r w:rsidRPr="00B877A7">
        <w:t xml:space="preserve"> </w:t>
      </w:r>
      <w:r>
        <w:t>germs</w:t>
      </w:r>
      <w:r w:rsidRPr="00B877A7">
        <w:t xml:space="preserve"> </w:t>
      </w:r>
      <w:r>
        <w:t>for</w:t>
      </w:r>
      <w:r w:rsidRPr="00B877A7">
        <w:t xml:space="preserve"> </w:t>
      </w:r>
      <w:r>
        <w:t>24</w:t>
      </w:r>
      <w:r w:rsidRPr="00B877A7">
        <w:t xml:space="preserve"> </w:t>
      </w:r>
      <w:r>
        <w:t>hours.</w:t>
      </w:r>
    </w:p>
    <w:p w14:paraId="6C7C07B6" w14:textId="1656B1D8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Be thorough. Ask for help for hard-to-reach areas, backside, around devices.</w:t>
      </w:r>
    </w:p>
    <w:p w14:paraId="6D40B48B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CHG is safe on rashes and wounds that are not very large or deep.</w:t>
      </w:r>
    </w:p>
    <w:p w14:paraId="665B3A32" w14:textId="77777777" w:rsid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Clean lines, drains, and tubes 6 inches</w:t>
      </w:r>
      <w:r>
        <w:t xml:space="preserve"> closest</w:t>
      </w:r>
      <w:r w:rsidRPr="00B877A7">
        <w:t xml:space="preserve"> </w:t>
      </w:r>
      <w:r>
        <w:t>to</w:t>
      </w:r>
      <w:r w:rsidRPr="00B877A7">
        <w:t xml:space="preserve"> </w:t>
      </w:r>
      <w:r>
        <w:t>the</w:t>
      </w:r>
      <w:r w:rsidRPr="00B877A7">
        <w:t xml:space="preserve"> </w:t>
      </w:r>
      <w:r>
        <w:t>body.</w:t>
      </w:r>
      <w:r w:rsidRPr="00B877A7">
        <w:t xml:space="preserve"> </w:t>
      </w:r>
      <w:r>
        <w:t>Ask</w:t>
      </w:r>
      <w:r w:rsidRPr="00B877A7">
        <w:t xml:space="preserve"> </w:t>
      </w:r>
      <w:r>
        <w:t>for</w:t>
      </w:r>
      <w:r w:rsidRPr="00B877A7">
        <w:t xml:space="preserve"> </w:t>
      </w:r>
      <w:r>
        <w:t>help,</w:t>
      </w:r>
      <w:r w:rsidRPr="00B877A7">
        <w:t xml:space="preserve"> </w:t>
      </w:r>
      <w:r>
        <w:t>if needed.</w:t>
      </w:r>
    </w:p>
    <w:p w14:paraId="54D47A30" w14:textId="77777777" w:rsidR="00442D9B" w:rsidRDefault="00442D9B" w:rsidP="00B877A7">
      <w:pPr>
        <w:pStyle w:val="ParagraphtextCalibri"/>
        <w:ind w:left="360" w:right="296" w:hanging="360"/>
      </w:pPr>
    </w:p>
    <w:p w14:paraId="76605E19" w14:textId="77777777" w:rsidR="00442D9B" w:rsidRPr="008A7A10" w:rsidRDefault="00B877A7" w:rsidP="00483B99">
      <w:pPr>
        <w:pStyle w:val="Header2"/>
      </w:pPr>
      <w:r>
        <w:t>Clean All Skin Areas, With Attention to:</w:t>
      </w:r>
    </w:p>
    <w:p w14:paraId="6A06DD0A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Neck</w:t>
      </w:r>
    </w:p>
    <w:p w14:paraId="245AC17F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All skin folds</w:t>
      </w:r>
    </w:p>
    <w:p w14:paraId="48BDD816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Skin around all devices (tubes/drains)</w:t>
      </w:r>
    </w:p>
    <w:p w14:paraId="3617B19D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Wounds and open skin</w:t>
      </w:r>
    </w:p>
    <w:p w14:paraId="4605A3E9" w14:textId="77777777" w:rsidR="00B877A7" w:rsidRPr="00B877A7" w:rsidRDefault="00B877A7" w:rsidP="00B877A7">
      <w:pPr>
        <w:pStyle w:val="ParagraphtextCalibri"/>
        <w:numPr>
          <w:ilvl w:val="0"/>
          <w:numId w:val="1"/>
        </w:numPr>
        <w:ind w:left="360" w:right="296" w:hanging="360"/>
      </w:pPr>
      <w:r w:rsidRPr="00B877A7">
        <w:t>Armpits, groin, between fingers/toes</w:t>
      </w:r>
    </w:p>
    <w:sectPr w:rsidR="00B877A7" w:rsidRPr="00B877A7" w:rsidSect="008A7A10">
      <w:type w:val="continuous"/>
      <w:pgSz w:w="15840" w:h="12240" w:orient="landscape"/>
      <w:pgMar w:top="80" w:right="240" w:bottom="280" w:left="380" w:header="0" w:footer="720" w:gutter="0"/>
      <w:cols w:num="3" w:space="720" w:equalWidth="0">
        <w:col w:w="4927" w:space="131"/>
        <w:col w:w="5055" w:space="131"/>
        <w:col w:w="49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485D2" w14:textId="77777777" w:rsidR="0078116B" w:rsidRDefault="0078116B" w:rsidP="00455CA3">
      <w:r>
        <w:separator/>
      </w:r>
    </w:p>
  </w:endnote>
  <w:endnote w:type="continuationSeparator" w:id="0">
    <w:p w14:paraId="5419095A" w14:textId="77777777" w:rsidR="0078116B" w:rsidRDefault="0078116B" w:rsidP="0045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E4D9" w14:textId="77777777" w:rsidR="00501DCC" w:rsidRPr="00CC2EAE" w:rsidRDefault="00501DCC" w:rsidP="00EA5E8B">
    <w:pPr>
      <w:pStyle w:val="EndnoteText1"/>
      <w:tabs>
        <w:tab w:val="right" w:pos="14850"/>
      </w:tabs>
      <w:rPr>
        <w:rFonts w:cs="Calibri Light"/>
      </w:rPr>
    </w:pPr>
    <w:r w:rsidRPr="00CC2EAE">
      <w:rPr>
        <w:rFonts w:cs="Calibri Light"/>
      </w:rPr>
      <w:tab/>
      <w:t>AHRQ Pub. No. 20(22)-0036</w:t>
    </w:r>
  </w:p>
  <w:p w14:paraId="3D580FD4" w14:textId="77777777" w:rsidR="00501DCC" w:rsidRPr="00CC2EAE" w:rsidRDefault="00501DCC" w:rsidP="00EA5E8B">
    <w:pPr>
      <w:pStyle w:val="EndnoteText1"/>
      <w:tabs>
        <w:tab w:val="right" w:pos="14850"/>
      </w:tabs>
      <w:rPr>
        <w:rFonts w:cs="Times New Roman"/>
      </w:rPr>
    </w:pPr>
    <w:r w:rsidRPr="00CC2EAE">
      <w:rPr>
        <w:rFonts w:cs="Times New Roman"/>
      </w:rPr>
      <w:tab/>
      <w:t>March 2022</w:t>
    </w:r>
  </w:p>
  <w:p w14:paraId="28E1C1DF" w14:textId="715E1298" w:rsidR="00501DCC" w:rsidRPr="00501DCC" w:rsidRDefault="00501DCC" w:rsidP="00501DCC">
    <w:pPr>
      <w:pStyle w:val="EndnoteText1"/>
      <w:tabs>
        <w:tab w:val="left" w:pos="13234"/>
      </w:tabs>
      <w:rPr>
        <w:rFonts w:cs="Times New Roman"/>
      </w:rPr>
    </w:pPr>
    <w:r w:rsidRPr="00CC2EAE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79EB088C" wp14:editId="5EA0CF17">
          <wp:simplePos x="0" y="0"/>
          <wp:positionH relativeFrom="column">
            <wp:align>center</wp:align>
          </wp:positionH>
          <wp:positionV relativeFrom="paragraph">
            <wp:posOffset>-539882</wp:posOffset>
          </wp:positionV>
          <wp:extent cx="10241280" cy="783098"/>
          <wp:effectExtent l="0" t="0" r="762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0" cy="78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07DBE" w14:textId="77777777" w:rsidR="0078116B" w:rsidRDefault="0078116B" w:rsidP="00455CA3">
      <w:r>
        <w:separator/>
      </w:r>
    </w:p>
  </w:footnote>
  <w:footnote w:type="continuationSeparator" w:id="0">
    <w:p w14:paraId="49060252" w14:textId="77777777" w:rsidR="0078116B" w:rsidRDefault="0078116B" w:rsidP="0045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5430" w14:textId="77777777" w:rsidR="00455CA3" w:rsidRDefault="00455C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8C9D09" wp14:editId="23716060">
          <wp:simplePos x="0" y="0"/>
          <wp:positionH relativeFrom="column">
            <wp:posOffset>-241300</wp:posOffset>
          </wp:positionH>
          <wp:positionV relativeFrom="paragraph">
            <wp:posOffset>-13252</wp:posOffset>
          </wp:positionV>
          <wp:extent cx="10058400" cy="1099930"/>
          <wp:effectExtent l="0" t="0" r="0" b="5080"/>
          <wp:wrapNone/>
          <wp:docPr id="5" name="docshape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cshape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colorTemperature colorTemp="8145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-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91" cy="1103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5DFC"/>
    <w:multiLevelType w:val="hybridMultilevel"/>
    <w:tmpl w:val="C75A59DA"/>
    <w:lvl w:ilvl="0" w:tplc="5B6EFA92">
      <w:numFmt w:val="bullet"/>
      <w:lvlText w:val="•"/>
      <w:lvlJc w:val="left"/>
      <w:pPr>
        <w:ind w:left="376" w:hanging="27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4264607C">
      <w:numFmt w:val="bullet"/>
      <w:lvlText w:val="•"/>
      <w:lvlJc w:val="left"/>
      <w:pPr>
        <w:ind w:left="455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2" w:tplc="F1D89202">
      <w:numFmt w:val="bullet"/>
      <w:lvlText w:val="•"/>
      <w:lvlJc w:val="left"/>
      <w:pPr>
        <w:ind w:left="394" w:hanging="262"/>
      </w:pPr>
      <w:rPr>
        <w:rFonts w:hint="default"/>
        <w:lang w:val="en-US" w:eastAsia="en-US" w:bidi="ar-SA"/>
      </w:rPr>
    </w:lvl>
    <w:lvl w:ilvl="3" w:tplc="D3EED36E">
      <w:numFmt w:val="bullet"/>
      <w:lvlText w:val="•"/>
      <w:lvlJc w:val="left"/>
      <w:pPr>
        <w:ind w:left="328" w:hanging="262"/>
      </w:pPr>
      <w:rPr>
        <w:rFonts w:hint="default"/>
        <w:lang w:val="en-US" w:eastAsia="en-US" w:bidi="ar-SA"/>
      </w:rPr>
    </w:lvl>
    <w:lvl w:ilvl="4" w:tplc="D58CF574">
      <w:numFmt w:val="bullet"/>
      <w:lvlText w:val="•"/>
      <w:lvlJc w:val="left"/>
      <w:pPr>
        <w:ind w:left="262" w:hanging="262"/>
      </w:pPr>
      <w:rPr>
        <w:rFonts w:hint="default"/>
        <w:lang w:val="en-US" w:eastAsia="en-US" w:bidi="ar-SA"/>
      </w:rPr>
    </w:lvl>
    <w:lvl w:ilvl="5" w:tplc="EECCB244">
      <w:numFmt w:val="bullet"/>
      <w:lvlText w:val="•"/>
      <w:lvlJc w:val="left"/>
      <w:pPr>
        <w:ind w:left="197" w:hanging="262"/>
      </w:pPr>
      <w:rPr>
        <w:rFonts w:hint="default"/>
        <w:lang w:val="en-US" w:eastAsia="en-US" w:bidi="ar-SA"/>
      </w:rPr>
    </w:lvl>
    <w:lvl w:ilvl="6" w:tplc="6750EB62">
      <w:numFmt w:val="bullet"/>
      <w:lvlText w:val="•"/>
      <w:lvlJc w:val="left"/>
      <w:pPr>
        <w:ind w:left="131" w:hanging="262"/>
      </w:pPr>
      <w:rPr>
        <w:rFonts w:hint="default"/>
        <w:lang w:val="en-US" w:eastAsia="en-US" w:bidi="ar-SA"/>
      </w:rPr>
    </w:lvl>
    <w:lvl w:ilvl="7" w:tplc="B25E6BDC">
      <w:numFmt w:val="bullet"/>
      <w:lvlText w:val="•"/>
      <w:lvlJc w:val="left"/>
      <w:pPr>
        <w:ind w:left="65" w:hanging="262"/>
      </w:pPr>
      <w:rPr>
        <w:rFonts w:hint="default"/>
        <w:lang w:val="en-US" w:eastAsia="en-US" w:bidi="ar-SA"/>
      </w:rPr>
    </w:lvl>
    <w:lvl w:ilvl="8" w:tplc="7A0C900C">
      <w:numFmt w:val="bullet"/>
      <w:lvlText w:val="•"/>
      <w:lvlJc w:val="left"/>
      <w:pPr>
        <w:ind w:left="-1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401D5245"/>
    <w:multiLevelType w:val="hybridMultilevel"/>
    <w:tmpl w:val="BC56BC9C"/>
    <w:lvl w:ilvl="0" w:tplc="57A60704">
      <w:numFmt w:val="bullet"/>
      <w:lvlText w:val="•"/>
      <w:lvlJc w:val="left"/>
      <w:pPr>
        <w:ind w:left="451" w:hanging="262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 w:tplc="A14A0880">
      <w:numFmt w:val="bullet"/>
      <w:lvlText w:val="•"/>
      <w:lvlJc w:val="left"/>
      <w:pPr>
        <w:ind w:left="876" w:hanging="262"/>
      </w:pPr>
      <w:rPr>
        <w:rFonts w:hint="default"/>
        <w:lang w:val="en-US" w:eastAsia="en-US" w:bidi="ar-SA"/>
      </w:rPr>
    </w:lvl>
    <w:lvl w:ilvl="2" w:tplc="932C63F0">
      <w:numFmt w:val="bullet"/>
      <w:lvlText w:val="•"/>
      <w:lvlJc w:val="left"/>
      <w:pPr>
        <w:ind w:left="1293" w:hanging="262"/>
      </w:pPr>
      <w:rPr>
        <w:rFonts w:hint="default"/>
        <w:lang w:val="en-US" w:eastAsia="en-US" w:bidi="ar-SA"/>
      </w:rPr>
    </w:lvl>
    <w:lvl w:ilvl="3" w:tplc="8592D20A">
      <w:numFmt w:val="bullet"/>
      <w:lvlText w:val="•"/>
      <w:lvlJc w:val="left"/>
      <w:pPr>
        <w:ind w:left="1709" w:hanging="262"/>
      </w:pPr>
      <w:rPr>
        <w:rFonts w:hint="default"/>
        <w:lang w:val="en-US" w:eastAsia="en-US" w:bidi="ar-SA"/>
      </w:rPr>
    </w:lvl>
    <w:lvl w:ilvl="4" w:tplc="73B8C0D2">
      <w:numFmt w:val="bullet"/>
      <w:lvlText w:val="•"/>
      <w:lvlJc w:val="left"/>
      <w:pPr>
        <w:ind w:left="2126" w:hanging="262"/>
      </w:pPr>
      <w:rPr>
        <w:rFonts w:hint="default"/>
        <w:lang w:val="en-US" w:eastAsia="en-US" w:bidi="ar-SA"/>
      </w:rPr>
    </w:lvl>
    <w:lvl w:ilvl="5" w:tplc="E25ED3BA">
      <w:numFmt w:val="bullet"/>
      <w:lvlText w:val="•"/>
      <w:lvlJc w:val="left"/>
      <w:pPr>
        <w:ind w:left="2543" w:hanging="262"/>
      </w:pPr>
      <w:rPr>
        <w:rFonts w:hint="default"/>
        <w:lang w:val="en-US" w:eastAsia="en-US" w:bidi="ar-SA"/>
      </w:rPr>
    </w:lvl>
    <w:lvl w:ilvl="6" w:tplc="394EBCF6">
      <w:numFmt w:val="bullet"/>
      <w:lvlText w:val="•"/>
      <w:lvlJc w:val="left"/>
      <w:pPr>
        <w:ind w:left="2959" w:hanging="262"/>
      </w:pPr>
      <w:rPr>
        <w:rFonts w:hint="default"/>
        <w:lang w:val="en-US" w:eastAsia="en-US" w:bidi="ar-SA"/>
      </w:rPr>
    </w:lvl>
    <w:lvl w:ilvl="7" w:tplc="D6C87772">
      <w:numFmt w:val="bullet"/>
      <w:lvlText w:val="•"/>
      <w:lvlJc w:val="left"/>
      <w:pPr>
        <w:ind w:left="3376" w:hanging="262"/>
      </w:pPr>
      <w:rPr>
        <w:rFonts w:hint="default"/>
        <w:lang w:val="en-US" w:eastAsia="en-US" w:bidi="ar-SA"/>
      </w:rPr>
    </w:lvl>
    <w:lvl w:ilvl="8" w:tplc="ED80E180">
      <w:numFmt w:val="bullet"/>
      <w:lvlText w:val="•"/>
      <w:lvlJc w:val="left"/>
      <w:pPr>
        <w:ind w:left="3793" w:hanging="26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B"/>
    <w:rsid w:val="000610C6"/>
    <w:rsid w:val="001018AB"/>
    <w:rsid w:val="00270EC2"/>
    <w:rsid w:val="00316C76"/>
    <w:rsid w:val="00351ED3"/>
    <w:rsid w:val="0036398C"/>
    <w:rsid w:val="0038600C"/>
    <w:rsid w:val="00442D9B"/>
    <w:rsid w:val="00455CA3"/>
    <w:rsid w:val="00463962"/>
    <w:rsid w:val="00481164"/>
    <w:rsid w:val="00483B99"/>
    <w:rsid w:val="004C0B66"/>
    <w:rsid w:val="004E1BDE"/>
    <w:rsid w:val="004E2567"/>
    <w:rsid w:val="00501DCC"/>
    <w:rsid w:val="00570778"/>
    <w:rsid w:val="006777EE"/>
    <w:rsid w:val="00750A3C"/>
    <w:rsid w:val="0078116B"/>
    <w:rsid w:val="00791EA1"/>
    <w:rsid w:val="007E6766"/>
    <w:rsid w:val="0085169B"/>
    <w:rsid w:val="008A7A10"/>
    <w:rsid w:val="008D3EC0"/>
    <w:rsid w:val="00947A3D"/>
    <w:rsid w:val="009B556D"/>
    <w:rsid w:val="00A1767E"/>
    <w:rsid w:val="00A2427C"/>
    <w:rsid w:val="00A3303A"/>
    <w:rsid w:val="00A37117"/>
    <w:rsid w:val="00A972C3"/>
    <w:rsid w:val="00B80B2A"/>
    <w:rsid w:val="00B877A7"/>
    <w:rsid w:val="00BC46B7"/>
    <w:rsid w:val="00C16444"/>
    <w:rsid w:val="00D20832"/>
    <w:rsid w:val="00EA5E8B"/>
    <w:rsid w:val="00F8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47DD0"/>
  <w15:docId w15:val="{AC540AEF-1603-4241-BC2C-2193975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aliases w:val="Heading2"/>
    <w:basedOn w:val="Normal"/>
    <w:link w:val="Heading1Char"/>
    <w:uiPriority w:val="9"/>
    <w:qFormat/>
    <w:rsid w:val="00270EC2"/>
    <w:pPr>
      <w:widowControl/>
      <w:tabs>
        <w:tab w:val="left" w:pos="8460"/>
        <w:tab w:val="left" w:pos="9090"/>
      </w:tabs>
      <w:autoSpaceDE/>
      <w:autoSpaceDN/>
      <w:ind w:right="375"/>
      <w:outlineLvl w:val="0"/>
    </w:pPr>
    <w:rPr>
      <w:rFonts w:asciiTheme="minorHAnsi" w:eastAsiaTheme="minorHAnsi" w:hAnsiTheme="minorHAnsi" w:cstheme="minorBidi"/>
      <w:b/>
      <w:bCs/>
      <w:color w:val="0070C0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389" w:lineRule="exact"/>
      <w:ind w:left="455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3"/>
    <w:rPr>
      <w:rFonts w:ascii="Calibri" w:eastAsia="Calibri" w:hAnsi="Calibri" w:cs="Calibri"/>
    </w:rPr>
  </w:style>
  <w:style w:type="character" w:customStyle="1" w:styleId="Heading1Char">
    <w:name w:val="Heading 1 Char"/>
    <w:aliases w:val="Heading2 Char"/>
    <w:basedOn w:val="DefaultParagraphFont"/>
    <w:link w:val="Heading1"/>
    <w:uiPriority w:val="9"/>
    <w:rsid w:val="00270EC2"/>
    <w:rPr>
      <w:b/>
      <w:bCs/>
      <w:color w:val="0070C0"/>
      <w:sz w:val="28"/>
      <w:szCs w:val="28"/>
      <w:u w:val="single" w:color="000000"/>
    </w:rPr>
  </w:style>
  <w:style w:type="paragraph" w:customStyle="1" w:styleId="ParagraphtextCalibri">
    <w:name w:val="Paragraph text Calibri"/>
    <w:qFormat/>
    <w:rsid w:val="008A7A10"/>
    <w:pPr>
      <w:widowControl/>
      <w:autoSpaceDE/>
      <w:autoSpaceDN/>
      <w:spacing w:after="16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6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ptitle">
    <w:name w:val="Top title"/>
    <w:basedOn w:val="Normal"/>
    <w:qFormat/>
    <w:rsid w:val="00316C76"/>
    <w:pPr>
      <w:tabs>
        <w:tab w:val="right" w:pos="14760"/>
      </w:tabs>
      <w:spacing w:line="805" w:lineRule="exact"/>
    </w:pPr>
    <w:rPr>
      <w:b/>
      <w:bCs/>
      <w:color w:val="FFFFFF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386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0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00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0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777EE"/>
    <w:rPr>
      <w:color w:val="0563C1"/>
      <w:u w:val="single"/>
    </w:rPr>
  </w:style>
  <w:style w:type="paragraph" w:customStyle="1" w:styleId="Heading10">
    <w:name w:val="Heading1"/>
    <w:basedOn w:val="Heading1"/>
    <w:qFormat/>
    <w:rsid w:val="00270EC2"/>
    <w:rPr>
      <w:sz w:val="40"/>
      <w:szCs w:val="36"/>
      <w:u w:val="none"/>
    </w:rPr>
  </w:style>
  <w:style w:type="paragraph" w:customStyle="1" w:styleId="Header2">
    <w:name w:val="Header2"/>
    <w:basedOn w:val="Heading1"/>
    <w:qFormat/>
    <w:rsid w:val="00483B99"/>
  </w:style>
  <w:style w:type="paragraph" w:customStyle="1" w:styleId="EndnoteText1">
    <w:name w:val="Endnote Text1"/>
    <w:basedOn w:val="ParagraphtextCalibri"/>
    <w:qFormat/>
    <w:rsid w:val="00501DCC"/>
    <w:pPr>
      <w:spacing w:after="0" w:line="252" w:lineRule="auto"/>
    </w:pPr>
    <w:rPr>
      <w:rFonts w:ascii="Calibri Light" w:hAnsi="Calibri Light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CHG Bathing</dc:title>
  <dc:subject>Decolonization of Non-ICU Patients</dc:subject>
  <dc:creator>"Agency for Healthcare Research and Quality (AHRQ)"</dc:creator>
  <cp:keywords>HAIs</cp:keywords>
  <cp:lastModifiedBy>Heidenrich, Christine (AHRQ/OC) (CTR)</cp:lastModifiedBy>
  <cp:revision>6</cp:revision>
  <dcterms:created xsi:type="dcterms:W3CDTF">2021-11-22T20:05:00Z</dcterms:created>
  <dcterms:modified xsi:type="dcterms:W3CDTF">2022-01-14T23:00:00Z</dcterms:modified>
  <cp:category>healthcare associated infections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2021-09-09T00:00:00Z</vt:filetime>
  </property>
</Properties>
</file>