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586E" w14:textId="605C58E9" w:rsidR="006549A4" w:rsidRPr="00084D88" w:rsidRDefault="00AC0610" w:rsidP="004F1BC5">
      <w:pPr>
        <w:pStyle w:val="Title"/>
        <w:ind w:left="2880" w:right="2880"/>
      </w:pPr>
      <w:r w:rsidRPr="00AC0610">
        <w:t xml:space="preserve">Talking </w:t>
      </w:r>
      <w:r w:rsidR="00544262">
        <w:t>Point</w:t>
      </w:r>
      <w:r w:rsidRPr="00AC0610">
        <w:t xml:space="preserve"> for Patients:</w:t>
      </w:r>
      <w:r w:rsidR="00544262">
        <w:t xml:space="preserve"> </w:t>
      </w:r>
      <w:r w:rsidRPr="00AC0610">
        <w:t>Nasal Decolonization</w:t>
      </w:r>
    </w:p>
    <w:p w14:paraId="2DA94B9C" w14:textId="3F469DF6" w:rsidR="00544262" w:rsidRPr="00544262" w:rsidRDefault="00544262" w:rsidP="00544262">
      <w:pPr>
        <w:rPr>
          <w:b/>
          <w:bCs/>
          <w:color w:val="C00000"/>
        </w:rPr>
      </w:pPr>
      <w:r w:rsidRPr="00544262">
        <w:rPr>
          <w:b/>
          <w:bCs/>
          <w:color w:val="C00000"/>
        </w:rPr>
        <w:t xml:space="preserve">Feel free to customize this handout to your unit’s current practices. </w:t>
      </w:r>
      <w:r w:rsidR="00151004">
        <w:rPr>
          <w:b/>
          <w:bCs/>
          <w:color w:val="C00000"/>
        </w:rPr>
        <w:t xml:space="preserve">To avoid confusion, </w:t>
      </w:r>
      <w:r w:rsidRPr="00544262">
        <w:rPr>
          <w:b/>
          <w:bCs/>
          <w:color w:val="C00000"/>
        </w:rPr>
        <w:t xml:space="preserve">remove </w:t>
      </w:r>
      <w:r>
        <w:rPr>
          <w:b/>
          <w:bCs/>
          <w:color w:val="C00000"/>
        </w:rPr>
        <w:t>questions that do not apply to your unit</w:t>
      </w:r>
      <w:r w:rsidRPr="00544262">
        <w:rPr>
          <w:b/>
          <w:bCs/>
          <w:color w:val="C00000"/>
        </w:rPr>
        <w:t>.</w:t>
      </w:r>
    </w:p>
    <w:p w14:paraId="52C67B75" w14:textId="77777777" w:rsidR="00544262" w:rsidRPr="00544262" w:rsidRDefault="00D46F4D" w:rsidP="00544262">
      <w:r>
        <w:t xml:space="preserve">Patients may have questions regarding </w:t>
      </w:r>
      <w:r w:rsidR="00342D45">
        <w:t>nasal decolonization</w:t>
      </w:r>
      <w:r>
        <w:t>. Below are some suggested responses to common patient questions.</w:t>
      </w:r>
    </w:p>
    <w:p w14:paraId="237B24E7" w14:textId="0A49BED5" w:rsidR="00544262" w:rsidRPr="00544262" w:rsidRDefault="00544262" w:rsidP="00544262">
      <w:r w:rsidRPr="00544262">
        <w:rPr>
          <w:b/>
          <w:bCs/>
        </w:rPr>
        <w:t>REMEMBER:</w:t>
      </w:r>
      <w:r w:rsidRPr="00544262">
        <w:t xml:space="preserve"> Your </w:t>
      </w:r>
      <w:r w:rsidRPr="00544262">
        <w:rPr>
          <w:b/>
          <w:bCs/>
        </w:rPr>
        <w:t>enthusiasm</w:t>
      </w:r>
      <w:r w:rsidRPr="00544262">
        <w:t xml:space="preserve"> and </w:t>
      </w:r>
      <w:r w:rsidRPr="00544262">
        <w:rPr>
          <w:b/>
          <w:bCs/>
        </w:rPr>
        <w:t>encouragement</w:t>
      </w:r>
      <w:r w:rsidRPr="00544262">
        <w:t xml:space="preserve"> will be the greatest predictors of a patient’s </w:t>
      </w:r>
      <w:r>
        <w:t xml:space="preserve">willingness to accept </w:t>
      </w:r>
      <w:r w:rsidRPr="00544262">
        <w:t>decolonization.</w:t>
      </w:r>
    </w:p>
    <w:p w14:paraId="46436CE3" w14:textId="77777777" w:rsidR="00544262" w:rsidRPr="00544262" w:rsidRDefault="00544262" w:rsidP="00544262">
      <w:pPr>
        <w:pStyle w:val="Heading3"/>
      </w:pPr>
      <w:r w:rsidRPr="00544262">
        <w:t>What is the purpose of putting this medicine in my nostrils?</w:t>
      </w:r>
    </w:p>
    <w:p w14:paraId="23B5186F" w14:textId="6D7AF081" w:rsidR="00544262" w:rsidRPr="00544262" w:rsidRDefault="00544262" w:rsidP="00544262">
      <w:r w:rsidRPr="00544262">
        <w:t xml:space="preserve">Some bacteria can live inside your nose. Normally, these bacteria are not dangerous, but when you’re in the hospital, you’re at much higher risk of those bacteria causing </w:t>
      </w:r>
      <w:r>
        <w:t xml:space="preserve">a </w:t>
      </w:r>
      <w:r w:rsidRPr="00544262">
        <w:t>serious infection. The purpose of this medicine is to help get rid of bacteria</w:t>
      </w:r>
      <w:r>
        <w:t>,</w:t>
      </w:r>
      <w:r w:rsidRPr="00544262">
        <w:t xml:space="preserve"> like MRSA from the nose, which can cause serious infections such as pneumonia, blood infections, and skin infections. Nasal decolonization helps </w:t>
      </w:r>
      <w:r>
        <w:t>remove</w:t>
      </w:r>
      <w:r w:rsidRPr="00544262">
        <w:t xml:space="preserve"> MRSA from the nose, so the bacteria doesn’t </w:t>
      </w:r>
      <w:r>
        <w:t>move</w:t>
      </w:r>
      <w:r w:rsidRPr="00544262">
        <w:t xml:space="preserve"> to other places on the body and cause infection. This nasal medicine will be applied to each nostril twice a day for 5 days to help protect you from infection. </w:t>
      </w:r>
    </w:p>
    <w:p w14:paraId="7577173D" w14:textId="77777777" w:rsidR="00544262" w:rsidRPr="00544262" w:rsidRDefault="00544262" w:rsidP="00544262">
      <w:pPr>
        <w:pStyle w:val="Heading3"/>
      </w:pPr>
      <w:r w:rsidRPr="00544262">
        <w:t xml:space="preserve">The </w:t>
      </w:r>
      <w:r w:rsidRPr="00544262">
        <w:rPr>
          <w:u w:val="single"/>
        </w:rPr>
        <w:t>mupirocin ointment</w:t>
      </w:r>
      <w:r w:rsidRPr="00544262">
        <w:t xml:space="preserve"> is goopy and makes it hard to breathe.</w:t>
      </w:r>
    </w:p>
    <w:p w14:paraId="74C372D9" w14:textId="77777777" w:rsidR="00544262" w:rsidRPr="00544262" w:rsidRDefault="00544262" w:rsidP="00544262">
      <w:r w:rsidRPr="00544262">
        <w:t xml:space="preserve">I know the ointment feels thick. That is how it coats the inner lining of the nose to get rid of germs. If you continue to massage your nostrils together as I have just shown you, the nasal ointment will spread around the nose, so it doesn’t feel so goopy. It often helps to blow your nose before the ointment is given to you. Do not blow your nose after the ointment is inserted into your nose. Next time, you can try this, and it should help alleviate these issues. </w:t>
      </w:r>
    </w:p>
    <w:p w14:paraId="0919DA0F" w14:textId="77777777" w:rsidR="00544262" w:rsidRPr="00544262" w:rsidRDefault="00544262" w:rsidP="00544262">
      <w:pPr>
        <w:pStyle w:val="Heading3"/>
      </w:pPr>
      <w:r w:rsidRPr="00544262">
        <w:t xml:space="preserve">Will the </w:t>
      </w:r>
      <w:r w:rsidRPr="00544262">
        <w:rPr>
          <w:u w:val="single"/>
        </w:rPr>
        <w:t>iodophor swab</w:t>
      </w:r>
      <w:r w:rsidRPr="00544262">
        <w:t xml:space="preserve"> make my nose brown?</w:t>
      </w:r>
    </w:p>
    <w:p w14:paraId="3FCF223A" w14:textId="77777777" w:rsidR="00544262" w:rsidRPr="00544262" w:rsidRDefault="00544262" w:rsidP="00544262">
      <w:r w:rsidRPr="00544262">
        <w:t>Surprisingly, it doesn’t. It may leave a brown tinge just at the edge that you can dab off with a tissue. You can dab off the edge of your nose, but don’t blow your nose since we want the iodophor to coat the inside of the nose and kill germs.</w:t>
      </w:r>
    </w:p>
    <w:p w14:paraId="0860EE6E" w14:textId="77777777" w:rsidR="00544262" w:rsidRPr="00544262" w:rsidRDefault="00544262" w:rsidP="00544262">
      <w:pPr>
        <w:pStyle w:val="Heading3"/>
      </w:pPr>
      <w:r w:rsidRPr="00544262">
        <w:t>I have received nasal decolonization in the past. Do I have to have it again?</w:t>
      </w:r>
    </w:p>
    <w:p w14:paraId="59111119" w14:textId="5DA53811" w:rsidR="006D5024" w:rsidRDefault="00B9201F" w:rsidP="00D46F4D">
      <w:r w:rsidRPr="00B9201F">
        <w:rPr>
          <w:rFonts w:ascii="Segoe UI" w:hAnsi="Segoe UI" w:cs="Segoe UI"/>
          <w:bCs/>
          <w:noProof/>
          <w:color w:val="000000"/>
          <w:szCs w:val="22"/>
          <w:lang w:eastAsia="ko-KR"/>
        </w:rPr>
        <mc:AlternateContent>
          <mc:Choice Requires="wps">
            <w:drawing>
              <wp:anchor distT="0" distB="0" distL="114300" distR="114300" simplePos="0" relativeHeight="251658240" behindDoc="0" locked="0" layoutInCell="1" allowOverlap="1" wp14:anchorId="6AD7127A" wp14:editId="7022E63F">
                <wp:simplePos x="0" y="0"/>
                <wp:positionH relativeFrom="margin">
                  <wp:posOffset>3009900</wp:posOffset>
                </wp:positionH>
                <wp:positionV relativeFrom="bottomMargin">
                  <wp:posOffset>-1157301</wp:posOffset>
                </wp:positionV>
                <wp:extent cx="3840480" cy="722376"/>
                <wp:effectExtent l="0" t="0" r="7620" b="5715"/>
                <wp:wrapNone/>
                <wp:docPr id="4" name="Text Box 4"/>
                <wp:cNvGraphicFramePr/>
                <a:graphic xmlns:a="http://schemas.openxmlformats.org/drawingml/2006/main">
                  <a:graphicData uri="http://schemas.microsoft.com/office/word/2010/wordprocessingShape">
                    <wps:wsp>
                      <wps:cNvSpPr txBox="1"/>
                      <wps:spPr>
                        <a:xfrm>
                          <a:off x="0" y="0"/>
                          <a:ext cx="3840480" cy="722376"/>
                        </a:xfrm>
                        <a:prstGeom prst="rect">
                          <a:avLst/>
                        </a:prstGeom>
                        <a:solidFill>
                          <a:schemeClr val="accent2">
                            <a:lumMod val="20000"/>
                            <a:lumOff val="80000"/>
                          </a:schemeClr>
                        </a:solidFill>
                        <a:ln w="6350">
                          <a:noFill/>
                        </a:ln>
                      </wps:spPr>
                      <wps:txbx>
                        <w:txbxContent>
                          <w:p w14:paraId="622A6388" w14:textId="6196F6C0" w:rsidR="00B9201F" w:rsidRPr="00B9201F" w:rsidRDefault="00B9201F" w:rsidP="0058731D">
                            <w:pPr>
                              <w:pStyle w:val="Footer"/>
                              <w:spacing w:before="20" w:after="20"/>
                              <w:rPr>
                                <w:i/>
                                <w:iCs/>
                                <w:sz w:val="20"/>
                                <w:szCs w:val="20"/>
                              </w:rPr>
                            </w:pPr>
                            <w:r w:rsidRPr="00B9201F">
                              <w:rPr>
                                <w:b/>
                                <w:sz w:val="20"/>
                                <w:szCs w:val="20"/>
                              </w:rPr>
                              <w:t>Adapted from</w:t>
                            </w:r>
                            <w:r w:rsidRPr="00B9201F">
                              <w:rPr>
                                <w:sz w:val="20"/>
                                <w:szCs w:val="20"/>
                              </w:rPr>
                              <w:t xml:space="preserve"> “Universal ICU Decolonization: An Enhanced Protocol”:</w:t>
                            </w:r>
                            <w:r w:rsidR="0058731D">
                              <w:rPr>
                                <w:sz w:val="20"/>
                                <w:szCs w:val="20"/>
                              </w:rPr>
                              <w:t xml:space="preserve"> </w:t>
                            </w:r>
                            <w:hyperlink r:id="rId11" w:history="1">
                              <w:r w:rsidRPr="00B9201F">
                                <w:rPr>
                                  <w:rStyle w:val="Hyperlink"/>
                                  <w:i/>
                                  <w:iCs/>
                                  <w:sz w:val="20"/>
                                  <w:szCs w:val="20"/>
                                </w:rPr>
                                <w:t>https://www.ahrq.gov/hai/universal-icu-decolonization/index.html</w:t>
                              </w:r>
                            </w:hyperlink>
                            <w:r w:rsidRPr="00B9201F">
                              <w:rPr>
                                <w:i/>
                                <w:iCs/>
                                <w:sz w:val="20"/>
                                <w:szCs w:val="20"/>
                              </w:rPr>
                              <w:t xml:space="preserve"> </w:t>
                            </w:r>
                          </w:p>
                          <w:p w14:paraId="207D2A3C" w14:textId="6A86DAE7" w:rsidR="00B9201F" w:rsidRPr="00B9201F" w:rsidRDefault="00B9201F" w:rsidP="0058731D">
                            <w:pPr>
                              <w:pStyle w:val="Footer"/>
                              <w:spacing w:before="20" w:after="20"/>
                              <w:rPr>
                                <w:sz w:val="20"/>
                                <w:szCs w:val="20"/>
                              </w:rPr>
                            </w:pPr>
                            <w:r w:rsidRPr="00B9201F">
                              <w:rPr>
                                <w:sz w:val="20"/>
                                <w:szCs w:val="20"/>
                              </w:rPr>
                              <w:t>and “Toolkit for Decolonization of Non-ICU Patients With Devices”:</w:t>
                            </w:r>
                            <w:r w:rsidR="0058731D">
                              <w:rPr>
                                <w:sz w:val="20"/>
                                <w:szCs w:val="20"/>
                              </w:rPr>
                              <w:t xml:space="preserve"> </w:t>
                            </w:r>
                            <w:hyperlink r:id="rId12" w:history="1">
                              <w:r w:rsidRPr="00B9201F">
                                <w:rPr>
                                  <w:rStyle w:val="Hyperlink"/>
                                  <w:i/>
                                  <w:iCs/>
                                  <w:sz w:val="20"/>
                                  <w:szCs w:val="20"/>
                                </w:rPr>
                                <w:t>https://www.ahrq.gov/hai/tools/abate/index.html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D7127A" id="_x0000_t202" coordsize="21600,21600" o:spt="202" path="m,l,21600r21600,l21600,xe">
                <v:stroke joinstyle="miter"/>
                <v:path gradientshapeok="t" o:connecttype="rect"/>
              </v:shapetype>
              <v:shape id="Text Box 4" o:spid="_x0000_s1026" type="#_x0000_t202" style="position:absolute;margin-left:237pt;margin-top:-91.15pt;width:302.4pt;height:5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" fillcolor="#fef7cb [661]" stroked="f" strokeweight=".5pt">
                <v:textbox style="mso-fit-shape-to-text:t">
                  <w:txbxContent>
                    <w:p w14:paraId="622A6388" w14:textId="6196F6C0" w:rsidR="00B9201F" w:rsidRPr="00B9201F" w:rsidRDefault="00B9201F" w:rsidP="0058731D">
                      <w:pPr>
                        <w:pStyle w:val="Footer"/>
                        <w:spacing w:before="20" w:after="20"/>
                        <w:rPr>
                          <w:i/>
                          <w:iCs/>
                          <w:sz w:val="20"/>
                          <w:szCs w:val="20"/>
                        </w:rPr>
                      </w:pPr>
                      <w:r w:rsidRPr="00B9201F">
                        <w:rPr>
                          <w:b/>
                          <w:sz w:val="20"/>
                          <w:szCs w:val="20"/>
                        </w:rPr>
                        <w:t>Adapted from</w:t>
                      </w:r>
                      <w:r w:rsidRPr="00B9201F">
                        <w:rPr>
                          <w:sz w:val="20"/>
                          <w:szCs w:val="20"/>
                        </w:rPr>
                        <w:t xml:space="preserve"> “Universal ICU Decolonization: An Enhanced Protocol”:</w:t>
                      </w:r>
                      <w:r w:rsidR="0058731D">
                        <w:rPr>
                          <w:sz w:val="20"/>
                          <w:szCs w:val="20"/>
                        </w:rPr>
                        <w:t xml:space="preserve"> </w:t>
                      </w:r>
                      <w:hyperlink r:id="rId13" w:history="1">
                        <w:r w:rsidRPr="00B9201F">
                          <w:rPr>
                            <w:rStyle w:val="Hyperlink"/>
                            <w:i/>
                            <w:iCs/>
                            <w:sz w:val="20"/>
                            <w:szCs w:val="20"/>
                          </w:rPr>
                          <w:t>https://www.ahrq.gov/hai/universal-icu-decolonization/index.html</w:t>
                        </w:r>
                      </w:hyperlink>
                      <w:r w:rsidRPr="00B9201F">
                        <w:rPr>
                          <w:i/>
                          <w:iCs/>
                          <w:sz w:val="20"/>
                          <w:szCs w:val="20"/>
                        </w:rPr>
                        <w:t xml:space="preserve"> </w:t>
                      </w:r>
                    </w:p>
                    <w:p w14:paraId="207D2A3C" w14:textId="6A86DAE7" w:rsidR="00B9201F" w:rsidRPr="00B9201F" w:rsidRDefault="00B9201F" w:rsidP="0058731D">
                      <w:pPr>
                        <w:pStyle w:val="Footer"/>
                        <w:spacing w:before="20" w:after="20"/>
                        <w:rPr>
                          <w:sz w:val="20"/>
                          <w:szCs w:val="20"/>
                        </w:rPr>
                      </w:pPr>
                      <w:r w:rsidRPr="00B9201F">
                        <w:rPr>
                          <w:sz w:val="20"/>
                          <w:szCs w:val="20"/>
                        </w:rPr>
                        <w:t>and “Toolkit for Decolonization of Non-ICU Patients With Devices”:</w:t>
                      </w:r>
                      <w:r w:rsidR="0058731D">
                        <w:rPr>
                          <w:sz w:val="20"/>
                          <w:szCs w:val="20"/>
                        </w:rPr>
                        <w:t xml:space="preserve"> </w:t>
                      </w:r>
                      <w:hyperlink r:id="rId14" w:history="1">
                        <w:r w:rsidRPr="00B9201F">
                          <w:rPr>
                            <w:rStyle w:val="Hyperlink"/>
                            <w:i/>
                            <w:iCs/>
                            <w:sz w:val="20"/>
                            <w:szCs w:val="20"/>
                          </w:rPr>
                          <w:t>https://www.ahrq.gov/hai/tools/abate/index.html</w:t>
                        </w:r>
                      </w:hyperlink>
                    </w:p>
                  </w:txbxContent>
                </v:textbox>
                <w10:wrap anchorx="margin" anchory="margin"/>
              </v:shape>
            </w:pict>
          </mc:Fallback>
        </mc:AlternateContent>
      </w:r>
      <w:r w:rsidR="00544262" w:rsidRPr="00544262">
        <w:t>Yes. A single course of nasal decolonization helps protect you but does not guarantee that the MRSA is gone forever. Our unit’s practice is to restart the nasal decolonization during every stay to protect you from infection. We want to minimize your risk of infection while you are here in our unit.</w:t>
      </w:r>
    </w:p>
    <w:p w14:paraId="229CE295" w14:textId="77777777" w:rsidR="003E3E13" w:rsidRDefault="003E3E13" w:rsidP="00D46F4D"/>
    <w:p w14:paraId="47C86DD7" w14:textId="77777777" w:rsidR="003E3E13" w:rsidRDefault="003E3E13" w:rsidP="00D46F4D"/>
    <w:p w14:paraId="0A842769" w14:textId="77777777" w:rsidR="003E3E13" w:rsidRDefault="003E3E13" w:rsidP="00D46F4D"/>
    <w:p w14:paraId="258850FE" w14:textId="2D5BA53D" w:rsidR="003E3E13" w:rsidRPr="003E3E13" w:rsidRDefault="003E3E13" w:rsidP="003E3E13">
      <w:pPr>
        <w:spacing w:after="0"/>
        <w:jc w:val="right"/>
        <w:rPr>
          <w:sz w:val="20"/>
          <w:szCs w:val="20"/>
        </w:rPr>
      </w:pPr>
      <w:r w:rsidRPr="003E3E13">
        <w:rPr>
          <w:sz w:val="20"/>
          <w:szCs w:val="20"/>
        </w:rPr>
        <w:t>AHRQ Pub. No. 25-0007</w:t>
      </w:r>
    </w:p>
    <w:p w14:paraId="1569F159" w14:textId="490CFF08" w:rsidR="003E3E13" w:rsidRPr="003E3E13" w:rsidRDefault="003E3E13" w:rsidP="003E3E13">
      <w:pPr>
        <w:spacing w:after="0"/>
        <w:jc w:val="right"/>
        <w:rPr>
          <w:sz w:val="22"/>
          <w:szCs w:val="22"/>
        </w:rPr>
      </w:pPr>
      <w:r w:rsidRPr="003E3E13">
        <w:rPr>
          <w:sz w:val="20"/>
          <w:szCs w:val="20"/>
        </w:rPr>
        <w:t>October 2024</w:t>
      </w:r>
    </w:p>
    <w:sectPr w:rsidR="003E3E13" w:rsidRPr="003E3E13" w:rsidSect="008D7E56">
      <w:footerReference w:type="default" r:id="rId15"/>
      <w:headerReference w:type="first" r:id="rId16"/>
      <w:footerReference w:type="first" r:id="rId17"/>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CEA5" w14:textId="77777777" w:rsidR="00EF7DEA" w:rsidRDefault="00EF7DEA" w:rsidP="00213294">
      <w:r>
        <w:separator/>
      </w:r>
    </w:p>
  </w:endnote>
  <w:endnote w:type="continuationSeparator" w:id="0">
    <w:p w14:paraId="5465869B" w14:textId="77777777" w:rsidR="00EF7DEA" w:rsidRDefault="00EF7DEA" w:rsidP="00213294">
      <w:r>
        <w:continuationSeparator/>
      </w:r>
    </w:p>
  </w:endnote>
  <w:endnote w:type="continuationNotice" w:id="1">
    <w:p w14:paraId="05A72803" w14:textId="77777777" w:rsidR="00EF7DEA" w:rsidRDefault="00EF7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55BEF5D6" w:rsidR="008355F5" w:rsidRDefault="00073E9C">
    <w:pPr>
      <w:pStyle w:val="Footer"/>
    </w:pPr>
    <w:r>
      <w:rPr>
        <w:noProof/>
      </w:rPr>
      <mc:AlternateContent>
        <mc:Choice Requires="wps">
          <w:drawing>
            <wp:inline distT="0" distB="0" distL="0" distR="0" wp14:anchorId="028D5949" wp14:editId="4E53C9FF">
              <wp:extent cx="2011680" cy="1404620"/>
              <wp:effectExtent l="0" t="0" r="7620" b="5080"/>
              <wp:docPr id="920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1D2AACE4" w14:textId="1F3F5D19" w:rsidR="00073E9C" w:rsidRDefault="00FD6852" w:rsidP="00F63CAD">
                          <w:pPr>
                            <w:pStyle w:val="FooterText0"/>
                            <w:jc w:val="right"/>
                          </w:pPr>
                          <w:r>
                            <w:t>Talking Points</w:t>
                          </w:r>
                        </w:p>
                        <w:p w14:paraId="093763F9" w14:textId="32A50CEB" w:rsidR="00073E9C" w:rsidRPr="00F91E7D" w:rsidRDefault="00FD6852" w:rsidP="00F63CAD">
                          <w:pPr>
                            <w:pStyle w:val="FooterText0"/>
                            <w:jc w:val="right"/>
                            <w:rPr>
                              <w:b/>
                            </w:rPr>
                          </w:pPr>
                          <w:r>
                            <w:t>Nasal Decolonization</w:t>
                          </w:r>
                        </w:p>
                      </w:txbxContent>
                    </wps:txbx>
                    <wps:bodyPr rot="0" vert="horz" wrap="square" lIns="0" tIns="0" rIns="0" bIns="0" anchor="b" anchorCtr="0">
                      <a:spAutoFit/>
                    </wps:bodyPr>
                  </wps:wsp>
                </a:graphicData>
              </a:graphic>
            </wp:inline>
          </w:drawing>
        </mc:Choice>
        <mc:Fallback xmlns:w16du="http://schemas.microsoft.com/office/word/2023/wordml/word16du">
          <w:pict>
            <v:shapetype w14:anchorId="028D5949" id="_x0000_t202" coordsize="21600,21600" o:spt="202" path="m,l,21600r21600,l21600,xe">
              <v:stroke joinstyle="miter"/>
              <v:path gradientshapeok="t" o:connecttype="rect"/>
            </v:shapetype>
            <v:shape id="Text Box 2" o:spid="_x0000_s1027" type="#_x0000_t202" style="width:158.4pt;height:110.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" filled="f" stroked="f">
              <v:textbox style="mso-fit-shape-to-text:t" inset="0,0,0,0">
                <w:txbxContent>
                  <w:p w14:paraId="1D2AACE4" w14:textId="1F3F5D19" w:rsidR="00073E9C" w:rsidRDefault="00FD6852" w:rsidP="00F63CAD">
                    <w:pPr>
                      <w:pStyle w:val="FooterText0"/>
                      <w:jc w:val="right"/>
                    </w:pPr>
                    <w:r>
                      <w:t>Talking Points</w:t>
                    </w:r>
                  </w:p>
                  <w:p w14:paraId="093763F9" w14:textId="32A50CEB" w:rsidR="00073E9C" w:rsidRPr="00F91E7D" w:rsidRDefault="00FD6852" w:rsidP="00F63CAD">
                    <w:pPr>
                      <w:pStyle w:val="FooterText0"/>
                      <w:jc w:val="right"/>
                      <w:rPr>
                        <w:b/>
                      </w:rPr>
                    </w:pPr>
                    <w:r>
                      <w:t>Nasal Decolonization</w:t>
                    </w:r>
                  </w:p>
                </w:txbxContent>
              </v:textbox>
              <w10:anchorlock/>
            </v:shape>
          </w:pict>
        </mc:Fallback>
      </mc:AlternateContent>
    </w:r>
    <w:r w:rsidR="001608D6">
      <w:rPr>
        <w:noProof/>
      </w:rPr>
      <mc:AlternateContent>
        <mc:Choice Requires="wps">
          <w:drawing>
            <wp:inline distT="0" distB="0" distL="0" distR="0" wp14:anchorId="0C3EFC0E" wp14:editId="66645685">
              <wp:extent cx="256032" cy="1404620"/>
              <wp:effectExtent l="0" t="0" r="10795" b="5080"/>
              <wp:docPr id="969725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inline>
          </w:drawing>
        </mc:Choice>
        <mc:Fallback xmlns:w16du="http://schemas.microsoft.com/office/word/2023/wordml/word16du">
          <w:pict>
            <v:shape w14:anchorId="0C3EFC0E" id="_x0000_s1028" type="#_x0000_t202" style="width:20.15pt;height:110.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anchorlock/>
            </v:shape>
          </w:pict>
        </mc:Fallback>
      </mc:AlternateContent>
    </w:r>
    <w:r w:rsidR="001608D6">
      <w:rPr>
        <w:noProof/>
      </w:rPr>
      <mc:AlternateContent>
        <mc:Choice Requires="wps">
          <w:drawing>
            <wp:inline distT="0" distB="0" distL="0" distR="0" wp14:anchorId="74F14F38" wp14:editId="79F05029">
              <wp:extent cx="3483864" cy="1404620"/>
              <wp:effectExtent l="0" t="0" r="2540" b="50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inline>
          </w:drawing>
        </mc:Choice>
        <mc:Fallback xmlns:w16du="http://schemas.microsoft.com/office/word/2023/wordml/word16du">
          <w:pict>
            <v:shape w14:anchorId="74F14F38" id="_x0000_s1029" type="#_x0000_t202" style="width:274.3pt;height:110.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anchorlock/>
            </v:shape>
          </w:pict>
        </mc:Fallback>
      </mc:AlternateContent>
    </w:r>
    <w:r w:rsidR="00D327A1">
      <w:rPr>
        <w:noProof/>
      </w:rPr>
      <w:drawing>
        <wp:anchor distT="0" distB="0" distL="114300" distR="114300" simplePos="0" relativeHeight="251671557" behindDoc="1" locked="1" layoutInCell="1" allowOverlap="1" wp14:anchorId="67543EE0" wp14:editId="365AFB72">
          <wp:simplePos x="457200" y="9338310"/>
          <wp:positionH relativeFrom="page">
            <wp:align>right</wp:align>
          </wp:positionH>
          <wp:positionV relativeFrom="page">
            <wp:align>bottom</wp:align>
          </wp:positionV>
          <wp:extent cx="2743200" cy="777240"/>
          <wp:effectExtent l="0" t="0" r="0" b="3810"/>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43200" cy="777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0575" w14:textId="77777777" w:rsidR="00795B4E" w:rsidRDefault="00795B4E" w:rsidP="008B15A5">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41F3" w14:textId="77777777" w:rsidR="00EF7DEA" w:rsidRDefault="00EF7DEA" w:rsidP="00213294">
      <w:r>
        <w:separator/>
      </w:r>
    </w:p>
  </w:footnote>
  <w:footnote w:type="continuationSeparator" w:id="0">
    <w:p w14:paraId="5E67944B" w14:textId="77777777" w:rsidR="00EF7DEA" w:rsidRDefault="00EF7DEA" w:rsidP="00213294">
      <w:r>
        <w:continuationSeparator/>
      </w:r>
    </w:p>
  </w:footnote>
  <w:footnote w:type="continuationNotice" w:id="1">
    <w:p w14:paraId="0D1EC6A5" w14:textId="77777777" w:rsidR="00EF7DEA" w:rsidRDefault="00EF7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063E17DD" w:rsidR="00B34235" w:rsidRDefault="00487023" w:rsidP="008B15A5">
    <w:pPr>
      <w:pStyle w:val="HeaderTitle"/>
      <w:spacing w:before="240" w:after="120"/>
      <w:ind w:left="2880" w:right="2880"/>
    </w:pPr>
    <w:r>
      <w:rPr>
        <w:noProof/>
      </w:rPr>
      <w:drawing>
        <wp:anchor distT="0" distB="0" distL="114300" distR="114300" simplePos="0" relativeHeight="251673605"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412634">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7"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0"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13"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14"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num w:numId="1" w16cid:durableId="97066819">
    <w:abstractNumId w:val="9"/>
  </w:num>
  <w:num w:numId="2" w16cid:durableId="1272129525">
    <w:abstractNumId w:val="6"/>
  </w:num>
  <w:num w:numId="3" w16cid:durableId="1107309866">
    <w:abstractNumId w:val="12"/>
  </w:num>
  <w:num w:numId="4" w16cid:durableId="1949268122">
    <w:abstractNumId w:val="15"/>
  </w:num>
  <w:num w:numId="5" w16cid:durableId="1151291919">
    <w:abstractNumId w:val="11"/>
  </w:num>
  <w:num w:numId="6" w16cid:durableId="37828678">
    <w:abstractNumId w:val="4"/>
  </w:num>
  <w:num w:numId="7" w16cid:durableId="435638135">
    <w:abstractNumId w:val="0"/>
  </w:num>
  <w:num w:numId="8" w16cid:durableId="441413258">
    <w:abstractNumId w:val="7"/>
  </w:num>
  <w:num w:numId="9" w16cid:durableId="1692680299">
    <w:abstractNumId w:val="14"/>
  </w:num>
  <w:num w:numId="10" w16cid:durableId="1761944977">
    <w:abstractNumId w:val="2"/>
  </w:num>
  <w:num w:numId="11" w16cid:durableId="299001096">
    <w:abstractNumId w:val="10"/>
  </w:num>
  <w:num w:numId="12" w16cid:durableId="42558194">
    <w:abstractNumId w:val="3"/>
  </w:num>
  <w:num w:numId="13" w16cid:durableId="205528863">
    <w:abstractNumId w:val="1"/>
  </w:num>
  <w:num w:numId="14" w16cid:durableId="920136093">
    <w:abstractNumId w:val="13"/>
  </w:num>
  <w:num w:numId="15" w16cid:durableId="1274052218">
    <w:abstractNumId w:val="8"/>
  </w:num>
  <w:num w:numId="16" w16cid:durableId="1821388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1707"/>
    <w:rsid w:val="00003156"/>
    <w:rsid w:val="00005293"/>
    <w:rsid w:val="00007EC1"/>
    <w:rsid w:val="0001195A"/>
    <w:rsid w:val="000121EA"/>
    <w:rsid w:val="00013768"/>
    <w:rsid w:val="000157FD"/>
    <w:rsid w:val="00015BAC"/>
    <w:rsid w:val="00020687"/>
    <w:rsid w:val="000211BF"/>
    <w:rsid w:val="0002297B"/>
    <w:rsid w:val="00026DD3"/>
    <w:rsid w:val="00027B5F"/>
    <w:rsid w:val="00030F2A"/>
    <w:rsid w:val="000345E8"/>
    <w:rsid w:val="0003577D"/>
    <w:rsid w:val="00043365"/>
    <w:rsid w:val="000439CE"/>
    <w:rsid w:val="0004632D"/>
    <w:rsid w:val="00047804"/>
    <w:rsid w:val="00050C33"/>
    <w:rsid w:val="00055771"/>
    <w:rsid w:val="00056288"/>
    <w:rsid w:val="000565B8"/>
    <w:rsid w:val="0005E022"/>
    <w:rsid w:val="00062A89"/>
    <w:rsid w:val="00067ADF"/>
    <w:rsid w:val="00070725"/>
    <w:rsid w:val="00071464"/>
    <w:rsid w:val="00073E9C"/>
    <w:rsid w:val="000750A8"/>
    <w:rsid w:val="00076E07"/>
    <w:rsid w:val="00077D5F"/>
    <w:rsid w:val="00080AF8"/>
    <w:rsid w:val="000824D6"/>
    <w:rsid w:val="000841E1"/>
    <w:rsid w:val="00084D88"/>
    <w:rsid w:val="00084EBF"/>
    <w:rsid w:val="000862C4"/>
    <w:rsid w:val="00086855"/>
    <w:rsid w:val="00090166"/>
    <w:rsid w:val="00096A9A"/>
    <w:rsid w:val="000A1B9C"/>
    <w:rsid w:val="000A1CA8"/>
    <w:rsid w:val="000A1E94"/>
    <w:rsid w:val="000A44E1"/>
    <w:rsid w:val="000A47CB"/>
    <w:rsid w:val="000A60F3"/>
    <w:rsid w:val="000B0660"/>
    <w:rsid w:val="000C0177"/>
    <w:rsid w:val="000C2E5B"/>
    <w:rsid w:val="000C3252"/>
    <w:rsid w:val="000C392B"/>
    <w:rsid w:val="000C6B20"/>
    <w:rsid w:val="000D35D1"/>
    <w:rsid w:val="000D67B2"/>
    <w:rsid w:val="000D7F99"/>
    <w:rsid w:val="000E02A6"/>
    <w:rsid w:val="000E306C"/>
    <w:rsid w:val="000E6310"/>
    <w:rsid w:val="000E770B"/>
    <w:rsid w:val="000F3861"/>
    <w:rsid w:val="000F57F0"/>
    <w:rsid w:val="000F5B8A"/>
    <w:rsid w:val="000F5F33"/>
    <w:rsid w:val="000F702C"/>
    <w:rsid w:val="000F78CB"/>
    <w:rsid w:val="000F799B"/>
    <w:rsid w:val="00104DE8"/>
    <w:rsid w:val="0010505B"/>
    <w:rsid w:val="00106075"/>
    <w:rsid w:val="00106FE5"/>
    <w:rsid w:val="00107266"/>
    <w:rsid w:val="0010778F"/>
    <w:rsid w:val="0011113D"/>
    <w:rsid w:val="00111171"/>
    <w:rsid w:val="00111A18"/>
    <w:rsid w:val="00114117"/>
    <w:rsid w:val="0011684E"/>
    <w:rsid w:val="00116C06"/>
    <w:rsid w:val="00121BCA"/>
    <w:rsid w:val="001241C5"/>
    <w:rsid w:val="00125240"/>
    <w:rsid w:val="00125F9A"/>
    <w:rsid w:val="0012621A"/>
    <w:rsid w:val="0013009B"/>
    <w:rsid w:val="00134449"/>
    <w:rsid w:val="00134EF5"/>
    <w:rsid w:val="001360B4"/>
    <w:rsid w:val="001366A0"/>
    <w:rsid w:val="0014237D"/>
    <w:rsid w:val="0014408D"/>
    <w:rsid w:val="00147958"/>
    <w:rsid w:val="001503C9"/>
    <w:rsid w:val="00151004"/>
    <w:rsid w:val="001555B2"/>
    <w:rsid w:val="001608D6"/>
    <w:rsid w:val="00170708"/>
    <w:rsid w:val="00171F11"/>
    <w:rsid w:val="0017696B"/>
    <w:rsid w:val="001819F1"/>
    <w:rsid w:val="00181C4F"/>
    <w:rsid w:val="001827E7"/>
    <w:rsid w:val="00182E7D"/>
    <w:rsid w:val="00184367"/>
    <w:rsid w:val="001858F7"/>
    <w:rsid w:val="00185CB8"/>
    <w:rsid w:val="001950F5"/>
    <w:rsid w:val="00196684"/>
    <w:rsid w:val="0019DD80"/>
    <w:rsid w:val="001A3426"/>
    <w:rsid w:val="001A7D65"/>
    <w:rsid w:val="001B0950"/>
    <w:rsid w:val="001B0E55"/>
    <w:rsid w:val="001B1787"/>
    <w:rsid w:val="001B4A8E"/>
    <w:rsid w:val="001B63FE"/>
    <w:rsid w:val="001B66C8"/>
    <w:rsid w:val="001C32A5"/>
    <w:rsid w:val="001C6CCE"/>
    <w:rsid w:val="001C7FE8"/>
    <w:rsid w:val="001D0264"/>
    <w:rsid w:val="001D0D24"/>
    <w:rsid w:val="001D0F66"/>
    <w:rsid w:val="001D2A58"/>
    <w:rsid w:val="001D2B26"/>
    <w:rsid w:val="001D3237"/>
    <w:rsid w:val="001D6FEC"/>
    <w:rsid w:val="001E0178"/>
    <w:rsid w:val="001E08CC"/>
    <w:rsid w:val="001E3C59"/>
    <w:rsid w:val="001E3D9B"/>
    <w:rsid w:val="001E4270"/>
    <w:rsid w:val="001F1C44"/>
    <w:rsid w:val="001F2578"/>
    <w:rsid w:val="001F3854"/>
    <w:rsid w:val="001F701E"/>
    <w:rsid w:val="00200424"/>
    <w:rsid w:val="00200638"/>
    <w:rsid w:val="0020256A"/>
    <w:rsid w:val="002028E3"/>
    <w:rsid w:val="00205469"/>
    <w:rsid w:val="00206CB9"/>
    <w:rsid w:val="00207EA5"/>
    <w:rsid w:val="00210844"/>
    <w:rsid w:val="00211E47"/>
    <w:rsid w:val="00213294"/>
    <w:rsid w:val="00213B76"/>
    <w:rsid w:val="002251D4"/>
    <w:rsid w:val="002255C1"/>
    <w:rsid w:val="00225860"/>
    <w:rsid w:val="00227833"/>
    <w:rsid w:val="00236CDA"/>
    <w:rsid w:val="00237985"/>
    <w:rsid w:val="0024158D"/>
    <w:rsid w:val="00250CAA"/>
    <w:rsid w:val="0025289D"/>
    <w:rsid w:val="00253F74"/>
    <w:rsid w:val="00256753"/>
    <w:rsid w:val="00257846"/>
    <w:rsid w:val="002579D6"/>
    <w:rsid w:val="00265007"/>
    <w:rsid w:val="00266418"/>
    <w:rsid w:val="00266815"/>
    <w:rsid w:val="002675C1"/>
    <w:rsid w:val="0027117E"/>
    <w:rsid w:val="0027390F"/>
    <w:rsid w:val="00273CB3"/>
    <w:rsid w:val="002769D2"/>
    <w:rsid w:val="00281D4D"/>
    <w:rsid w:val="00283C76"/>
    <w:rsid w:val="00284338"/>
    <w:rsid w:val="002863E6"/>
    <w:rsid w:val="002901BA"/>
    <w:rsid w:val="00290243"/>
    <w:rsid w:val="00292192"/>
    <w:rsid w:val="002924B4"/>
    <w:rsid w:val="00292E4E"/>
    <w:rsid w:val="002944D3"/>
    <w:rsid w:val="00295110"/>
    <w:rsid w:val="0029588B"/>
    <w:rsid w:val="002963BE"/>
    <w:rsid w:val="002A091B"/>
    <w:rsid w:val="002A281B"/>
    <w:rsid w:val="002B02FC"/>
    <w:rsid w:val="002B145A"/>
    <w:rsid w:val="002B35FD"/>
    <w:rsid w:val="002B3C21"/>
    <w:rsid w:val="002B445A"/>
    <w:rsid w:val="002B7F48"/>
    <w:rsid w:val="002C1FB6"/>
    <w:rsid w:val="002C212E"/>
    <w:rsid w:val="002C350F"/>
    <w:rsid w:val="002C42DB"/>
    <w:rsid w:val="002C7465"/>
    <w:rsid w:val="002D16CD"/>
    <w:rsid w:val="002D519D"/>
    <w:rsid w:val="002D719F"/>
    <w:rsid w:val="002D75E4"/>
    <w:rsid w:val="002E10F4"/>
    <w:rsid w:val="002E2B64"/>
    <w:rsid w:val="002E65D3"/>
    <w:rsid w:val="002F16AD"/>
    <w:rsid w:val="002F361E"/>
    <w:rsid w:val="002F3670"/>
    <w:rsid w:val="002F4483"/>
    <w:rsid w:val="002F51A3"/>
    <w:rsid w:val="002F7091"/>
    <w:rsid w:val="002F7176"/>
    <w:rsid w:val="003004DA"/>
    <w:rsid w:val="00300D80"/>
    <w:rsid w:val="003030EB"/>
    <w:rsid w:val="00303378"/>
    <w:rsid w:val="00305835"/>
    <w:rsid w:val="00305C49"/>
    <w:rsid w:val="003106F1"/>
    <w:rsid w:val="00312C7D"/>
    <w:rsid w:val="003157F4"/>
    <w:rsid w:val="00315DBD"/>
    <w:rsid w:val="00320648"/>
    <w:rsid w:val="00323021"/>
    <w:rsid w:val="003274C8"/>
    <w:rsid w:val="0033719A"/>
    <w:rsid w:val="0034004E"/>
    <w:rsid w:val="00342D45"/>
    <w:rsid w:val="00344D1E"/>
    <w:rsid w:val="003465B2"/>
    <w:rsid w:val="00347594"/>
    <w:rsid w:val="00352D4E"/>
    <w:rsid w:val="00357124"/>
    <w:rsid w:val="003610D7"/>
    <w:rsid w:val="00361C75"/>
    <w:rsid w:val="0036456F"/>
    <w:rsid w:val="00370D16"/>
    <w:rsid w:val="00371557"/>
    <w:rsid w:val="003716CE"/>
    <w:rsid w:val="00371A87"/>
    <w:rsid w:val="00372AA6"/>
    <w:rsid w:val="00373CD0"/>
    <w:rsid w:val="0037464F"/>
    <w:rsid w:val="003753B5"/>
    <w:rsid w:val="00377355"/>
    <w:rsid w:val="003774E8"/>
    <w:rsid w:val="003814DB"/>
    <w:rsid w:val="003815DE"/>
    <w:rsid w:val="00383E20"/>
    <w:rsid w:val="00384031"/>
    <w:rsid w:val="00385434"/>
    <w:rsid w:val="00387540"/>
    <w:rsid w:val="00387A0D"/>
    <w:rsid w:val="0039044E"/>
    <w:rsid w:val="00391729"/>
    <w:rsid w:val="00391D68"/>
    <w:rsid w:val="00392748"/>
    <w:rsid w:val="0039561A"/>
    <w:rsid w:val="00396743"/>
    <w:rsid w:val="00397EC6"/>
    <w:rsid w:val="003A126B"/>
    <w:rsid w:val="003B0D55"/>
    <w:rsid w:val="003B3F46"/>
    <w:rsid w:val="003C1ADD"/>
    <w:rsid w:val="003C2D26"/>
    <w:rsid w:val="003C3C47"/>
    <w:rsid w:val="003C413C"/>
    <w:rsid w:val="003C6569"/>
    <w:rsid w:val="003D03FB"/>
    <w:rsid w:val="003D052E"/>
    <w:rsid w:val="003D0CC9"/>
    <w:rsid w:val="003D56DC"/>
    <w:rsid w:val="003D5E80"/>
    <w:rsid w:val="003D6654"/>
    <w:rsid w:val="003D6775"/>
    <w:rsid w:val="003E3E13"/>
    <w:rsid w:val="003E4816"/>
    <w:rsid w:val="003E5B9B"/>
    <w:rsid w:val="003E5D7D"/>
    <w:rsid w:val="003E6D9D"/>
    <w:rsid w:val="003F1C69"/>
    <w:rsid w:val="003F2E36"/>
    <w:rsid w:val="003F3CC1"/>
    <w:rsid w:val="003F3FBA"/>
    <w:rsid w:val="00401162"/>
    <w:rsid w:val="004035DB"/>
    <w:rsid w:val="004036B9"/>
    <w:rsid w:val="00404D76"/>
    <w:rsid w:val="00407F3F"/>
    <w:rsid w:val="00410541"/>
    <w:rsid w:val="004122B5"/>
    <w:rsid w:val="00413AEE"/>
    <w:rsid w:val="00413CBD"/>
    <w:rsid w:val="00417083"/>
    <w:rsid w:val="00417305"/>
    <w:rsid w:val="0042066C"/>
    <w:rsid w:val="00423775"/>
    <w:rsid w:val="00424815"/>
    <w:rsid w:val="00426CE9"/>
    <w:rsid w:val="0043136D"/>
    <w:rsid w:val="004320EB"/>
    <w:rsid w:val="00436467"/>
    <w:rsid w:val="00442A60"/>
    <w:rsid w:val="00442AAD"/>
    <w:rsid w:val="00450BB4"/>
    <w:rsid w:val="004515CA"/>
    <w:rsid w:val="00452448"/>
    <w:rsid w:val="00453A84"/>
    <w:rsid w:val="00454D17"/>
    <w:rsid w:val="00455752"/>
    <w:rsid w:val="00456764"/>
    <w:rsid w:val="00457D6E"/>
    <w:rsid w:val="004625B5"/>
    <w:rsid w:val="004632B8"/>
    <w:rsid w:val="00465F50"/>
    <w:rsid w:val="004660D3"/>
    <w:rsid w:val="004676E1"/>
    <w:rsid w:val="004720BC"/>
    <w:rsid w:val="00472A5D"/>
    <w:rsid w:val="00475ADF"/>
    <w:rsid w:val="0047682E"/>
    <w:rsid w:val="004802AF"/>
    <w:rsid w:val="004806B0"/>
    <w:rsid w:val="00484620"/>
    <w:rsid w:val="00487023"/>
    <w:rsid w:val="00487A99"/>
    <w:rsid w:val="00490518"/>
    <w:rsid w:val="004908F6"/>
    <w:rsid w:val="00496350"/>
    <w:rsid w:val="004A181E"/>
    <w:rsid w:val="004A6F03"/>
    <w:rsid w:val="004B03AE"/>
    <w:rsid w:val="004B1072"/>
    <w:rsid w:val="004B10EA"/>
    <w:rsid w:val="004B41F0"/>
    <w:rsid w:val="004B4471"/>
    <w:rsid w:val="004B51EE"/>
    <w:rsid w:val="004B681E"/>
    <w:rsid w:val="004C005F"/>
    <w:rsid w:val="004C4158"/>
    <w:rsid w:val="004C52B9"/>
    <w:rsid w:val="004C6909"/>
    <w:rsid w:val="004C73E2"/>
    <w:rsid w:val="004D4BE8"/>
    <w:rsid w:val="004E070B"/>
    <w:rsid w:val="004E0E22"/>
    <w:rsid w:val="004E5B46"/>
    <w:rsid w:val="004E5DF0"/>
    <w:rsid w:val="004E6170"/>
    <w:rsid w:val="004E6912"/>
    <w:rsid w:val="004E792C"/>
    <w:rsid w:val="004F0546"/>
    <w:rsid w:val="004F15F8"/>
    <w:rsid w:val="004F1BC5"/>
    <w:rsid w:val="004F1CBE"/>
    <w:rsid w:val="004F2BDC"/>
    <w:rsid w:val="00501C85"/>
    <w:rsid w:val="00503B3A"/>
    <w:rsid w:val="0050459E"/>
    <w:rsid w:val="00504735"/>
    <w:rsid w:val="005135EF"/>
    <w:rsid w:val="0051397D"/>
    <w:rsid w:val="005169F8"/>
    <w:rsid w:val="00517CD7"/>
    <w:rsid w:val="00520934"/>
    <w:rsid w:val="005235FA"/>
    <w:rsid w:val="005251C2"/>
    <w:rsid w:val="005255EB"/>
    <w:rsid w:val="00530C01"/>
    <w:rsid w:val="0053297D"/>
    <w:rsid w:val="005335AD"/>
    <w:rsid w:val="00535733"/>
    <w:rsid w:val="0053743A"/>
    <w:rsid w:val="005405DE"/>
    <w:rsid w:val="005405E1"/>
    <w:rsid w:val="005413F6"/>
    <w:rsid w:val="0054342D"/>
    <w:rsid w:val="00544262"/>
    <w:rsid w:val="005455CE"/>
    <w:rsid w:val="00546226"/>
    <w:rsid w:val="005510CF"/>
    <w:rsid w:val="00552BA3"/>
    <w:rsid w:val="00553A14"/>
    <w:rsid w:val="00553D93"/>
    <w:rsid w:val="0055470B"/>
    <w:rsid w:val="00555D61"/>
    <w:rsid w:val="005617FD"/>
    <w:rsid w:val="00565364"/>
    <w:rsid w:val="00571E9C"/>
    <w:rsid w:val="00575AF2"/>
    <w:rsid w:val="005802EB"/>
    <w:rsid w:val="005825FE"/>
    <w:rsid w:val="00582ECE"/>
    <w:rsid w:val="005839AE"/>
    <w:rsid w:val="00583F1F"/>
    <w:rsid w:val="0058731D"/>
    <w:rsid w:val="005873B2"/>
    <w:rsid w:val="00590632"/>
    <w:rsid w:val="00591CA0"/>
    <w:rsid w:val="00592314"/>
    <w:rsid w:val="00595250"/>
    <w:rsid w:val="00595350"/>
    <w:rsid w:val="00596F59"/>
    <w:rsid w:val="00596FC3"/>
    <w:rsid w:val="00597A0A"/>
    <w:rsid w:val="005A0F8F"/>
    <w:rsid w:val="005A3234"/>
    <w:rsid w:val="005A52A0"/>
    <w:rsid w:val="005A5E11"/>
    <w:rsid w:val="005B410C"/>
    <w:rsid w:val="005B4BA3"/>
    <w:rsid w:val="005C07CB"/>
    <w:rsid w:val="005C247F"/>
    <w:rsid w:val="005C363D"/>
    <w:rsid w:val="005C40F0"/>
    <w:rsid w:val="005D07DA"/>
    <w:rsid w:val="005D0F4E"/>
    <w:rsid w:val="005D10B9"/>
    <w:rsid w:val="005D1E02"/>
    <w:rsid w:val="005D6A38"/>
    <w:rsid w:val="005D7EEB"/>
    <w:rsid w:val="005E0810"/>
    <w:rsid w:val="005E37C8"/>
    <w:rsid w:val="005E3F2F"/>
    <w:rsid w:val="005E3FAE"/>
    <w:rsid w:val="005E5FB5"/>
    <w:rsid w:val="005F01BE"/>
    <w:rsid w:val="005F2F5B"/>
    <w:rsid w:val="005F5109"/>
    <w:rsid w:val="005F5D01"/>
    <w:rsid w:val="005F6134"/>
    <w:rsid w:val="005F76AC"/>
    <w:rsid w:val="0060293A"/>
    <w:rsid w:val="006044E4"/>
    <w:rsid w:val="006064AC"/>
    <w:rsid w:val="006068F2"/>
    <w:rsid w:val="00612A0F"/>
    <w:rsid w:val="00613436"/>
    <w:rsid w:val="0061434F"/>
    <w:rsid w:val="00614B3D"/>
    <w:rsid w:val="006156FF"/>
    <w:rsid w:val="00616DF6"/>
    <w:rsid w:val="006204E9"/>
    <w:rsid w:val="0062072F"/>
    <w:rsid w:val="0062166F"/>
    <w:rsid w:val="006253B9"/>
    <w:rsid w:val="006255DA"/>
    <w:rsid w:val="0062605A"/>
    <w:rsid w:val="00632046"/>
    <w:rsid w:val="006325C3"/>
    <w:rsid w:val="00634424"/>
    <w:rsid w:val="00634728"/>
    <w:rsid w:val="006431F8"/>
    <w:rsid w:val="006436B0"/>
    <w:rsid w:val="00643D14"/>
    <w:rsid w:val="00643E37"/>
    <w:rsid w:val="00645274"/>
    <w:rsid w:val="006457F9"/>
    <w:rsid w:val="00645F3C"/>
    <w:rsid w:val="006465AD"/>
    <w:rsid w:val="00646690"/>
    <w:rsid w:val="00647C3B"/>
    <w:rsid w:val="00651D63"/>
    <w:rsid w:val="00653A91"/>
    <w:rsid w:val="006549A4"/>
    <w:rsid w:val="00657217"/>
    <w:rsid w:val="0066370A"/>
    <w:rsid w:val="0066452B"/>
    <w:rsid w:val="00664F05"/>
    <w:rsid w:val="00665FB6"/>
    <w:rsid w:val="00666777"/>
    <w:rsid w:val="006708D4"/>
    <w:rsid w:val="00671F6D"/>
    <w:rsid w:val="00672259"/>
    <w:rsid w:val="0067587E"/>
    <w:rsid w:val="006809B3"/>
    <w:rsid w:val="00682F96"/>
    <w:rsid w:val="00684532"/>
    <w:rsid w:val="006879BA"/>
    <w:rsid w:val="0069066D"/>
    <w:rsid w:val="00690E07"/>
    <w:rsid w:val="006A0496"/>
    <w:rsid w:val="006A3FFC"/>
    <w:rsid w:val="006B1D0E"/>
    <w:rsid w:val="006B515D"/>
    <w:rsid w:val="006C1B89"/>
    <w:rsid w:val="006C3E62"/>
    <w:rsid w:val="006C6932"/>
    <w:rsid w:val="006D2738"/>
    <w:rsid w:val="006D432A"/>
    <w:rsid w:val="006D5024"/>
    <w:rsid w:val="006D559B"/>
    <w:rsid w:val="006E21A0"/>
    <w:rsid w:val="006E2384"/>
    <w:rsid w:val="006E430F"/>
    <w:rsid w:val="006E6256"/>
    <w:rsid w:val="006F06DB"/>
    <w:rsid w:val="006F0903"/>
    <w:rsid w:val="006F0AB5"/>
    <w:rsid w:val="006F5581"/>
    <w:rsid w:val="006F6037"/>
    <w:rsid w:val="006F7876"/>
    <w:rsid w:val="006F7B12"/>
    <w:rsid w:val="007036CA"/>
    <w:rsid w:val="00704C77"/>
    <w:rsid w:val="00710250"/>
    <w:rsid w:val="0071211A"/>
    <w:rsid w:val="0071370D"/>
    <w:rsid w:val="00713C77"/>
    <w:rsid w:val="007148E3"/>
    <w:rsid w:val="00714E3F"/>
    <w:rsid w:val="00715366"/>
    <w:rsid w:val="007158B4"/>
    <w:rsid w:val="00715EFF"/>
    <w:rsid w:val="00716C2D"/>
    <w:rsid w:val="00720E8D"/>
    <w:rsid w:val="007237A2"/>
    <w:rsid w:val="007237E8"/>
    <w:rsid w:val="00724C3B"/>
    <w:rsid w:val="00724CFD"/>
    <w:rsid w:val="00724FAA"/>
    <w:rsid w:val="00725FF5"/>
    <w:rsid w:val="00732839"/>
    <w:rsid w:val="00734EDC"/>
    <w:rsid w:val="00740B78"/>
    <w:rsid w:val="00742CA2"/>
    <w:rsid w:val="00743FB0"/>
    <w:rsid w:val="00744E7F"/>
    <w:rsid w:val="007464F2"/>
    <w:rsid w:val="00755732"/>
    <w:rsid w:val="0076139E"/>
    <w:rsid w:val="0076163C"/>
    <w:rsid w:val="00762315"/>
    <w:rsid w:val="00762E8C"/>
    <w:rsid w:val="00763EB8"/>
    <w:rsid w:val="00765BDB"/>
    <w:rsid w:val="00771240"/>
    <w:rsid w:val="007716D9"/>
    <w:rsid w:val="00774DB2"/>
    <w:rsid w:val="00776CAB"/>
    <w:rsid w:val="00780109"/>
    <w:rsid w:val="00781015"/>
    <w:rsid w:val="007826FF"/>
    <w:rsid w:val="007912F2"/>
    <w:rsid w:val="0079205D"/>
    <w:rsid w:val="00793C26"/>
    <w:rsid w:val="00794178"/>
    <w:rsid w:val="00794FB9"/>
    <w:rsid w:val="00795B4E"/>
    <w:rsid w:val="007A15AF"/>
    <w:rsid w:val="007A276C"/>
    <w:rsid w:val="007A530F"/>
    <w:rsid w:val="007A557D"/>
    <w:rsid w:val="007A61B9"/>
    <w:rsid w:val="007A65E7"/>
    <w:rsid w:val="007A7A18"/>
    <w:rsid w:val="007B101F"/>
    <w:rsid w:val="007B22FC"/>
    <w:rsid w:val="007B4F0C"/>
    <w:rsid w:val="007B62FE"/>
    <w:rsid w:val="007B76C5"/>
    <w:rsid w:val="007B7A95"/>
    <w:rsid w:val="007C0035"/>
    <w:rsid w:val="007D5A86"/>
    <w:rsid w:val="007E2586"/>
    <w:rsid w:val="007E4201"/>
    <w:rsid w:val="007E473D"/>
    <w:rsid w:val="007F416D"/>
    <w:rsid w:val="007F74C6"/>
    <w:rsid w:val="00810C56"/>
    <w:rsid w:val="008112E2"/>
    <w:rsid w:val="00814CB0"/>
    <w:rsid w:val="0081636C"/>
    <w:rsid w:val="008216DA"/>
    <w:rsid w:val="0082354F"/>
    <w:rsid w:val="00832E6A"/>
    <w:rsid w:val="00832F46"/>
    <w:rsid w:val="008355F5"/>
    <w:rsid w:val="00835CE5"/>
    <w:rsid w:val="00842FC0"/>
    <w:rsid w:val="00843430"/>
    <w:rsid w:val="008449F4"/>
    <w:rsid w:val="00845911"/>
    <w:rsid w:val="00845C3F"/>
    <w:rsid w:val="00845C77"/>
    <w:rsid w:val="0085518D"/>
    <w:rsid w:val="0085550D"/>
    <w:rsid w:val="00861377"/>
    <w:rsid w:val="00863C66"/>
    <w:rsid w:val="0086503C"/>
    <w:rsid w:val="00865188"/>
    <w:rsid w:val="0087006E"/>
    <w:rsid w:val="00870201"/>
    <w:rsid w:val="008705C2"/>
    <w:rsid w:val="008735C3"/>
    <w:rsid w:val="00874A51"/>
    <w:rsid w:val="00874E6C"/>
    <w:rsid w:val="00876B86"/>
    <w:rsid w:val="00876FD7"/>
    <w:rsid w:val="00880E53"/>
    <w:rsid w:val="00882BE9"/>
    <w:rsid w:val="00885644"/>
    <w:rsid w:val="00885A3F"/>
    <w:rsid w:val="008904B7"/>
    <w:rsid w:val="00892E00"/>
    <w:rsid w:val="00892F10"/>
    <w:rsid w:val="008940FF"/>
    <w:rsid w:val="00894954"/>
    <w:rsid w:val="00895744"/>
    <w:rsid w:val="008A035A"/>
    <w:rsid w:val="008A1E91"/>
    <w:rsid w:val="008A39BC"/>
    <w:rsid w:val="008A4268"/>
    <w:rsid w:val="008B061A"/>
    <w:rsid w:val="008B0F07"/>
    <w:rsid w:val="008B0FCF"/>
    <w:rsid w:val="008B15A5"/>
    <w:rsid w:val="008B3E30"/>
    <w:rsid w:val="008B60E1"/>
    <w:rsid w:val="008C13D6"/>
    <w:rsid w:val="008C20FC"/>
    <w:rsid w:val="008C28FC"/>
    <w:rsid w:val="008C2C95"/>
    <w:rsid w:val="008C4337"/>
    <w:rsid w:val="008C4580"/>
    <w:rsid w:val="008C683C"/>
    <w:rsid w:val="008C6B0B"/>
    <w:rsid w:val="008D0273"/>
    <w:rsid w:val="008D2872"/>
    <w:rsid w:val="008D3158"/>
    <w:rsid w:val="008D67CC"/>
    <w:rsid w:val="008D7313"/>
    <w:rsid w:val="008D7E56"/>
    <w:rsid w:val="008E0AEF"/>
    <w:rsid w:val="008E25C4"/>
    <w:rsid w:val="008E4E7E"/>
    <w:rsid w:val="008E5B9F"/>
    <w:rsid w:val="008E78B7"/>
    <w:rsid w:val="008F0B4C"/>
    <w:rsid w:val="008F213B"/>
    <w:rsid w:val="008F4598"/>
    <w:rsid w:val="008F6624"/>
    <w:rsid w:val="00902A7D"/>
    <w:rsid w:val="00903D34"/>
    <w:rsid w:val="00910CF8"/>
    <w:rsid w:val="00914A50"/>
    <w:rsid w:val="00915381"/>
    <w:rsid w:val="00917F3A"/>
    <w:rsid w:val="00925F08"/>
    <w:rsid w:val="009357C3"/>
    <w:rsid w:val="0093669F"/>
    <w:rsid w:val="00936E98"/>
    <w:rsid w:val="00943257"/>
    <w:rsid w:val="009433EE"/>
    <w:rsid w:val="00943517"/>
    <w:rsid w:val="00943DCC"/>
    <w:rsid w:val="0094499D"/>
    <w:rsid w:val="0094577F"/>
    <w:rsid w:val="00946FA3"/>
    <w:rsid w:val="0095376C"/>
    <w:rsid w:val="00954894"/>
    <w:rsid w:val="00954E70"/>
    <w:rsid w:val="00955121"/>
    <w:rsid w:val="00955ACC"/>
    <w:rsid w:val="009568EA"/>
    <w:rsid w:val="00963A21"/>
    <w:rsid w:val="00964D21"/>
    <w:rsid w:val="00966302"/>
    <w:rsid w:val="00967B47"/>
    <w:rsid w:val="009746A9"/>
    <w:rsid w:val="0097541B"/>
    <w:rsid w:val="00976B21"/>
    <w:rsid w:val="00980824"/>
    <w:rsid w:val="00981205"/>
    <w:rsid w:val="009861B4"/>
    <w:rsid w:val="00986A1C"/>
    <w:rsid w:val="00991934"/>
    <w:rsid w:val="00993C9B"/>
    <w:rsid w:val="00994CA8"/>
    <w:rsid w:val="00996F4B"/>
    <w:rsid w:val="009A00B6"/>
    <w:rsid w:val="009A066B"/>
    <w:rsid w:val="009A08FD"/>
    <w:rsid w:val="009A2124"/>
    <w:rsid w:val="009A4264"/>
    <w:rsid w:val="009A430D"/>
    <w:rsid w:val="009A5FF3"/>
    <w:rsid w:val="009B083D"/>
    <w:rsid w:val="009B1E23"/>
    <w:rsid w:val="009B223B"/>
    <w:rsid w:val="009B30AB"/>
    <w:rsid w:val="009B5C76"/>
    <w:rsid w:val="009B672F"/>
    <w:rsid w:val="009B757E"/>
    <w:rsid w:val="009C03D3"/>
    <w:rsid w:val="009C0853"/>
    <w:rsid w:val="009C0EC5"/>
    <w:rsid w:val="009C2F90"/>
    <w:rsid w:val="009C2FF5"/>
    <w:rsid w:val="009C405A"/>
    <w:rsid w:val="009C4117"/>
    <w:rsid w:val="009C4FE2"/>
    <w:rsid w:val="009C61D9"/>
    <w:rsid w:val="009C730E"/>
    <w:rsid w:val="009C73D0"/>
    <w:rsid w:val="009D57BD"/>
    <w:rsid w:val="009D662B"/>
    <w:rsid w:val="009D6FCE"/>
    <w:rsid w:val="009E0554"/>
    <w:rsid w:val="009E0F26"/>
    <w:rsid w:val="009E1CC9"/>
    <w:rsid w:val="009F0569"/>
    <w:rsid w:val="009F2F43"/>
    <w:rsid w:val="009F714A"/>
    <w:rsid w:val="009F7254"/>
    <w:rsid w:val="009F7717"/>
    <w:rsid w:val="00A02735"/>
    <w:rsid w:val="00A0792F"/>
    <w:rsid w:val="00A1081F"/>
    <w:rsid w:val="00A1399D"/>
    <w:rsid w:val="00A17835"/>
    <w:rsid w:val="00A203E5"/>
    <w:rsid w:val="00A23F1F"/>
    <w:rsid w:val="00A24F41"/>
    <w:rsid w:val="00A32327"/>
    <w:rsid w:val="00A32C64"/>
    <w:rsid w:val="00A33ACD"/>
    <w:rsid w:val="00A34696"/>
    <w:rsid w:val="00A4079D"/>
    <w:rsid w:val="00A407A4"/>
    <w:rsid w:val="00A41146"/>
    <w:rsid w:val="00A44ACD"/>
    <w:rsid w:val="00A452C9"/>
    <w:rsid w:val="00A45BEE"/>
    <w:rsid w:val="00A45FCC"/>
    <w:rsid w:val="00A478DC"/>
    <w:rsid w:val="00A5148C"/>
    <w:rsid w:val="00A53411"/>
    <w:rsid w:val="00A53C5F"/>
    <w:rsid w:val="00A554EF"/>
    <w:rsid w:val="00A57F24"/>
    <w:rsid w:val="00A6059E"/>
    <w:rsid w:val="00A6095D"/>
    <w:rsid w:val="00A60ED2"/>
    <w:rsid w:val="00A616B5"/>
    <w:rsid w:val="00A61971"/>
    <w:rsid w:val="00A62C20"/>
    <w:rsid w:val="00A66443"/>
    <w:rsid w:val="00A72B70"/>
    <w:rsid w:val="00A72FFF"/>
    <w:rsid w:val="00A734D4"/>
    <w:rsid w:val="00A74DEB"/>
    <w:rsid w:val="00A81A48"/>
    <w:rsid w:val="00A81BFA"/>
    <w:rsid w:val="00A82697"/>
    <w:rsid w:val="00A82AE8"/>
    <w:rsid w:val="00A82F4D"/>
    <w:rsid w:val="00A8432A"/>
    <w:rsid w:val="00A84A09"/>
    <w:rsid w:val="00A85402"/>
    <w:rsid w:val="00A85C05"/>
    <w:rsid w:val="00A85FCC"/>
    <w:rsid w:val="00A91AD7"/>
    <w:rsid w:val="00A95CCB"/>
    <w:rsid w:val="00AA0FC0"/>
    <w:rsid w:val="00AA15C9"/>
    <w:rsid w:val="00AA2AF4"/>
    <w:rsid w:val="00AA6F7C"/>
    <w:rsid w:val="00AB2FDC"/>
    <w:rsid w:val="00AB3A78"/>
    <w:rsid w:val="00AB3B0B"/>
    <w:rsid w:val="00AB52F6"/>
    <w:rsid w:val="00AB54BA"/>
    <w:rsid w:val="00AB5B15"/>
    <w:rsid w:val="00AB68AF"/>
    <w:rsid w:val="00AC0610"/>
    <w:rsid w:val="00AC5816"/>
    <w:rsid w:val="00AC7104"/>
    <w:rsid w:val="00AD3351"/>
    <w:rsid w:val="00AD3A96"/>
    <w:rsid w:val="00AD622B"/>
    <w:rsid w:val="00AE086A"/>
    <w:rsid w:val="00AF3AD5"/>
    <w:rsid w:val="00AF5A60"/>
    <w:rsid w:val="00AF605C"/>
    <w:rsid w:val="00B02723"/>
    <w:rsid w:val="00B02BDF"/>
    <w:rsid w:val="00B11E74"/>
    <w:rsid w:val="00B147B3"/>
    <w:rsid w:val="00B160E6"/>
    <w:rsid w:val="00B16733"/>
    <w:rsid w:val="00B17F42"/>
    <w:rsid w:val="00B2137D"/>
    <w:rsid w:val="00B270B7"/>
    <w:rsid w:val="00B27E55"/>
    <w:rsid w:val="00B30A37"/>
    <w:rsid w:val="00B333A5"/>
    <w:rsid w:val="00B34235"/>
    <w:rsid w:val="00B34810"/>
    <w:rsid w:val="00B3491D"/>
    <w:rsid w:val="00B35E16"/>
    <w:rsid w:val="00B37B98"/>
    <w:rsid w:val="00B4026E"/>
    <w:rsid w:val="00B41B12"/>
    <w:rsid w:val="00B46310"/>
    <w:rsid w:val="00B47D66"/>
    <w:rsid w:val="00B50375"/>
    <w:rsid w:val="00B525E5"/>
    <w:rsid w:val="00B629FF"/>
    <w:rsid w:val="00B62A95"/>
    <w:rsid w:val="00B64E85"/>
    <w:rsid w:val="00B6765E"/>
    <w:rsid w:val="00B714E3"/>
    <w:rsid w:val="00B716AD"/>
    <w:rsid w:val="00B75EFD"/>
    <w:rsid w:val="00B76E31"/>
    <w:rsid w:val="00B80345"/>
    <w:rsid w:val="00B8060C"/>
    <w:rsid w:val="00B80A0D"/>
    <w:rsid w:val="00B84479"/>
    <w:rsid w:val="00B84A45"/>
    <w:rsid w:val="00B85BBB"/>
    <w:rsid w:val="00B9201F"/>
    <w:rsid w:val="00B92BD8"/>
    <w:rsid w:val="00B95976"/>
    <w:rsid w:val="00B9679F"/>
    <w:rsid w:val="00BA0EDE"/>
    <w:rsid w:val="00BA1922"/>
    <w:rsid w:val="00BA20E7"/>
    <w:rsid w:val="00BA3E99"/>
    <w:rsid w:val="00BA5B4C"/>
    <w:rsid w:val="00BA5C18"/>
    <w:rsid w:val="00BA6EBD"/>
    <w:rsid w:val="00BA7BE8"/>
    <w:rsid w:val="00BB40B6"/>
    <w:rsid w:val="00BC046F"/>
    <w:rsid w:val="00BC4636"/>
    <w:rsid w:val="00BC4AD6"/>
    <w:rsid w:val="00BC657F"/>
    <w:rsid w:val="00BC7821"/>
    <w:rsid w:val="00BD026C"/>
    <w:rsid w:val="00BD16AF"/>
    <w:rsid w:val="00BD2439"/>
    <w:rsid w:val="00BD78E5"/>
    <w:rsid w:val="00BE01AB"/>
    <w:rsid w:val="00BE20C9"/>
    <w:rsid w:val="00BE623D"/>
    <w:rsid w:val="00BF3407"/>
    <w:rsid w:val="00BF5E2C"/>
    <w:rsid w:val="00BF62B0"/>
    <w:rsid w:val="00BF6CA5"/>
    <w:rsid w:val="00BF7910"/>
    <w:rsid w:val="00C0065A"/>
    <w:rsid w:val="00C02D51"/>
    <w:rsid w:val="00C04411"/>
    <w:rsid w:val="00C047A4"/>
    <w:rsid w:val="00C06CDD"/>
    <w:rsid w:val="00C07BA8"/>
    <w:rsid w:val="00C10DA1"/>
    <w:rsid w:val="00C11899"/>
    <w:rsid w:val="00C11C57"/>
    <w:rsid w:val="00C12D11"/>
    <w:rsid w:val="00C13FE7"/>
    <w:rsid w:val="00C14CF3"/>
    <w:rsid w:val="00C15BED"/>
    <w:rsid w:val="00C222B0"/>
    <w:rsid w:val="00C22F4F"/>
    <w:rsid w:val="00C24279"/>
    <w:rsid w:val="00C24B7E"/>
    <w:rsid w:val="00C25A9C"/>
    <w:rsid w:val="00C2697A"/>
    <w:rsid w:val="00C325B9"/>
    <w:rsid w:val="00C32F2E"/>
    <w:rsid w:val="00C369DA"/>
    <w:rsid w:val="00C4092B"/>
    <w:rsid w:val="00C40B64"/>
    <w:rsid w:val="00C42B2F"/>
    <w:rsid w:val="00C44C64"/>
    <w:rsid w:val="00C457F8"/>
    <w:rsid w:val="00C54843"/>
    <w:rsid w:val="00C55A8A"/>
    <w:rsid w:val="00C57E17"/>
    <w:rsid w:val="00C61B24"/>
    <w:rsid w:val="00C62B05"/>
    <w:rsid w:val="00C634E7"/>
    <w:rsid w:val="00C63709"/>
    <w:rsid w:val="00C64C4E"/>
    <w:rsid w:val="00C65163"/>
    <w:rsid w:val="00C72A99"/>
    <w:rsid w:val="00C72B84"/>
    <w:rsid w:val="00C73138"/>
    <w:rsid w:val="00C73D09"/>
    <w:rsid w:val="00C747D1"/>
    <w:rsid w:val="00C75C9E"/>
    <w:rsid w:val="00C76294"/>
    <w:rsid w:val="00C818E0"/>
    <w:rsid w:val="00C82FD4"/>
    <w:rsid w:val="00C830F5"/>
    <w:rsid w:val="00C838A8"/>
    <w:rsid w:val="00C83EA1"/>
    <w:rsid w:val="00C83F98"/>
    <w:rsid w:val="00C93256"/>
    <w:rsid w:val="00C93768"/>
    <w:rsid w:val="00C947C4"/>
    <w:rsid w:val="00C97D67"/>
    <w:rsid w:val="00CA08BD"/>
    <w:rsid w:val="00CA1561"/>
    <w:rsid w:val="00CA1F3F"/>
    <w:rsid w:val="00CA2495"/>
    <w:rsid w:val="00CA3794"/>
    <w:rsid w:val="00CA48DB"/>
    <w:rsid w:val="00CA4E62"/>
    <w:rsid w:val="00CB052A"/>
    <w:rsid w:val="00CB09DB"/>
    <w:rsid w:val="00CB216F"/>
    <w:rsid w:val="00CB42E8"/>
    <w:rsid w:val="00CB6D20"/>
    <w:rsid w:val="00CC0F69"/>
    <w:rsid w:val="00CC20D9"/>
    <w:rsid w:val="00CC5F28"/>
    <w:rsid w:val="00CC63F3"/>
    <w:rsid w:val="00CC7453"/>
    <w:rsid w:val="00CC7CD6"/>
    <w:rsid w:val="00CD0E0F"/>
    <w:rsid w:val="00CD1C08"/>
    <w:rsid w:val="00CD64AA"/>
    <w:rsid w:val="00CD7506"/>
    <w:rsid w:val="00CE2E46"/>
    <w:rsid w:val="00CE5092"/>
    <w:rsid w:val="00CE5724"/>
    <w:rsid w:val="00CE5899"/>
    <w:rsid w:val="00CE7B92"/>
    <w:rsid w:val="00CE7BB5"/>
    <w:rsid w:val="00CF0DFA"/>
    <w:rsid w:val="00CF1AA6"/>
    <w:rsid w:val="00CF2022"/>
    <w:rsid w:val="00CF4B23"/>
    <w:rsid w:val="00CF5C56"/>
    <w:rsid w:val="00CF752B"/>
    <w:rsid w:val="00D00893"/>
    <w:rsid w:val="00D01BC1"/>
    <w:rsid w:val="00D02995"/>
    <w:rsid w:val="00D02C4F"/>
    <w:rsid w:val="00D031E0"/>
    <w:rsid w:val="00D04732"/>
    <w:rsid w:val="00D048DF"/>
    <w:rsid w:val="00D07263"/>
    <w:rsid w:val="00D11044"/>
    <w:rsid w:val="00D111A3"/>
    <w:rsid w:val="00D1406E"/>
    <w:rsid w:val="00D15858"/>
    <w:rsid w:val="00D24617"/>
    <w:rsid w:val="00D26DFB"/>
    <w:rsid w:val="00D327A1"/>
    <w:rsid w:val="00D347B5"/>
    <w:rsid w:val="00D358C6"/>
    <w:rsid w:val="00D359E3"/>
    <w:rsid w:val="00D367E1"/>
    <w:rsid w:val="00D41417"/>
    <w:rsid w:val="00D42120"/>
    <w:rsid w:val="00D439CA"/>
    <w:rsid w:val="00D44481"/>
    <w:rsid w:val="00D44A49"/>
    <w:rsid w:val="00D46F4D"/>
    <w:rsid w:val="00D50898"/>
    <w:rsid w:val="00D51467"/>
    <w:rsid w:val="00D541E5"/>
    <w:rsid w:val="00D57399"/>
    <w:rsid w:val="00D60F78"/>
    <w:rsid w:val="00D61C65"/>
    <w:rsid w:val="00D640AF"/>
    <w:rsid w:val="00D6479C"/>
    <w:rsid w:val="00D66914"/>
    <w:rsid w:val="00D66BB9"/>
    <w:rsid w:val="00D67D95"/>
    <w:rsid w:val="00D67F6B"/>
    <w:rsid w:val="00D726A3"/>
    <w:rsid w:val="00D73116"/>
    <w:rsid w:val="00D73643"/>
    <w:rsid w:val="00D74CBE"/>
    <w:rsid w:val="00D81114"/>
    <w:rsid w:val="00D81ADF"/>
    <w:rsid w:val="00D83D08"/>
    <w:rsid w:val="00D85155"/>
    <w:rsid w:val="00D854C3"/>
    <w:rsid w:val="00D91680"/>
    <w:rsid w:val="00D91E9D"/>
    <w:rsid w:val="00D94090"/>
    <w:rsid w:val="00D94D02"/>
    <w:rsid w:val="00D94D74"/>
    <w:rsid w:val="00DA0D4B"/>
    <w:rsid w:val="00DA27A1"/>
    <w:rsid w:val="00DA2E52"/>
    <w:rsid w:val="00DB0EF4"/>
    <w:rsid w:val="00DB2F89"/>
    <w:rsid w:val="00DB48C3"/>
    <w:rsid w:val="00DB6599"/>
    <w:rsid w:val="00DB7E2E"/>
    <w:rsid w:val="00DC32CC"/>
    <w:rsid w:val="00DC732C"/>
    <w:rsid w:val="00DC7640"/>
    <w:rsid w:val="00DD360A"/>
    <w:rsid w:val="00DD39A8"/>
    <w:rsid w:val="00DD4537"/>
    <w:rsid w:val="00DD4EF0"/>
    <w:rsid w:val="00DD6103"/>
    <w:rsid w:val="00DD64A9"/>
    <w:rsid w:val="00DD6724"/>
    <w:rsid w:val="00DE1250"/>
    <w:rsid w:val="00DE25F1"/>
    <w:rsid w:val="00DE7342"/>
    <w:rsid w:val="00DF101E"/>
    <w:rsid w:val="00DF4206"/>
    <w:rsid w:val="00DF692F"/>
    <w:rsid w:val="00E042B9"/>
    <w:rsid w:val="00E0629F"/>
    <w:rsid w:val="00E0794E"/>
    <w:rsid w:val="00E10901"/>
    <w:rsid w:val="00E10D36"/>
    <w:rsid w:val="00E13270"/>
    <w:rsid w:val="00E14F34"/>
    <w:rsid w:val="00E15126"/>
    <w:rsid w:val="00E15A92"/>
    <w:rsid w:val="00E1634C"/>
    <w:rsid w:val="00E16453"/>
    <w:rsid w:val="00E1649C"/>
    <w:rsid w:val="00E1698A"/>
    <w:rsid w:val="00E17B2F"/>
    <w:rsid w:val="00E21AE9"/>
    <w:rsid w:val="00E23DAC"/>
    <w:rsid w:val="00E23E69"/>
    <w:rsid w:val="00E24787"/>
    <w:rsid w:val="00E256EE"/>
    <w:rsid w:val="00E2688C"/>
    <w:rsid w:val="00E30A0F"/>
    <w:rsid w:val="00E310B5"/>
    <w:rsid w:val="00E31FC9"/>
    <w:rsid w:val="00E3381B"/>
    <w:rsid w:val="00E33AA2"/>
    <w:rsid w:val="00E34972"/>
    <w:rsid w:val="00E37C95"/>
    <w:rsid w:val="00E42BA5"/>
    <w:rsid w:val="00E44F3D"/>
    <w:rsid w:val="00E510FA"/>
    <w:rsid w:val="00E532BA"/>
    <w:rsid w:val="00E53701"/>
    <w:rsid w:val="00E544DF"/>
    <w:rsid w:val="00E56CB2"/>
    <w:rsid w:val="00E56F44"/>
    <w:rsid w:val="00E576BB"/>
    <w:rsid w:val="00E579DE"/>
    <w:rsid w:val="00E60612"/>
    <w:rsid w:val="00E62290"/>
    <w:rsid w:val="00E67CA2"/>
    <w:rsid w:val="00E71637"/>
    <w:rsid w:val="00E716B2"/>
    <w:rsid w:val="00E72530"/>
    <w:rsid w:val="00E72918"/>
    <w:rsid w:val="00E72FD3"/>
    <w:rsid w:val="00E7339D"/>
    <w:rsid w:val="00E73C49"/>
    <w:rsid w:val="00E74C94"/>
    <w:rsid w:val="00E77D21"/>
    <w:rsid w:val="00E77ED9"/>
    <w:rsid w:val="00E806E9"/>
    <w:rsid w:val="00E82B84"/>
    <w:rsid w:val="00E86C7E"/>
    <w:rsid w:val="00E9239A"/>
    <w:rsid w:val="00E93B68"/>
    <w:rsid w:val="00E9485E"/>
    <w:rsid w:val="00E961BD"/>
    <w:rsid w:val="00EA01DE"/>
    <w:rsid w:val="00EA10D2"/>
    <w:rsid w:val="00EA44BF"/>
    <w:rsid w:val="00EA5E06"/>
    <w:rsid w:val="00EA6ED5"/>
    <w:rsid w:val="00EB33CE"/>
    <w:rsid w:val="00EB4556"/>
    <w:rsid w:val="00EB5C68"/>
    <w:rsid w:val="00EB6337"/>
    <w:rsid w:val="00EB7031"/>
    <w:rsid w:val="00EC20FB"/>
    <w:rsid w:val="00EC31DE"/>
    <w:rsid w:val="00ED01AA"/>
    <w:rsid w:val="00ED0858"/>
    <w:rsid w:val="00ED1011"/>
    <w:rsid w:val="00ED16D9"/>
    <w:rsid w:val="00ED1CE5"/>
    <w:rsid w:val="00ED3D34"/>
    <w:rsid w:val="00ED461E"/>
    <w:rsid w:val="00ED5AEA"/>
    <w:rsid w:val="00ED6544"/>
    <w:rsid w:val="00EE0322"/>
    <w:rsid w:val="00EE05AE"/>
    <w:rsid w:val="00EE1D81"/>
    <w:rsid w:val="00EE36A7"/>
    <w:rsid w:val="00EE3902"/>
    <w:rsid w:val="00EE4548"/>
    <w:rsid w:val="00EE5127"/>
    <w:rsid w:val="00EE5A7E"/>
    <w:rsid w:val="00EF3B1A"/>
    <w:rsid w:val="00EF4F25"/>
    <w:rsid w:val="00EF6F49"/>
    <w:rsid w:val="00EF74D1"/>
    <w:rsid w:val="00EF7DEA"/>
    <w:rsid w:val="00EF7E61"/>
    <w:rsid w:val="00F028FD"/>
    <w:rsid w:val="00F03CF0"/>
    <w:rsid w:val="00F0608B"/>
    <w:rsid w:val="00F1073E"/>
    <w:rsid w:val="00F1126E"/>
    <w:rsid w:val="00F11FA3"/>
    <w:rsid w:val="00F127D4"/>
    <w:rsid w:val="00F13905"/>
    <w:rsid w:val="00F14872"/>
    <w:rsid w:val="00F2408E"/>
    <w:rsid w:val="00F24632"/>
    <w:rsid w:val="00F272B9"/>
    <w:rsid w:val="00F27F16"/>
    <w:rsid w:val="00F30A0C"/>
    <w:rsid w:val="00F31395"/>
    <w:rsid w:val="00F36BCF"/>
    <w:rsid w:val="00F37470"/>
    <w:rsid w:val="00F4215F"/>
    <w:rsid w:val="00F4302B"/>
    <w:rsid w:val="00F47350"/>
    <w:rsid w:val="00F515C5"/>
    <w:rsid w:val="00F54B9E"/>
    <w:rsid w:val="00F550D0"/>
    <w:rsid w:val="00F56C24"/>
    <w:rsid w:val="00F56F40"/>
    <w:rsid w:val="00F60814"/>
    <w:rsid w:val="00F60CEB"/>
    <w:rsid w:val="00F63B28"/>
    <w:rsid w:val="00F63CAD"/>
    <w:rsid w:val="00F6640D"/>
    <w:rsid w:val="00F73091"/>
    <w:rsid w:val="00F740E3"/>
    <w:rsid w:val="00F7432D"/>
    <w:rsid w:val="00F77597"/>
    <w:rsid w:val="00F77BB1"/>
    <w:rsid w:val="00F77D00"/>
    <w:rsid w:val="00F81747"/>
    <w:rsid w:val="00F821B9"/>
    <w:rsid w:val="00F8488E"/>
    <w:rsid w:val="00F84AF7"/>
    <w:rsid w:val="00F87D54"/>
    <w:rsid w:val="00F902A7"/>
    <w:rsid w:val="00F9153B"/>
    <w:rsid w:val="00F91E7D"/>
    <w:rsid w:val="00F97711"/>
    <w:rsid w:val="00F97D06"/>
    <w:rsid w:val="00FA250E"/>
    <w:rsid w:val="00FA4D96"/>
    <w:rsid w:val="00FA65EB"/>
    <w:rsid w:val="00FA750B"/>
    <w:rsid w:val="00FA7DE3"/>
    <w:rsid w:val="00FB174E"/>
    <w:rsid w:val="00FB77AC"/>
    <w:rsid w:val="00FC59E7"/>
    <w:rsid w:val="00FC60FF"/>
    <w:rsid w:val="00FC6338"/>
    <w:rsid w:val="00FC671D"/>
    <w:rsid w:val="00FC67DF"/>
    <w:rsid w:val="00FC796B"/>
    <w:rsid w:val="00FD0C0C"/>
    <w:rsid w:val="00FD19CE"/>
    <w:rsid w:val="00FD4DB8"/>
    <w:rsid w:val="00FD5464"/>
    <w:rsid w:val="00FD6852"/>
    <w:rsid w:val="00FE4D17"/>
    <w:rsid w:val="00FE6620"/>
    <w:rsid w:val="00FE76BE"/>
    <w:rsid w:val="00FF066F"/>
    <w:rsid w:val="00FF342E"/>
    <w:rsid w:val="00FF4A26"/>
    <w:rsid w:val="01343594"/>
    <w:rsid w:val="016C5546"/>
    <w:rsid w:val="01C3776E"/>
    <w:rsid w:val="0248AA87"/>
    <w:rsid w:val="038148E3"/>
    <w:rsid w:val="03C6AEBD"/>
    <w:rsid w:val="040AB28A"/>
    <w:rsid w:val="04BD39E6"/>
    <w:rsid w:val="04D3F470"/>
    <w:rsid w:val="05578EF3"/>
    <w:rsid w:val="05A016E5"/>
    <w:rsid w:val="0658406E"/>
    <w:rsid w:val="06792AB4"/>
    <w:rsid w:val="069BE0BF"/>
    <w:rsid w:val="06EBAD04"/>
    <w:rsid w:val="07896209"/>
    <w:rsid w:val="08A86C09"/>
    <w:rsid w:val="0963DB31"/>
    <w:rsid w:val="09856992"/>
    <w:rsid w:val="09925211"/>
    <w:rsid w:val="0A044841"/>
    <w:rsid w:val="0A3F768D"/>
    <w:rsid w:val="0A713400"/>
    <w:rsid w:val="0B2C7B6A"/>
    <w:rsid w:val="0B48FBEF"/>
    <w:rsid w:val="0C5D10B0"/>
    <w:rsid w:val="0CB19837"/>
    <w:rsid w:val="0CE998B2"/>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CAFA27"/>
    <w:rsid w:val="14656FE6"/>
    <w:rsid w:val="153F8A8A"/>
    <w:rsid w:val="15586B30"/>
    <w:rsid w:val="15C7CD4B"/>
    <w:rsid w:val="15F27A9B"/>
    <w:rsid w:val="1609F71B"/>
    <w:rsid w:val="16AD75E6"/>
    <w:rsid w:val="16CC7DB9"/>
    <w:rsid w:val="170A242E"/>
    <w:rsid w:val="178FF91E"/>
    <w:rsid w:val="181AE4F2"/>
    <w:rsid w:val="1821B8FC"/>
    <w:rsid w:val="18329A69"/>
    <w:rsid w:val="185977A1"/>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7E64D6"/>
    <w:rsid w:val="2AFFEE45"/>
    <w:rsid w:val="2B127F85"/>
    <w:rsid w:val="2BD8871F"/>
    <w:rsid w:val="2D573544"/>
    <w:rsid w:val="2D8ED039"/>
    <w:rsid w:val="2DB60598"/>
    <w:rsid w:val="2DE13B29"/>
    <w:rsid w:val="2E8ADEB2"/>
    <w:rsid w:val="2EF5A0EE"/>
    <w:rsid w:val="2F07733D"/>
    <w:rsid w:val="2F9A545D"/>
    <w:rsid w:val="2FAD0B80"/>
    <w:rsid w:val="2FCBF32B"/>
    <w:rsid w:val="305F6DF1"/>
    <w:rsid w:val="32CA7D2E"/>
    <w:rsid w:val="332BB94E"/>
    <w:rsid w:val="3408BCA7"/>
    <w:rsid w:val="34494C01"/>
    <w:rsid w:val="3459B811"/>
    <w:rsid w:val="347054F3"/>
    <w:rsid w:val="35017BF8"/>
    <w:rsid w:val="356E5435"/>
    <w:rsid w:val="3661B7EE"/>
    <w:rsid w:val="36687F5F"/>
    <w:rsid w:val="367BF19F"/>
    <w:rsid w:val="36BC562F"/>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F0EFE1D"/>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E26221"/>
    <w:rsid w:val="69B67415"/>
    <w:rsid w:val="69FA08EF"/>
    <w:rsid w:val="6A5DF27B"/>
    <w:rsid w:val="6B55F101"/>
    <w:rsid w:val="6BAAA9BB"/>
    <w:rsid w:val="6BD196F8"/>
    <w:rsid w:val="6C308B97"/>
    <w:rsid w:val="6CC80E72"/>
    <w:rsid w:val="6CDD53CA"/>
    <w:rsid w:val="6D10FC89"/>
    <w:rsid w:val="6D491233"/>
    <w:rsid w:val="6D87E43B"/>
    <w:rsid w:val="6DF088A1"/>
    <w:rsid w:val="6E1ECF18"/>
    <w:rsid w:val="6E203FD1"/>
    <w:rsid w:val="6E4AB676"/>
    <w:rsid w:val="6EDEF07E"/>
    <w:rsid w:val="6F0BFEB7"/>
    <w:rsid w:val="70408AC4"/>
    <w:rsid w:val="7062C772"/>
    <w:rsid w:val="711B00C3"/>
    <w:rsid w:val="7164C647"/>
    <w:rsid w:val="71DB27EB"/>
    <w:rsid w:val="724765AE"/>
    <w:rsid w:val="72556111"/>
    <w:rsid w:val="730DAE32"/>
    <w:rsid w:val="73A66129"/>
    <w:rsid w:val="73B075A9"/>
    <w:rsid w:val="7421F8D6"/>
    <w:rsid w:val="74917034"/>
    <w:rsid w:val="74CACD8F"/>
    <w:rsid w:val="755CA66E"/>
    <w:rsid w:val="7563D775"/>
    <w:rsid w:val="7638376A"/>
    <w:rsid w:val="764687F3"/>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EAE1388B-6617-4115-B652-87319AB4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33"/>
    <w:pPr>
      <w:spacing w:after="120"/>
    </w:pPr>
  </w:style>
  <w:style w:type="paragraph" w:styleId="Heading2">
    <w:name w:val="heading 2"/>
    <w:next w:val="Normal"/>
    <w:link w:val="Heading2Char"/>
    <w:uiPriority w:val="9"/>
    <w:unhideWhenUsed/>
    <w:qFormat/>
    <w:rsid w:val="007F74C6"/>
    <w:pPr>
      <w:keepNext/>
      <w:keepLines/>
      <w:shd w:val="clear" w:color="auto" w:fill="007DA3"/>
      <w:spacing w:before="240" w:after="120"/>
      <w:ind w:firstLine="187"/>
      <w:outlineLvl w:val="1"/>
    </w:pPr>
    <w:rPr>
      <w:rFonts w:eastAsia="Calibri" w:cstheme="minorHAnsi"/>
      <w:color w:val="FFFFFF" w:themeColor="background1"/>
      <w:sz w:val="40"/>
      <w:szCs w:val="44"/>
    </w:rPr>
  </w:style>
  <w:style w:type="paragraph" w:styleId="Heading3">
    <w:name w:val="heading 3"/>
    <w:next w:val="Normal"/>
    <w:link w:val="Heading3Char"/>
    <w:uiPriority w:val="9"/>
    <w:unhideWhenUsed/>
    <w:qFormat/>
    <w:rsid w:val="005D07DA"/>
    <w:pPr>
      <w:keepNext/>
      <w:keepLines/>
      <w:tabs>
        <w:tab w:val="left" w:pos="8460"/>
        <w:tab w:val="left" w:pos="9090"/>
      </w:tabs>
      <w:spacing w:before="24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6549A4"/>
    <w:pPr>
      <w:jc w:val="center"/>
    </w:pPr>
    <w:rPr>
      <w:b/>
      <w:sz w:val="44"/>
      <w:szCs w:val="44"/>
    </w:rPr>
  </w:style>
  <w:style w:type="character" w:customStyle="1" w:styleId="HeaderTitleChar">
    <w:name w:val="Header Title Char"/>
    <w:basedOn w:val="TitleChar"/>
    <w:link w:val="HeaderTitle"/>
    <w:rsid w:val="006549A4"/>
    <w:rPr>
      <w:b/>
      <w:sz w:val="44"/>
      <w:szCs w:val="44"/>
    </w:rPr>
  </w:style>
  <w:style w:type="character" w:customStyle="1" w:styleId="Heading2Char">
    <w:name w:val="Heading 2 Char"/>
    <w:basedOn w:val="DefaultParagraphFont"/>
    <w:link w:val="Heading2"/>
    <w:uiPriority w:val="9"/>
    <w:rsid w:val="007F74C6"/>
    <w:rPr>
      <w:rFonts w:eastAsia="Calibri" w:cstheme="minorHAnsi"/>
      <w:color w:val="FFFFFF" w:themeColor="background1"/>
      <w:sz w:val="40"/>
      <w:szCs w:val="44"/>
      <w:shd w:val="clear" w:color="auto" w:fill="007DA3"/>
    </w:rPr>
  </w:style>
  <w:style w:type="character" w:customStyle="1" w:styleId="Heading3Char">
    <w:name w:val="Heading 3 Char"/>
    <w:basedOn w:val="DefaultParagraphFont"/>
    <w:link w:val="Heading3"/>
    <w:uiPriority w:val="9"/>
    <w:rsid w:val="005D07DA"/>
    <w:rPr>
      <w:rFonts w:cstheme="minorHAnsi"/>
      <w:b/>
      <w:bCs/>
      <w:color w:val="007DA3"/>
      <w:sz w:val="26"/>
      <w:szCs w:val="28"/>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rq.gov/hai/universal-icu-decolonization/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hrq.gov/hai/tools/abate/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hrq.gov/hai/universal-icu-decolonization/inde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rq.gov/hai/tools/abate/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2.xml><?xml version="1.0" encoding="utf-8"?>
<ds:datastoreItem xmlns:ds="http://schemas.openxmlformats.org/officeDocument/2006/customXml" ds:itemID="{D2D85E17-833A-4D9B-AE8C-C53D8893A06F}">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3.xml><?xml version="1.0" encoding="utf-8"?>
<ds:datastoreItem xmlns:ds="http://schemas.openxmlformats.org/officeDocument/2006/customXml" ds:itemID="{CCB3D1E2-0A83-45AB-AC39-EF46F2C3E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Heidenrich, Christine (AHRQ/OC) (CTR)</cp:lastModifiedBy>
  <cp:revision>32</cp:revision>
  <dcterms:created xsi:type="dcterms:W3CDTF">2024-02-05T22:33:00Z</dcterms:created>
  <dcterms:modified xsi:type="dcterms:W3CDTF">2024-10-16T01:15:00Z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