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65F435C8" w:rsidR="006549A4" w:rsidRPr="00084D88" w:rsidRDefault="00885DA1" w:rsidP="00391D68">
      <w:pPr>
        <w:pStyle w:val="Title"/>
      </w:pPr>
      <w:r>
        <w:t>Central Line Maintenance</w:t>
      </w:r>
    </w:p>
    <w:p w14:paraId="39731064" w14:textId="2DE70D6B" w:rsidR="0010121C" w:rsidRPr="001C1B29" w:rsidRDefault="00885DA1" w:rsidP="001C1B29">
      <w:pPr>
        <w:rPr>
          <w:b/>
          <w:bCs/>
          <w:sz w:val="32"/>
          <w:szCs w:val="32"/>
        </w:rPr>
      </w:pPr>
      <w:r w:rsidRPr="00BD5A27">
        <w:rPr>
          <w:i/>
          <w:iCs/>
        </w:rPr>
        <w:t xml:space="preserve">A comprehensive approach to </w:t>
      </w:r>
      <w:r w:rsidR="00D05C40">
        <w:rPr>
          <w:i/>
          <w:iCs/>
        </w:rPr>
        <w:t xml:space="preserve">daily </w:t>
      </w:r>
      <w:r w:rsidRPr="00BD5A27">
        <w:rPr>
          <w:i/>
          <w:iCs/>
        </w:rPr>
        <w:t>central line maintenance is essential to prevent central line</w:t>
      </w:r>
      <w:r w:rsidR="007860B4">
        <w:rPr>
          <w:i/>
          <w:iCs/>
        </w:rPr>
        <w:t>-associated</w:t>
      </w:r>
      <w:r w:rsidRPr="00BD5A27">
        <w:rPr>
          <w:i/>
          <w:iCs/>
        </w:rPr>
        <w:t xml:space="preserve"> bloodstream</w:t>
      </w:r>
      <w:r w:rsidR="00252126">
        <w:rPr>
          <w:i/>
          <w:iCs/>
        </w:rPr>
        <w:t xml:space="preserve"> </w:t>
      </w:r>
      <w:r w:rsidR="00252126" w:rsidRPr="00BD5A27">
        <w:rPr>
          <w:i/>
          <w:iCs/>
        </w:rPr>
        <w:t xml:space="preserve">infections (CLABSIs). </w:t>
      </w:r>
    </w:p>
    <w:tbl>
      <w:tblPr>
        <w:tblStyle w:val="TableGrid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78FD" w14:paraId="5D615CA5" w14:textId="77777777" w:rsidTr="001C1B29">
        <w:trPr>
          <w:trHeight w:val="1697"/>
        </w:trPr>
        <w:tc>
          <w:tcPr>
            <w:tcW w:w="10790" w:type="dxa"/>
          </w:tcPr>
          <w:p w14:paraId="4986F4AD" w14:textId="41A8056D" w:rsidR="007778FD" w:rsidRPr="001C1B29" w:rsidRDefault="00B52551" w:rsidP="00827063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D67D3C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43D2EB1D" wp14:editId="66C85A2F">
                  <wp:simplePos x="0" y="0"/>
                  <wp:positionH relativeFrom="column">
                    <wp:posOffset>5635625</wp:posOffset>
                  </wp:positionH>
                  <wp:positionV relativeFrom="paragraph">
                    <wp:posOffset>0</wp:posOffset>
                  </wp:positionV>
                  <wp:extent cx="1059815" cy="1005840"/>
                  <wp:effectExtent l="0" t="0" r="6985" b="3810"/>
                  <wp:wrapTight wrapText="bothSides">
                    <wp:wrapPolygon edited="0">
                      <wp:start x="0" y="0"/>
                      <wp:lineTo x="0" y="21273"/>
                      <wp:lineTo x="21354" y="21273"/>
                      <wp:lineTo x="21354" y="0"/>
                      <wp:lineTo x="0" y="0"/>
                    </wp:wrapPolygon>
                  </wp:wrapTight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dre43\Downloads\GettyImages-1623612048--wash your hands 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8FD" w:rsidRPr="00AB2747">
              <w:rPr>
                <w:rFonts w:cstheme="minorHAnsi"/>
                <w:b/>
                <w:bCs/>
                <w:sz w:val="28"/>
                <w:szCs w:val="28"/>
              </w:rPr>
              <w:t>Hands and Hub</w:t>
            </w:r>
          </w:p>
          <w:p w14:paraId="59657088" w14:textId="7A63096B" w:rsidR="007778FD" w:rsidRPr="00AB2747" w:rsidRDefault="007778FD" w:rsidP="0082706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  <w:r w:rsidRPr="00AB2747">
              <w:rPr>
                <w:rFonts w:cstheme="minorHAnsi"/>
                <w:b/>
                <w:bCs/>
              </w:rPr>
              <w:t>Clean your hands</w:t>
            </w:r>
            <w:r w:rsidRPr="00AB2747">
              <w:rPr>
                <w:rFonts w:cstheme="minorHAnsi"/>
              </w:rPr>
              <w:t xml:space="preserve"> and wear clean gloves before accessing the central line</w:t>
            </w:r>
          </w:p>
          <w:p w14:paraId="239AE986" w14:textId="7D04A376" w:rsidR="007778FD" w:rsidRPr="00AB2747" w:rsidRDefault="007778FD" w:rsidP="00BB241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B2747">
              <w:rPr>
                <w:rFonts w:cstheme="minorHAnsi"/>
                <w:b/>
                <w:bCs/>
              </w:rPr>
              <w:t>Scrub the hub</w:t>
            </w:r>
            <w:r w:rsidRPr="00AB2747">
              <w:rPr>
                <w:rFonts w:cstheme="minorHAnsi"/>
              </w:rPr>
              <w:t xml:space="preserve"> for at least 10 seconds and allow to air dry EACH time you access the </w:t>
            </w:r>
            <w:proofErr w:type="gramStart"/>
            <w:r w:rsidRPr="00AB2747">
              <w:rPr>
                <w:rFonts w:cstheme="minorHAnsi"/>
              </w:rPr>
              <w:t>line</w:t>
            </w:r>
            <w:proofErr w:type="gramEnd"/>
          </w:p>
          <w:p w14:paraId="08FD8489" w14:textId="52DACCCE" w:rsidR="007778FD" w:rsidRPr="00AB2747" w:rsidRDefault="007778FD" w:rsidP="00594B1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B2747">
              <w:rPr>
                <w:rFonts w:cstheme="minorHAnsi"/>
                <w:b/>
                <w:bCs/>
              </w:rPr>
              <w:t>Sterile technique</w:t>
            </w:r>
            <w:r w:rsidRPr="00AB2747">
              <w:rPr>
                <w:rFonts w:cstheme="minorHAnsi"/>
              </w:rPr>
              <w:t xml:space="preserve"> to administer medications </w:t>
            </w:r>
          </w:p>
          <w:p w14:paraId="1D0ED72B" w14:textId="3C272939" w:rsidR="007778FD" w:rsidRPr="001C1B29" w:rsidRDefault="007778FD" w:rsidP="001C1B2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B2747">
              <w:rPr>
                <w:rFonts w:cstheme="minorHAnsi"/>
              </w:rPr>
              <w:t>Check connections, patency, and blood return</w:t>
            </w:r>
            <w:r w:rsidR="00312910" w:rsidRPr="00AB2747">
              <w:rPr>
                <w:rFonts w:cstheme="minorHAnsi"/>
              </w:rPr>
              <w:t xml:space="preserve"> </w:t>
            </w:r>
          </w:p>
        </w:tc>
      </w:tr>
      <w:tr w:rsidR="007778FD" w14:paraId="587942B4" w14:textId="77777777" w:rsidTr="007778FD">
        <w:tc>
          <w:tcPr>
            <w:tcW w:w="10790" w:type="dxa"/>
          </w:tcPr>
          <w:p w14:paraId="7B2C0AFB" w14:textId="066DE99E" w:rsidR="007778FD" w:rsidRPr="00AB2747" w:rsidRDefault="00B52551" w:rsidP="00827063">
            <w:pPr>
              <w:spacing w:after="0"/>
              <w:rPr>
                <w:b/>
                <w:bCs/>
                <w:sz w:val="28"/>
                <w:szCs w:val="28"/>
              </w:rPr>
            </w:pPr>
            <w:r w:rsidRPr="001C1B29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1FFABFE7" wp14:editId="6495050E">
                  <wp:simplePos x="0" y="0"/>
                  <wp:positionH relativeFrom="column">
                    <wp:posOffset>5765165</wp:posOffset>
                  </wp:positionH>
                  <wp:positionV relativeFrom="paragraph">
                    <wp:posOffset>51435</wp:posOffset>
                  </wp:positionV>
                  <wp:extent cx="815340" cy="1247140"/>
                  <wp:effectExtent l="0" t="0" r="3810" b="0"/>
                  <wp:wrapTight wrapText="bothSides">
                    <wp:wrapPolygon edited="0">
                      <wp:start x="5047" y="0"/>
                      <wp:lineTo x="0" y="1980"/>
                      <wp:lineTo x="0" y="8248"/>
                      <wp:lineTo x="2523" y="10558"/>
                      <wp:lineTo x="12617" y="15837"/>
                      <wp:lineTo x="17159" y="21116"/>
                      <wp:lineTo x="21196" y="21116"/>
                      <wp:lineTo x="21196" y="19136"/>
                      <wp:lineTo x="15645" y="10558"/>
                      <wp:lineTo x="19178" y="5939"/>
                      <wp:lineTo x="19682" y="4289"/>
                      <wp:lineTo x="15140" y="660"/>
                      <wp:lineTo x="12617" y="0"/>
                      <wp:lineTo x="5047" y="0"/>
                    </wp:wrapPolygon>
                  </wp:wrapTight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ndre43\Downloads\GettyImages-1135697916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8FD" w:rsidRPr="00AB2747">
              <w:rPr>
                <w:b/>
                <w:bCs/>
                <w:sz w:val="28"/>
                <w:szCs w:val="28"/>
              </w:rPr>
              <w:t xml:space="preserve">Assess &amp; Dress </w:t>
            </w:r>
          </w:p>
          <w:p w14:paraId="63AE2A08" w14:textId="5E7C0A08" w:rsidR="007778FD" w:rsidRPr="001C1B29" w:rsidRDefault="007778FD" w:rsidP="0082706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Cs w:val="24"/>
              </w:rPr>
            </w:pPr>
            <w:r w:rsidRPr="00AB2747">
              <w:rPr>
                <w:rFonts w:cstheme="minorHAnsi"/>
                <w:b/>
                <w:bCs/>
                <w:szCs w:val="24"/>
              </w:rPr>
              <w:t>Assess the line site</w:t>
            </w:r>
            <w:r w:rsidRPr="00AB2747">
              <w:rPr>
                <w:rFonts w:cstheme="minorHAnsi"/>
                <w:szCs w:val="24"/>
              </w:rPr>
              <w:t xml:space="preserve"> daily for signs of </w:t>
            </w:r>
            <w:proofErr w:type="gramStart"/>
            <w:r w:rsidRPr="00AB2747">
              <w:rPr>
                <w:rFonts w:cstheme="minorHAnsi"/>
                <w:szCs w:val="24"/>
              </w:rPr>
              <w:t>infection</w:t>
            </w:r>
            <w:proofErr w:type="gramEnd"/>
          </w:p>
          <w:p w14:paraId="2B8F4FA5" w14:textId="5E0FB62F" w:rsidR="007778FD" w:rsidRPr="001C1B29" w:rsidRDefault="007778FD" w:rsidP="00594B1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 w:rsidRPr="00AB2747">
              <w:rPr>
                <w:rFonts w:cstheme="minorHAnsi"/>
                <w:b/>
                <w:bCs/>
                <w:szCs w:val="24"/>
              </w:rPr>
              <w:t>Assess the dressing</w:t>
            </w:r>
            <w:r w:rsidRPr="00AB2747">
              <w:rPr>
                <w:rFonts w:cstheme="minorHAnsi"/>
                <w:szCs w:val="24"/>
              </w:rPr>
              <w:t xml:space="preserve"> daily and change as needed to keep it</w:t>
            </w:r>
            <w:r w:rsidR="007D7A9D" w:rsidRPr="00AB2747">
              <w:rPr>
                <w:rFonts w:cstheme="minorHAnsi"/>
                <w:szCs w:val="24"/>
              </w:rPr>
              <w:t>:</w:t>
            </w:r>
          </w:p>
          <w:p w14:paraId="33EF4582" w14:textId="50187269" w:rsidR="007778FD" w:rsidRPr="001C1B29" w:rsidRDefault="007778FD" w:rsidP="00594B14">
            <w:pPr>
              <w:pStyle w:val="ListParagraph"/>
              <w:numPr>
                <w:ilvl w:val="1"/>
                <w:numId w:val="19"/>
              </w:numPr>
              <w:rPr>
                <w:rFonts w:cstheme="minorHAnsi"/>
                <w:szCs w:val="24"/>
              </w:rPr>
            </w:pPr>
            <w:r w:rsidRPr="00AB2747">
              <w:rPr>
                <w:rFonts w:cstheme="minorHAnsi"/>
                <w:szCs w:val="24"/>
              </w:rPr>
              <w:t>Clean (free of blood and debris)</w:t>
            </w:r>
          </w:p>
          <w:p w14:paraId="7D4A5A86" w14:textId="1D237456" w:rsidR="007778FD" w:rsidRPr="001C1B29" w:rsidRDefault="007778FD" w:rsidP="00594B14">
            <w:pPr>
              <w:pStyle w:val="ListParagraph"/>
              <w:numPr>
                <w:ilvl w:val="1"/>
                <w:numId w:val="19"/>
              </w:numPr>
              <w:rPr>
                <w:rFonts w:cstheme="minorHAnsi"/>
                <w:szCs w:val="24"/>
              </w:rPr>
            </w:pPr>
            <w:r w:rsidRPr="00AB2747">
              <w:rPr>
                <w:rFonts w:cstheme="minorHAnsi"/>
                <w:szCs w:val="24"/>
              </w:rPr>
              <w:t>Dry (free of drainage and fluid)</w:t>
            </w:r>
          </w:p>
          <w:p w14:paraId="2A367B0F" w14:textId="77777777" w:rsidR="00B13B1E" w:rsidRPr="001C1B29" w:rsidRDefault="007778FD" w:rsidP="00594B14">
            <w:pPr>
              <w:pStyle w:val="ListParagraph"/>
              <w:numPr>
                <w:ilvl w:val="1"/>
                <w:numId w:val="19"/>
              </w:numPr>
              <w:rPr>
                <w:rFonts w:cstheme="minorHAnsi"/>
                <w:szCs w:val="24"/>
              </w:rPr>
            </w:pPr>
            <w:r w:rsidRPr="00AB2747">
              <w:rPr>
                <w:rFonts w:cstheme="minorHAnsi"/>
                <w:szCs w:val="24"/>
              </w:rPr>
              <w:t>Fully occlusive (intact and adherent on all borders)</w:t>
            </w:r>
          </w:p>
          <w:p w14:paraId="47EC8A0F" w14:textId="14A6DD90" w:rsidR="007778FD" w:rsidRPr="00B13B1E" w:rsidRDefault="007778FD" w:rsidP="00594B1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13B1E">
              <w:rPr>
                <w:rFonts w:cstheme="minorHAnsi"/>
                <w:b/>
                <w:bCs/>
              </w:rPr>
              <w:t>Use a standardized dressing kit</w:t>
            </w:r>
            <w:r w:rsidRPr="00B13B1E">
              <w:rPr>
                <w:rFonts w:cstheme="minorHAnsi"/>
              </w:rPr>
              <w:t xml:space="preserve"> to replace dressings</w:t>
            </w:r>
          </w:p>
        </w:tc>
      </w:tr>
      <w:tr w:rsidR="007778FD" w14:paraId="309BC5A5" w14:textId="77777777" w:rsidTr="001C1B29">
        <w:trPr>
          <w:trHeight w:val="1418"/>
        </w:trPr>
        <w:tc>
          <w:tcPr>
            <w:tcW w:w="10790" w:type="dxa"/>
          </w:tcPr>
          <w:p w14:paraId="3F00EAC0" w14:textId="5DCC826E" w:rsidR="007778FD" w:rsidRPr="00AB2747" w:rsidRDefault="00930D09" w:rsidP="00827063">
            <w:pPr>
              <w:spacing w:after="0"/>
              <w:rPr>
                <w:b/>
                <w:bCs/>
                <w:sz w:val="28"/>
                <w:szCs w:val="28"/>
              </w:rPr>
            </w:pPr>
            <w:r w:rsidRPr="001C1B29">
              <w:rPr>
                <w:rFonts w:ascii="Helvetica" w:hAnsi="Helvetica"/>
                <w:noProof/>
                <w:color w:val="0C0D0D"/>
                <w:sz w:val="28"/>
                <w:szCs w:val="28"/>
                <w:bdr w:val="none" w:sz="0" w:space="0" w:color="auto" w:frame="1"/>
                <w:shd w:val="clear" w:color="auto" w:fill="E8EDED"/>
              </w:rPr>
              <w:drawing>
                <wp:anchor distT="0" distB="0" distL="114300" distR="114300" simplePos="0" relativeHeight="251666432" behindDoc="1" locked="0" layoutInCell="1" allowOverlap="1" wp14:anchorId="691D5025" wp14:editId="2B303497">
                  <wp:simplePos x="0" y="0"/>
                  <wp:positionH relativeFrom="column">
                    <wp:posOffset>5818505</wp:posOffset>
                  </wp:positionH>
                  <wp:positionV relativeFrom="paragraph">
                    <wp:posOffset>57785</wp:posOffset>
                  </wp:positionV>
                  <wp:extent cx="815340" cy="815340"/>
                  <wp:effectExtent l="0" t="0" r="3810" b="3810"/>
                  <wp:wrapTight wrapText="bothSides">
                    <wp:wrapPolygon edited="0">
                      <wp:start x="16654" y="0"/>
                      <wp:lineTo x="4037" y="2019"/>
                      <wp:lineTo x="0" y="4037"/>
                      <wp:lineTo x="0" y="16150"/>
                      <wp:lineTo x="1009" y="21196"/>
                      <wp:lineTo x="19682" y="21196"/>
                      <wp:lineTo x="21196" y="15140"/>
                      <wp:lineTo x="21196" y="13626"/>
                      <wp:lineTo x="17664" y="8075"/>
                      <wp:lineTo x="21196" y="4037"/>
                      <wp:lineTo x="21196" y="2523"/>
                      <wp:lineTo x="19178" y="0"/>
                      <wp:lineTo x="16654" y="0"/>
                    </wp:wrapPolygon>
                  </wp:wrapTight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ndre43\Downloads\GettyImages-1353301171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8FD" w:rsidRPr="00AB2747">
              <w:rPr>
                <w:b/>
                <w:bCs/>
                <w:sz w:val="28"/>
                <w:szCs w:val="28"/>
              </w:rPr>
              <w:t>C</w:t>
            </w:r>
            <w:r w:rsidR="00CA6B39" w:rsidRPr="00AB2747">
              <w:rPr>
                <w:b/>
                <w:bCs/>
                <w:sz w:val="28"/>
                <w:szCs w:val="28"/>
              </w:rPr>
              <w:t>hlorhexidine Gluconate (C</w:t>
            </w:r>
            <w:r w:rsidR="007778FD" w:rsidRPr="00AB2747">
              <w:rPr>
                <w:b/>
                <w:bCs/>
                <w:sz w:val="28"/>
                <w:szCs w:val="28"/>
              </w:rPr>
              <w:t>HG</w:t>
            </w:r>
            <w:r w:rsidR="00CA6B39" w:rsidRPr="00AB2747">
              <w:rPr>
                <w:b/>
                <w:bCs/>
                <w:sz w:val="28"/>
                <w:szCs w:val="28"/>
              </w:rPr>
              <w:t>)</w:t>
            </w:r>
            <w:r w:rsidR="007778FD" w:rsidRPr="00AB2747">
              <w:rPr>
                <w:b/>
                <w:bCs/>
                <w:sz w:val="28"/>
                <w:szCs w:val="28"/>
              </w:rPr>
              <w:t xml:space="preserve"> Treatment </w:t>
            </w:r>
          </w:p>
          <w:p w14:paraId="213AAF27" w14:textId="66ED03CD" w:rsidR="007778FD" w:rsidRDefault="007778FD" w:rsidP="00827063">
            <w:pPr>
              <w:pStyle w:val="ListParagraph"/>
              <w:numPr>
                <w:ilvl w:val="0"/>
                <w:numId w:val="29"/>
              </w:numPr>
              <w:spacing w:after="0"/>
            </w:pPr>
            <w:r w:rsidRPr="00AF2A94">
              <w:t xml:space="preserve">Perform CHG treatment (bath) daily </w:t>
            </w:r>
          </w:p>
          <w:p w14:paraId="635E381E" w14:textId="44B94DE3" w:rsidR="00BB240F" w:rsidRPr="00BB240F" w:rsidRDefault="007778FD" w:rsidP="00BB240F">
            <w:pPr>
              <w:pStyle w:val="ListParagraph"/>
              <w:numPr>
                <w:ilvl w:val="0"/>
                <w:numId w:val="29"/>
              </w:numPr>
            </w:pPr>
            <w:r>
              <w:t>Change the bed linens at the time of the CHG treatment (bath)</w:t>
            </w:r>
          </w:p>
        </w:tc>
      </w:tr>
      <w:tr w:rsidR="007778FD" w14:paraId="38324AE0" w14:textId="77777777" w:rsidTr="001C1B29">
        <w:trPr>
          <w:trHeight w:val="1517"/>
        </w:trPr>
        <w:tc>
          <w:tcPr>
            <w:tcW w:w="10790" w:type="dxa"/>
          </w:tcPr>
          <w:p w14:paraId="62FA1040" w14:textId="7D11BAA8" w:rsidR="007778FD" w:rsidRPr="00AB2747" w:rsidRDefault="00826A2D" w:rsidP="00827063">
            <w:pPr>
              <w:spacing w:after="0"/>
              <w:rPr>
                <w:b/>
                <w:bCs/>
                <w:sz w:val="28"/>
                <w:szCs w:val="28"/>
              </w:rPr>
            </w:pPr>
            <w:r w:rsidRPr="001C1B2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58357A8B" wp14:editId="5512ABFB">
                  <wp:simplePos x="0" y="0"/>
                  <wp:positionH relativeFrom="column">
                    <wp:posOffset>5819140</wp:posOffset>
                  </wp:positionH>
                  <wp:positionV relativeFrom="paragraph">
                    <wp:posOffset>45720</wp:posOffset>
                  </wp:positionV>
                  <wp:extent cx="830580" cy="830580"/>
                  <wp:effectExtent l="0" t="0" r="7620" b="7620"/>
                  <wp:wrapTight wrapText="bothSides">
                    <wp:wrapPolygon edited="0">
                      <wp:start x="6440" y="0"/>
                      <wp:lineTo x="0" y="3963"/>
                      <wp:lineTo x="0" y="16844"/>
                      <wp:lineTo x="5450" y="21303"/>
                      <wp:lineTo x="6440" y="21303"/>
                      <wp:lineTo x="14862" y="21303"/>
                      <wp:lineTo x="15853" y="21303"/>
                      <wp:lineTo x="21303" y="16844"/>
                      <wp:lineTo x="21303" y="3963"/>
                      <wp:lineTo x="14862" y="0"/>
                      <wp:lineTo x="6440" y="0"/>
                    </wp:wrapPolygon>
                  </wp:wrapTight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ndre43\Downloads\GettyImages-655848596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8FD" w:rsidRPr="00AB2747">
              <w:rPr>
                <w:b/>
                <w:bCs/>
                <w:sz w:val="28"/>
                <w:szCs w:val="28"/>
              </w:rPr>
              <w:t xml:space="preserve">Lines </w:t>
            </w:r>
            <w:r w:rsidR="00AB2747" w:rsidRPr="00AB2747">
              <w:rPr>
                <w:b/>
                <w:bCs/>
                <w:sz w:val="28"/>
                <w:szCs w:val="28"/>
              </w:rPr>
              <w:t>and</w:t>
            </w:r>
            <w:r w:rsidR="007778FD" w:rsidRPr="00AB2747">
              <w:rPr>
                <w:b/>
                <w:bCs/>
                <w:sz w:val="28"/>
                <w:szCs w:val="28"/>
              </w:rPr>
              <w:t xml:space="preserve"> Labels</w:t>
            </w:r>
          </w:p>
          <w:p w14:paraId="2E4E41C4" w14:textId="177B2F36" w:rsidR="007778FD" w:rsidRPr="003B3FCE" w:rsidRDefault="007778FD" w:rsidP="0082706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3B3FCE">
              <w:rPr>
                <w:rFonts w:cstheme="minorHAnsi"/>
              </w:rPr>
              <w:t xml:space="preserve">IV tubing stabilized and secured  </w:t>
            </w:r>
          </w:p>
          <w:p w14:paraId="0B3DBFDE" w14:textId="20D1F35D" w:rsidR="007778FD" w:rsidRPr="003B3FCE" w:rsidRDefault="007778FD" w:rsidP="00594B1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3B3FCE">
              <w:rPr>
                <w:rFonts w:cstheme="minorHAnsi"/>
                <w:b/>
                <w:bCs/>
              </w:rPr>
              <w:t>Label and date</w:t>
            </w:r>
            <w:r w:rsidRPr="003B3FCE">
              <w:rPr>
                <w:rFonts w:cstheme="minorHAnsi"/>
              </w:rPr>
              <w:t xml:space="preserve"> dressings, infusions</w:t>
            </w:r>
            <w:r w:rsidR="007D7A9D">
              <w:rPr>
                <w:rFonts w:cstheme="minorHAnsi"/>
              </w:rPr>
              <w:t>,</w:t>
            </w:r>
            <w:r w:rsidRPr="003B3FCE">
              <w:rPr>
                <w:rFonts w:cstheme="minorHAnsi"/>
              </w:rPr>
              <w:t xml:space="preserve"> and IV tubing</w:t>
            </w:r>
          </w:p>
          <w:p w14:paraId="5AF65BF2" w14:textId="77777777" w:rsidR="007778FD" w:rsidRPr="009F5285" w:rsidRDefault="007778FD" w:rsidP="00594B14">
            <w:pPr>
              <w:pStyle w:val="ListParagraph"/>
              <w:numPr>
                <w:ilvl w:val="0"/>
                <w:numId w:val="20"/>
              </w:numPr>
            </w:pPr>
            <w:r w:rsidRPr="009F5285">
              <w:rPr>
                <w:rFonts w:cstheme="minorHAnsi"/>
                <w:b/>
                <w:bCs/>
              </w:rPr>
              <w:t>Change tubing</w:t>
            </w:r>
            <w:r w:rsidRPr="009F5285">
              <w:rPr>
                <w:rFonts w:cstheme="minorHAnsi"/>
              </w:rPr>
              <w:t xml:space="preserve"> per guidelines and policies</w:t>
            </w:r>
          </w:p>
        </w:tc>
      </w:tr>
      <w:tr w:rsidR="007778FD" w14:paraId="433D4563" w14:textId="77777777" w:rsidTr="007778FD">
        <w:tc>
          <w:tcPr>
            <w:tcW w:w="10790" w:type="dxa"/>
          </w:tcPr>
          <w:p w14:paraId="7C6F45CB" w14:textId="0B8F5F0D" w:rsidR="007778FD" w:rsidRPr="00AB2747" w:rsidRDefault="00826A2D" w:rsidP="00827063">
            <w:pPr>
              <w:spacing w:after="0"/>
              <w:rPr>
                <w:b/>
                <w:bCs/>
                <w:sz w:val="28"/>
                <w:szCs w:val="28"/>
              </w:rPr>
            </w:pPr>
            <w:r w:rsidRPr="001C1B29">
              <w:rPr>
                <w:rFonts w:ascii="Helvetica" w:hAnsi="Helvetica"/>
                <w:noProof/>
                <w:color w:val="0C0D0D"/>
                <w:sz w:val="28"/>
                <w:szCs w:val="28"/>
                <w:bdr w:val="none" w:sz="0" w:space="0" w:color="auto" w:frame="1"/>
                <w:shd w:val="clear" w:color="auto" w:fill="E8EDED"/>
              </w:rPr>
              <w:drawing>
                <wp:anchor distT="0" distB="0" distL="114300" distR="114300" simplePos="0" relativeHeight="251668480" behindDoc="1" locked="0" layoutInCell="1" allowOverlap="1" wp14:anchorId="47947046" wp14:editId="485C9CFE">
                  <wp:simplePos x="0" y="0"/>
                  <wp:positionH relativeFrom="column">
                    <wp:posOffset>5902325</wp:posOffset>
                  </wp:positionH>
                  <wp:positionV relativeFrom="paragraph">
                    <wp:posOffset>40640</wp:posOffset>
                  </wp:positionV>
                  <wp:extent cx="678180" cy="737870"/>
                  <wp:effectExtent l="0" t="0" r="7620" b="5080"/>
                  <wp:wrapTight wrapText="bothSides">
                    <wp:wrapPolygon edited="0">
                      <wp:start x="4854" y="0"/>
                      <wp:lineTo x="0" y="1673"/>
                      <wp:lineTo x="0" y="21191"/>
                      <wp:lineTo x="21236" y="21191"/>
                      <wp:lineTo x="21236" y="1673"/>
                      <wp:lineTo x="16382" y="0"/>
                      <wp:lineTo x="4854" y="0"/>
                    </wp:wrapPolygon>
                  </wp:wrapTight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dre43\Downloads\GettyImages-870192016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778FD" w:rsidRPr="00AB2747">
              <w:rPr>
                <w:b/>
                <w:bCs/>
                <w:sz w:val="28"/>
                <w:szCs w:val="28"/>
              </w:rPr>
              <w:t>Reevaluate Daily</w:t>
            </w:r>
          </w:p>
          <w:p w14:paraId="53D57574" w14:textId="68380038" w:rsidR="007778FD" w:rsidRPr="009A4448" w:rsidRDefault="007778FD" w:rsidP="00827063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color w:val="000000" w:themeColor="text1"/>
              </w:rPr>
            </w:pPr>
            <w:r w:rsidRPr="009A4448">
              <w:rPr>
                <w:color w:val="000000" w:themeColor="text1"/>
              </w:rPr>
              <w:t>Ask every day if the central line can be removed</w:t>
            </w:r>
          </w:p>
          <w:p w14:paraId="3F07D4F5" w14:textId="659F1B4F" w:rsidR="007778FD" w:rsidRPr="009A4448" w:rsidRDefault="007778FD" w:rsidP="00594B14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color w:val="000000" w:themeColor="text1"/>
              </w:rPr>
            </w:pPr>
            <w:r w:rsidRPr="009A4448">
              <w:rPr>
                <w:color w:val="000000" w:themeColor="text1"/>
              </w:rPr>
              <w:t xml:space="preserve">Consider alternatives to the central line and/or IV </w:t>
            </w:r>
            <w:r w:rsidR="007D7A9D">
              <w:rPr>
                <w:color w:val="000000" w:themeColor="text1"/>
              </w:rPr>
              <w:t>m</w:t>
            </w:r>
            <w:r w:rsidRPr="009A4448">
              <w:rPr>
                <w:color w:val="000000" w:themeColor="text1"/>
              </w:rPr>
              <w:t>edications</w:t>
            </w:r>
          </w:p>
          <w:p w14:paraId="47B699F6" w14:textId="23E79053" w:rsidR="007778FD" w:rsidRPr="007778FD" w:rsidRDefault="007778FD" w:rsidP="00594B14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color w:val="000000" w:themeColor="text1"/>
              </w:rPr>
            </w:pPr>
            <w:r w:rsidRPr="009A4448">
              <w:rPr>
                <w:color w:val="000000" w:themeColor="text1"/>
              </w:rPr>
              <w:t>Remove the central line as soon as possible to remove CLABSI risk</w:t>
            </w:r>
          </w:p>
        </w:tc>
      </w:tr>
      <w:tr w:rsidR="007778FD" w14:paraId="13BBDF71" w14:textId="77777777" w:rsidTr="007778FD">
        <w:tc>
          <w:tcPr>
            <w:tcW w:w="10790" w:type="dxa"/>
          </w:tcPr>
          <w:p w14:paraId="476D366D" w14:textId="79502376" w:rsidR="007778FD" w:rsidRPr="00AB2747" w:rsidRDefault="00826A2D" w:rsidP="00827063">
            <w:pPr>
              <w:spacing w:after="0"/>
              <w:rPr>
                <w:b/>
                <w:bCs/>
                <w:sz w:val="28"/>
                <w:szCs w:val="28"/>
              </w:rPr>
            </w:pPr>
            <w:r w:rsidRPr="00D67D3C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10CA36F1" wp14:editId="0EEEEDBA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60960</wp:posOffset>
                  </wp:positionV>
                  <wp:extent cx="769620" cy="1153160"/>
                  <wp:effectExtent l="0" t="0" r="0" b="8890"/>
                  <wp:wrapTight wrapText="bothSides">
                    <wp:wrapPolygon edited="0">
                      <wp:start x="8554" y="0"/>
                      <wp:lineTo x="0" y="714"/>
                      <wp:lineTo x="0" y="21410"/>
                      <wp:lineTo x="20851" y="21410"/>
                      <wp:lineTo x="20851" y="714"/>
                      <wp:lineTo x="12297" y="0"/>
                      <wp:lineTo x="8554" y="0"/>
                    </wp:wrapPolygon>
                  </wp:wrapTight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ndre43\Downloads\GettyImages-2098298481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C02" w:rsidRPr="00AB2747">
              <w:rPr>
                <w:b/>
                <w:bCs/>
                <w:sz w:val="28"/>
                <w:szCs w:val="28"/>
              </w:rPr>
              <w:t>Documentation</w:t>
            </w:r>
          </w:p>
          <w:p w14:paraId="43CDD17C" w14:textId="77777777" w:rsidR="007778FD" w:rsidRPr="00885DA1" w:rsidRDefault="007778FD" w:rsidP="0082706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  <w:r w:rsidRPr="00885DA1">
              <w:rPr>
                <w:rFonts w:cstheme="minorHAnsi"/>
              </w:rPr>
              <w:t xml:space="preserve">Date of insertion </w:t>
            </w:r>
          </w:p>
          <w:p w14:paraId="49EA4C60" w14:textId="77777777" w:rsidR="007778FD" w:rsidRPr="00885DA1" w:rsidRDefault="007778FD" w:rsidP="00594B1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885DA1">
              <w:rPr>
                <w:rFonts w:cstheme="minorHAnsi"/>
              </w:rPr>
              <w:t xml:space="preserve">Site of insertion/location of catheter </w:t>
            </w:r>
          </w:p>
          <w:p w14:paraId="3C80DFE8" w14:textId="77777777" w:rsidR="007778FD" w:rsidRPr="00885DA1" w:rsidRDefault="007778FD" w:rsidP="00594B14">
            <w:pPr>
              <w:pStyle w:val="ListParagraph"/>
              <w:numPr>
                <w:ilvl w:val="0"/>
                <w:numId w:val="19"/>
              </w:numPr>
            </w:pPr>
            <w:r w:rsidRPr="00885DA1">
              <w:t xml:space="preserve">Type of catheter (tunneled, non-tunneled, number of lumens, </w:t>
            </w:r>
            <w:r w:rsidRPr="00885DA1">
              <w:rPr>
                <w:rFonts w:cstheme="minorHAnsi"/>
              </w:rPr>
              <w:t xml:space="preserve">other) </w:t>
            </w:r>
          </w:p>
          <w:p w14:paraId="371AA9BD" w14:textId="5D8B6CB7" w:rsidR="007778FD" w:rsidRPr="00885DA1" w:rsidRDefault="007778FD" w:rsidP="00594B14">
            <w:pPr>
              <w:pStyle w:val="ListParagraph"/>
              <w:numPr>
                <w:ilvl w:val="0"/>
                <w:numId w:val="19"/>
              </w:numPr>
            </w:pPr>
            <w:r w:rsidRPr="6418A02D">
              <w:t xml:space="preserve">Line placement confirmation  </w:t>
            </w:r>
          </w:p>
          <w:p w14:paraId="6C873833" w14:textId="77777777" w:rsidR="00B13B1E" w:rsidRDefault="007778FD" w:rsidP="00594B1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885DA1">
              <w:rPr>
                <w:rFonts w:cstheme="minorHAnsi"/>
              </w:rPr>
              <w:t xml:space="preserve">Dressing date documented </w:t>
            </w:r>
          </w:p>
          <w:p w14:paraId="209BCAB2" w14:textId="059885D7" w:rsidR="007778FD" w:rsidRPr="00B13B1E" w:rsidRDefault="007778FD" w:rsidP="00594B1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B13B1E">
              <w:rPr>
                <w:rFonts w:cstheme="minorHAnsi"/>
              </w:rPr>
              <w:t xml:space="preserve">Type of dressing </w:t>
            </w:r>
            <w:r w:rsidR="007D7A9D">
              <w:rPr>
                <w:rFonts w:cstheme="minorHAnsi"/>
              </w:rPr>
              <w:t>l</w:t>
            </w:r>
            <w:r w:rsidRPr="00B13B1E">
              <w:rPr>
                <w:rFonts w:cstheme="minorHAnsi"/>
              </w:rPr>
              <w:t>ine securement type (stat-lock, sutures, other)</w:t>
            </w:r>
          </w:p>
        </w:tc>
      </w:tr>
    </w:tbl>
    <w:p w14:paraId="0A136516" w14:textId="70B82CE8" w:rsidR="006D47D6" w:rsidRDefault="006D47D6" w:rsidP="006D47D6">
      <w:r w:rsidRPr="006D47D6">
        <w:t>  </w:t>
      </w:r>
    </w:p>
    <w:p w14:paraId="649FC294" w14:textId="5FF8A32C" w:rsidR="00252126" w:rsidRDefault="00252126" w:rsidP="006D47D6"/>
    <w:p w14:paraId="6098AF0A" w14:textId="5AE8DB96" w:rsidR="00252126" w:rsidRPr="001C1B29" w:rsidRDefault="00252126" w:rsidP="006D47D6">
      <w:pPr>
        <w:rPr>
          <w:sz w:val="32"/>
          <w:szCs w:val="32"/>
        </w:rPr>
      </w:pPr>
      <w:r w:rsidRPr="006D47D6">
        <w:rPr>
          <w:b/>
          <w:bCs/>
          <w:sz w:val="32"/>
          <w:szCs w:val="32"/>
        </w:rPr>
        <w:lastRenderedPageBreak/>
        <w:t>References </w:t>
      </w:r>
      <w:r w:rsidRPr="006D47D6">
        <w:rPr>
          <w:sz w:val="32"/>
          <w:szCs w:val="32"/>
        </w:rPr>
        <w:t> </w:t>
      </w:r>
    </w:p>
    <w:p w14:paraId="2519A528" w14:textId="77777777" w:rsidR="006D47D6" w:rsidRPr="001C1B29" w:rsidRDefault="006D47D6" w:rsidP="006D47D6">
      <w:pPr>
        <w:numPr>
          <w:ilvl w:val="0"/>
          <w:numId w:val="24"/>
        </w:numPr>
        <w:rPr>
          <w:color w:val="000000" w:themeColor="text1"/>
        </w:rPr>
      </w:pPr>
      <w:r w:rsidRPr="001C1B29">
        <w:rPr>
          <w:color w:val="000000" w:themeColor="text1"/>
        </w:rPr>
        <w:t xml:space="preserve">Gorski LA, Hadaway L, Hagle ME, et. al. Infusion therapy standards of practice, 8th edition. J </w:t>
      </w:r>
      <w:proofErr w:type="spellStart"/>
      <w:r w:rsidRPr="001C1B29">
        <w:rPr>
          <w:color w:val="000000" w:themeColor="text1"/>
        </w:rPr>
        <w:t>Infus</w:t>
      </w:r>
      <w:proofErr w:type="spellEnd"/>
      <w:r w:rsidRPr="001C1B29">
        <w:rPr>
          <w:color w:val="000000" w:themeColor="text1"/>
        </w:rPr>
        <w:t xml:space="preserve"> </w:t>
      </w:r>
      <w:proofErr w:type="spellStart"/>
      <w:r w:rsidRPr="001C1B29">
        <w:rPr>
          <w:color w:val="000000" w:themeColor="text1"/>
        </w:rPr>
        <w:t>Nurs</w:t>
      </w:r>
      <w:proofErr w:type="spellEnd"/>
      <w:r w:rsidRPr="001C1B29">
        <w:rPr>
          <w:color w:val="000000" w:themeColor="text1"/>
        </w:rPr>
        <w:t>. 2021 Jan-Feb 01;44(1S Suppl 1):S1-224. PMID: 33394637.   </w:t>
      </w:r>
    </w:p>
    <w:p w14:paraId="63E1B0CB" w14:textId="3EF477E9" w:rsidR="006D47D6" w:rsidRPr="001C1B29" w:rsidRDefault="006D47D6" w:rsidP="006D47D6">
      <w:pPr>
        <w:numPr>
          <w:ilvl w:val="0"/>
          <w:numId w:val="25"/>
        </w:numPr>
        <w:rPr>
          <w:color w:val="000000" w:themeColor="text1"/>
        </w:rPr>
      </w:pPr>
      <w:r w:rsidRPr="001C1B29">
        <w:rPr>
          <w:color w:val="000000" w:themeColor="text1"/>
        </w:rPr>
        <w:t xml:space="preserve">Quinn M, Ameling JM, Forman J, et. al. Persistent barriers to timely catheter removal identified from clinical observations and interviews. </w:t>
      </w:r>
      <w:proofErr w:type="spellStart"/>
      <w:r w:rsidRPr="001C1B29">
        <w:rPr>
          <w:color w:val="000000" w:themeColor="text1"/>
        </w:rPr>
        <w:t>Jt</w:t>
      </w:r>
      <w:proofErr w:type="spellEnd"/>
      <w:r w:rsidRPr="001C1B29">
        <w:rPr>
          <w:color w:val="000000" w:themeColor="text1"/>
        </w:rPr>
        <w:t xml:space="preserve"> Comm J Qual Patient </w:t>
      </w:r>
      <w:proofErr w:type="spellStart"/>
      <w:r w:rsidRPr="001C1B29">
        <w:rPr>
          <w:color w:val="000000" w:themeColor="text1"/>
        </w:rPr>
        <w:t>Saf</w:t>
      </w:r>
      <w:proofErr w:type="spellEnd"/>
      <w:r w:rsidRPr="001C1B29">
        <w:rPr>
          <w:color w:val="000000" w:themeColor="text1"/>
        </w:rPr>
        <w:t>. 2020 Feb;46(2):99-108. PMID: 31879072.   </w:t>
      </w:r>
    </w:p>
    <w:p w14:paraId="64483D9A" w14:textId="3A4D5149" w:rsidR="006D47D6" w:rsidRPr="001C1B29" w:rsidRDefault="006D47D6" w:rsidP="006D47D6">
      <w:pPr>
        <w:numPr>
          <w:ilvl w:val="0"/>
          <w:numId w:val="26"/>
        </w:numPr>
        <w:rPr>
          <w:color w:val="000000" w:themeColor="text1"/>
        </w:rPr>
      </w:pPr>
      <w:r w:rsidRPr="001C1B29">
        <w:rPr>
          <w:color w:val="000000" w:themeColor="text1"/>
        </w:rPr>
        <w:t>Wei AE, Markert RJ, Connelly C, et. al. Reduction of central line-associated bloodstream infections in a large acute care hospital in Midwest United States following implementation of a comprehensive central line insertion and maintenance bundle. J Infect Prev. 2021 Sep;22(5):186-93. PMID: 34659456</w:t>
      </w:r>
      <w:r w:rsidR="00904F0F">
        <w:rPr>
          <w:color w:val="000000" w:themeColor="text1"/>
        </w:rPr>
        <w:t>.</w:t>
      </w:r>
      <w:r w:rsidRPr="001C1B29">
        <w:rPr>
          <w:color w:val="000000" w:themeColor="text1"/>
        </w:rPr>
        <w:t>   </w:t>
      </w:r>
    </w:p>
    <w:p w14:paraId="42701F54" w14:textId="484CD448" w:rsidR="006D47D6" w:rsidRPr="001C1B29" w:rsidRDefault="006D47D6" w:rsidP="006D47D6">
      <w:pPr>
        <w:numPr>
          <w:ilvl w:val="0"/>
          <w:numId w:val="27"/>
        </w:numPr>
        <w:rPr>
          <w:color w:val="000000" w:themeColor="text1"/>
        </w:rPr>
      </w:pPr>
      <w:r w:rsidRPr="001C1B29">
        <w:rPr>
          <w:color w:val="000000" w:themeColor="text1"/>
        </w:rPr>
        <w:t>Xiong Z, Chen H. Interventions to reduce unnecessary central venous catheter use to prevent central-line-associated bloodstream infections in adults: A systematic review. Infect Control Hosp Epidemiol. 2018 Dec;39(12):1442-8. PMID: 30305194.   </w:t>
      </w:r>
    </w:p>
    <w:p w14:paraId="37EB05A7" w14:textId="0ADC2392" w:rsidR="00D02995" w:rsidRPr="00B55E28" w:rsidRDefault="006D47D6" w:rsidP="001C1B29">
      <w:pPr>
        <w:numPr>
          <w:ilvl w:val="0"/>
          <w:numId w:val="28"/>
        </w:numPr>
      </w:pPr>
      <w:r w:rsidRPr="001C1B29">
        <w:rPr>
          <w:color w:val="000000" w:themeColor="text1"/>
        </w:rPr>
        <w:t xml:space="preserve">The Joint Commission. </w:t>
      </w:r>
      <w:r w:rsidRPr="001C1B29">
        <w:rPr>
          <w:iCs/>
          <w:color w:val="000000" w:themeColor="text1"/>
        </w:rPr>
        <w:t xml:space="preserve">Preventing Central Line-Associated Bloodstream Infections: Useful Tools, An International Perspective. </w:t>
      </w:r>
      <w:r w:rsidRPr="001C1B29">
        <w:rPr>
          <w:color w:val="000000" w:themeColor="text1"/>
        </w:rPr>
        <w:t xml:space="preserve">Jan 11, 2017. </w:t>
      </w:r>
      <w:hyperlink r:id="rId17" w:tgtFrame="_blank" w:history="1">
        <w:r w:rsidRPr="001C1B29">
          <w:rPr>
            <w:rStyle w:val="Hyperlink"/>
            <w:color w:val="000000" w:themeColor="text1"/>
          </w:rPr>
          <w:t>http://www.jointcommission.org/CLABSIToolkit</w:t>
        </w:r>
      </w:hyperlink>
      <w:r w:rsidR="00904F0F">
        <w:rPr>
          <w:color w:val="000000" w:themeColor="text1"/>
        </w:rPr>
        <w:t xml:space="preserve">. </w:t>
      </w:r>
      <w:r w:rsidRPr="001C1B29">
        <w:rPr>
          <w:color w:val="000000" w:themeColor="text1"/>
        </w:rPr>
        <w:t>Accessed July 14, 2024</w:t>
      </w:r>
      <w:r w:rsidR="00904F0F">
        <w:rPr>
          <w:color w:val="000000" w:themeColor="text1"/>
        </w:rPr>
        <w:t>.</w:t>
      </w:r>
      <w:r w:rsidRPr="001C1B29">
        <w:rPr>
          <w:color w:val="000000" w:themeColor="text1"/>
        </w:rPr>
        <w:t> </w:t>
      </w:r>
    </w:p>
    <w:p w14:paraId="6E2C129F" w14:textId="77777777" w:rsidR="00B55E28" w:rsidRDefault="00B55E28" w:rsidP="00B55E28">
      <w:pPr>
        <w:ind w:left="360"/>
      </w:pPr>
    </w:p>
    <w:p w14:paraId="59ACBA32" w14:textId="77777777" w:rsidR="00B55E28" w:rsidRDefault="00B55E28" w:rsidP="00B55E28">
      <w:pPr>
        <w:ind w:left="360"/>
      </w:pPr>
    </w:p>
    <w:p w14:paraId="2D22DB00" w14:textId="77777777" w:rsidR="00B55E28" w:rsidRDefault="00B55E28" w:rsidP="00B55E28">
      <w:pPr>
        <w:ind w:left="360"/>
      </w:pPr>
    </w:p>
    <w:p w14:paraId="638BC648" w14:textId="77777777" w:rsidR="00B55E28" w:rsidRDefault="00B55E28" w:rsidP="00B55E28">
      <w:pPr>
        <w:ind w:left="360"/>
      </w:pPr>
    </w:p>
    <w:p w14:paraId="0C5D0D7B" w14:textId="77777777" w:rsidR="00B55E28" w:rsidRDefault="00B55E28" w:rsidP="00B55E28">
      <w:pPr>
        <w:ind w:left="360"/>
      </w:pPr>
    </w:p>
    <w:p w14:paraId="2E86CC09" w14:textId="77777777" w:rsidR="00B55E28" w:rsidRDefault="00B55E28" w:rsidP="00B55E28">
      <w:pPr>
        <w:ind w:left="360"/>
      </w:pPr>
    </w:p>
    <w:p w14:paraId="478EE143" w14:textId="77777777" w:rsidR="00B55E28" w:rsidRDefault="00B55E28" w:rsidP="00B55E28">
      <w:pPr>
        <w:ind w:left="360"/>
      </w:pPr>
    </w:p>
    <w:p w14:paraId="63CFE4A3" w14:textId="77777777" w:rsidR="00B55E28" w:rsidRDefault="00B55E28" w:rsidP="00B55E28">
      <w:pPr>
        <w:ind w:left="360"/>
      </w:pPr>
    </w:p>
    <w:p w14:paraId="79F6089C" w14:textId="77777777" w:rsidR="00B55E28" w:rsidRDefault="00B55E28" w:rsidP="00B55E28">
      <w:pPr>
        <w:ind w:left="360"/>
      </w:pPr>
    </w:p>
    <w:p w14:paraId="3CB0C000" w14:textId="77777777" w:rsidR="00B55E28" w:rsidRDefault="00B55E28" w:rsidP="00B55E28">
      <w:pPr>
        <w:ind w:left="360"/>
      </w:pPr>
    </w:p>
    <w:p w14:paraId="3B32E32D" w14:textId="77777777" w:rsidR="00B55E28" w:rsidRDefault="00B55E28" w:rsidP="00B55E28">
      <w:pPr>
        <w:ind w:left="360"/>
      </w:pPr>
    </w:p>
    <w:p w14:paraId="413C8DE8" w14:textId="77777777" w:rsidR="00B55E28" w:rsidRDefault="00B55E28" w:rsidP="00B55E28">
      <w:pPr>
        <w:ind w:left="360"/>
      </w:pPr>
    </w:p>
    <w:p w14:paraId="2B0B623B" w14:textId="77777777" w:rsidR="00B55E28" w:rsidRDefault="00B55E28" w:rsidP="00B55E28">
      <w:pPr>
        <w:ind w:left="360"/>
      </w:pPr>
    </w:p>
    <w:p w14:paraId="08CCB250" w14:textId="77777777" w:rsidR="00B55E28" w:rsidRDefault="00B55E28" w:rsidP="00B55E28">
      <w:pPr>
        <w:ind w:left="360"/>
      </w:pPr>
    </w:p>
    <w:p w14:paraId="735851EE" w14:textId="77777777" w:rsidR="00B55E28" w:rsidRDefault="00B55E28" w:rsidP="00B55E28">
      <w:pPr>
        <w:ind w:left="360"/>
      </w:pPr>
    </w:p>
    <w:p w14:paraId="68C18017" w14:textId="03C45061" w:rsidR="00B55E28" w:rsidRDefault="00B55E28" w:rsidP="00B55E28">
      <w:pPr>
        <w:tabs>
          <w:tab w:val="left" w:pos="3780"/>
        </w:tabs>
        <w:ind w:left="360"/>
      </w:pPr>
    </w:p>
    <w:p w14:paraId="7ADFDBDA" w14:textId="77777777" w:rsidR="00B55E28" w:rsidRDefault="00B55E28" w:rsidP="00B55E28">
      <w:pPr>
        <w:ind w:left="360"/>
      </w:pPr>
    </w:p>
    <w:p w14:paraId="664D83CD" w14:textId="77777777" w:rsidR="00B55E28" w:rsidRDefault="00B55E28" w:rsidP="00B55E28">
      <w:pPr>
        <w:ind w:left="360"/>
      </w:pPr>
    </w:p>
    <w:p w14:paraId="3E7E8D74" w14:textId="77777777" w:rsidR="00B55E28" w:rsidRDefault="00B55E28" w:rsidP="00B55E28">
      <w:pPr>
        <w:ind w:left="360"/>
      </w:pPr>
    </w:p>
    <w:p w14:paraId="0E742398" w14:textId="77777777" w:rsidR="00B55E28" w:rsidRDefault="00B55E28" w:rsidP="00B55E28">
      <w:pPr>
        <w:spacing w:after="0"/>
        <w:ind w:left="360"/>
        <w:jc w:val="right"/>
      </w:pPr>
      <w:r>
        <w:t>AHRQ Pub. No. 25-0007</w:t>
      </w:r>
    </w:p>
    <w:p w14:paraId="62986ECA" w14:textId="18864494" w:rsidR="00B55E28" w:rsidRPr="00D02995" w:rsidRDefault="00B55E28" w:rsidP="00B55E28">
      <w:pPr>
        <w:spacing w:after="0"/>
        <w:ind w:left="360"/>
        <w:jc w:val="right"/>
      </w:pPr>
      <w:r>
        <w:t>October 2024</w:t>
      </w:r>
    </w:p>
    <w:sectPr w:rsidR="00B55E28" w:rsidRPr="00D02995" w:rsidSect="00F60CEB">
      <w:footerReference w:type="default" r:id="rId18"/>
      <w:headerReference w:type="first" r:id="rId19"/>
      <w:footerReference w:type="first" r:id="rId20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9451" w14:textId="77777777" w:rsidR="000F1987" w:rsidRDefault="000F1987" w:rsidP="00213294">
      <w:r>
        <w:separator/>
      </w:r>
    </w:p>
  </w:endnote>
  <w:endnote w:type="continuationSeparator" w:id="0">
    <w:p w14:paraId="44053E5B" w14:textId="77777777" w:rsidR="000F1987" w:rsidRDefault="000F1987" w:rsidP="00213294">
      <w:r>
        <w:continuationSeparator/>
      </w:r>
    </w:p>
  </w:endnote>
  <w:endnote w:type="continuationNotice" w:id="1">
    <w:p w14:paraId="6CD78F2E" w14:textId="77777777" w:rsidR="000F1987" w:rsidRDefault="000F1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4164C110" w:rsidR="008355F5" w:rsidRDefault="00665B8C" w:rsidP="00B55E28">
    <w:pPr>
      <w:pStyle w:val="Footer"/>
      <w:spacing w:after="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1A73FE4" wp14:editId="383029F3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0C228" w14:textId="5D1F68A2" w:rsidR="00665B8C" w:rsidRDefault="00665B8C" w:rsidP="001C1B29">
                          <w:pPr>
                            <w:pStyle w:val="FooterText0"/>
                          </w:pPr>
                        </w:p>
                        <w:p w14:paraId="243400EF" w14:textId="731DA918" w:rsidR="00665B8C" w:rsidRDefault="005F517B" w:rsidP="00665B8C">
                          <w:pPr>
                            <w:pStyle w:val="FooterText0"/>
                            <w:jc w:val="right"/>
                          </w:pPr>
                          <w:r>
                            <w:t xml:space="preserve">Central Line </w:t>
                          </w:r>
                          <w:r w:rsidR="00665B8C">
                            <w:t xml:space="preserve">Maintenance </w:t>
                          </w:r>
                        </w:p>
                        <w:p w14:paraId="02354796" w14:textId="18FDE52C" w:rsidR="00665B8C" w:rsidRPr="00F91E7D" w:rsidRDefault="00665B8C" w:rsidP="001C1B29">
                          <w:pPr>
                            <w:pStyle w:val="FooterText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A73F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-151.85pt;margin-top:0;width:158.4pt;height:110.6pt;z-index:251668480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3150C228" w14:textId="5D1F68A2" w:rsidR="00665B8C" w:rsidRDefault="00665B8C" w:rsidP="001C1B29">
                    <w:pPr>
                      <w:pStyle w:val="FooterText0"/>
                    </w:pPr>
                  </w:p>
                  <w:p w14:paraId="243400EF" w14:textId="731DA918" w:rsidR="00665B8C" w:rsidRDefault="005F517B" w:rsidP="00665B8C">
                    <w:pPr>
                      <w:pStyle w:val="FooterText0"/>
                      <w:jc w:val="right"/>
                    </w:pPr>
                    <w:r>
                      <w:t xml:space="preserve">Central Line </w:t>
                    </w:r>
                    <w:r w:rsidR="00665B8C">
                      <w:t xml:space="preserve">Maintenance </w:t>
                    </w:r>
                  </w:p>
                  <w:p w14:paraId="02354796" w14:textId="18FDE52C" w:rsidR="00665B8C" w:rsidRPr="00F91E7D" w:rsidRDefault="00665B8C" w:rsidP="001C1B29">
                    <w:pPr>
                      <w:pStyle w:val="FooterText0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F46FE89" wp14:editId="2AC62EF6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7CC36" w14:textId="77777777" w:rsidR="00665B8C" w:rsidRDefault="00665B8C" w:rsidP="00665B8C">
                          <w:pPr>
                            <w:pStyle w:val="FooterText0"/>
                            <w:jc w:val="right"/>
                          </w:pPr>
                        </w:p>
                        <w:p w14:paraId="06F20944" w14:textId="77777777" w:rsidR="00665B8C" w:rsidRPr="00F91E7D" w:rsidRDefault="00665B8C" w:rsidP="00665B8C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 xml:space="preserve">| </w:t>
                          </w:r>
                          <w:r w:rsidRPr="00F91E7D">
                            <w:rPr>
                              <w:b/>
                            </w:rPr>
                            <w:fldChar w:fldCharType="begin"/>
                          </w:r>
                          <w:r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F91E7D">
                            <w:rPr>
                              <w:b/>
                            </w:rPr>
                            <w:fldChar w:fldCharType="separate"/>
                          </w:r>
                          <w:r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46FE89" id="_x0000_s1027" type="#_x0000_t202" alt="&quot;&quot;" style="position:absolute;left:0;text-align:left;margin-left:0;margin-top:0;width:20.15pt;height:110.6pt;z-index:251665408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37C7CC36" w14:textId="77777777" w:rsidR="00665B8C" w:rsidRDefault="00665B8C" w:rsidP="00665B8C">
                    <w:pPr>
                      <w:pStyle w:val="FooterText0"/>
                      <w:jc w:val="right"/>
                    </w:pPr>
                  </w:p>
                  <w:p w14:paraId="06F20944" w14:textId="77777777" w:rsidR="00665B8C" w:rsidRPr="00F91E7D" w:rsidRDefault="00665B8C" w:rsidP="00665B8C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 xml:space="preserve">| </w:t>
                    </w:r>
                    <w:r w:rsidRPr="00F91E7D">
                      <w:rPr>
                        <w:b/>
                      </w:rPr>
                      <w:fldChar w:fldCharType="begin"/>
                    </w:r>
                    <w:r w:rsidRPr="00F91E7D">
                      <w:rPr>
                        <w:b/>
                      </w:rPr>
                      <w:instrText xml:space="preserve"> PAGE   \* MERGEFORMAT </w:instrText>
                    </w:r>
                    <w:r w:rsidRPr="00F91E7D">
                      <w:rPr>
                        <w:b/>
                      </w:rPr>
                      <w:fldChar w:fldCharType="separate"/>
                    </w:r>
                    <w:r w:rsidRPr="00F91E7D">
                      <w:rPr>
                        <w:b/>
                        <w:noProof/>
                      </w:rPr>
                      <w:t>1</w:t>
                    </w:r>
                    <w:r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53A963" wp14:editId="10046B7C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454DC" w14:textId="77777777" w:rsidR="00665B8C" w:rsidRDefault="00665B8C" w:rsidP="00665B8C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6E285B87" w14:textId="77777777" w:rsidR="00665B8C" w:rsidRPr="00F91E7D" w:rsidRDefault="00665B8C" w:rsidP="00665B8C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 |</w:t>
                          </w:r>
                          <w:r w:rsidRPr="00F91E7D">
                            <w:t xml:space="preserve"> ICU </w:t>
                          </w:r>
                          <w:r>
                            <w:t xml:space="preserve">&amp; </w:t>
                          </w:r>
                          <w:r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53A963" id="_x0000_s1028" type="#_x0000_t202" alt="&quot;&quot;" style="position:absolute;left:0;text-align:left;margin-left:36pt;margin-top:754.65pt;width:274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31B454DC" w14:textId="77777777" w:rsidR="00665B8C" w:rsidRDefault="00665B8C" w:rsidP="00665B8C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6E285B87" w14:textId="77777777" w:rsidR="00665B8C" w:rsidRPr="00F91E7D" w:rsidRDefault="00665B8C" w:rsidP="00665B8C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 |</w:t>
                    </w:r>
                    <w:r w:rsidRPr="00F91E7D">
                      <w:t xml:space="preserve"> ICU </w:t>
                    </w:r>
                    <w:r>
                      <w:t xml:space="preserve">&amp; </w:t>
                    </w:r>
                    <w:r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C3EFC0E" wp14:editId="220EAA7A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9" type="#_x0000_t202" alt="&quot;&quot;" style="position:absolute;left:0;text-align:left;margin-left:0;margin-top:0;width:20.15pt;height:110.6pt;z-index:251655168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74F14F38" wp14:editId="7F57D13F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30" type="#_x0000_t202" alt="&quot;&quot;" style="position:absolute;left:0;text-align:left;margin-left:36pt;margin-top:754.65pt;width:274.3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x5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T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PqgfHk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49024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419" w14:textId="77777777" w:rsidR="00107152" w:rsidRDefault="00107152" w:rsidP="0010715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624C" w14:textId="77777777" w:rsidR="000F1987" w:rsidRDefault="000F1987" w:rsidP="00213294">
      <w:r>
        <w:separator/>
      </w:r>
    </w:p>
  </w:footnote>
  <w:footnote w:type="continuationSeparator" w:id="0">
    <w:p w14:paraId="6BD97A7B" w14:textId="77777777" w:rsidR="000F1987" w:rsidRDefault="000F1987" w:rsidP="00213294">
      <w:r>
        <w:continuationSeparator/>
      </w:r>
    </w:p>
  </w:footnote>
  <w:footnote w:type="continuationNotice" w:id="1">
    <w:p w14:paraId="62563B12" w14:textId="77777777" w:rsidR="000F1987" w:rsidRDefault="000F1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Pr="007E75A9" w:rsidRDefault="00487023" w:rsidP="007E75A9">
    <w:pPr>
      <w:pStyle w:val="HeaderTitle"/>
    </w:pPr>
    <w:r w:rsidRPr="007E75A9"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7E75A9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AE187A"/>
    <w:multiLevelType w:val="hybridMultilevel"/>
    <w:tmpl w:val="5A50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4034"/>
    <w:multiLevelType w:val="multilevel"/>
    <w:tmpl w:val="923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6B671E"/>
    <w:multiLevelType w:val="hybridMultilevel"/>
    <w:tmpl w:val="4EB4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00B"/>
    <w:multiLevelType w:val="multilevel"/>
    <w:tmpl w:val="DDE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57FA1"/>
    <w:multiLevelType w:val="hybridMultilevel"/>
    <w:tmpl w:val="5170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CF0189"/>
    <w:multiLevelType w:val="hybridMultilevel"/>
    <w:tmpl w:val="1A80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31737"/>
    <w:multiLevelType w:val="multilevel"/>
    <w:tmpl w:val="BC98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2365CE"/>
    <w:multiLevelType w:val="hybridMultilevel"/>
    <w:tmpl w:val="EDD8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9F0852"/>
    <w:multiLevelType w:val="hybridMultilevel"/>
    <w:tmpl w:val="E89E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F1BF2"/>
    <w:multiLevelType w:val="hybridMultilevel"/>
    <w:tmpl w:val="FC4C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21BC8"/>
    <w:multiLevelType w:val="multilevel"/>
    <w:tmpl w:val="E686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9D5FDC"/>
    <w:multiLevelType w:val="multilevel"/>
    <w:tmpl w:val="9530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E37E22"/>
    <w:multiLevelType w:val="hybridMultilevel"/>
    <w:tmpl w:val="4EF6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F027CB"/>
    <w:multiLevelType w:val="hybridMultilevel"/>
    <w:tmpl w:val="AAD2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5741551">
    <w:abstractNumId w:val="15"/>
  </w:num>
  <w:num w:numId="2" w16cid:durableId="860821906">
    <w:abstractNumId w:val="11"/>
  </w:num>
  <w:num w:numId="3" w16cid:durableId="1766530293">
    <w:abstractNumId w:val="26"/>
  </w:num>
  <w:num w:numId="4" w16cid:durableId="17318431">
    <w:abstractNumId w:val="29"/>
  </w:num>
  <w:num w:numId="5" w16cid:durableId="1869027064">
    <w:abstractNumId w:val="24"/>
  </w:num>
  <w:num w:numId="6" w16cid:durableId="153227254">
    <w:abstractNumId w:val="9"/>
  </w:num>
  <w:num w:numId="7" w16cid:durableId="108862642">
    <w:abstractNumId w:val="0"/>
  </w:num>
  <w:num w:numId="8" w16cid:durableId="1143423941">
    <w:abstractNumId w:val="12"/>
  </w:num>
  <w:num w:numId="9" w16cid:durableId="356350731">
    <w:abstractNumId w:val="28"/>
  </w:num>
  <w:num w:numId="10" w16cid:durableId="25452020">
    <w:abstractNumId w:val="3"/>
  </w:num>
  <w:num w:numId="11" w16cid:durableId="824126285">
    <w:abstractNumId w:val="18"/>
  </w:num>
  <w:num w:numId="12" w16cid:durableId="465973036">
    <w:abstractNumId w:val="5"/>
  </w:num>
  <w:num w:numId="13" w16cid:durableId="682170583">
    <w:abstractNumId w:val="2"/>
  </w:num>
  <w:num w:numId="14" w16cid:durableId="316694954">
    <w:abstractNumId w:val="27"/>
  </w:num>
  <w:num w:numId="15" w16cid:durableId="610672303">
    <w:abstractNumId w:val="14"/>
  </w:num>
  <w:num w:numId="16" w16cid:durableId="986975446">
    <w:abstractNumId w:val="10"/>
  </w:num>
  <w:num w:numId="17" w16cid:durableId="1384451102">
    <w:abstractNumId w:val="19"/>
  </w:num>
  <w:num w:numId="18" w16cid:durableId="426999179">
    <w:abstractNumId w:val="8"/>
  </w:num>
  <w:num w:numId="19" w16cid:durableId="1562672069">
    <w:abstractNumId w:val="20"/>
  </w:num>
  <w:num w:numId="20" w16cid:durableId="1538347800">
    <w:abstractNumId w:val="17"/>
  </w:num>
  <w:num w:numId="21" w16cid:durableId="502362052">
    <w:abstractNumId w:val="1"/>
  </w:num>
  <w:num w:numId="22" w16cid:durableId="1916933812">
    <w:abstractNumId w:val="25"/>
  </w:num>
  <w:num w:numId="23" w16cid:durableId="1157182857">
    <w:abstractNumId w:val="6"/>
  </w:num>
  <w:num w:numId="24" w16cid:durableId="276064091">
    <w:abstractNumId w:val="22"/>
  </w:num>
  <w:num w:numId="25" w16cid:durableId="1907915543">
    <w:abstractNumId w:val="16"/>
  </w:num>
  <w:num w:numId="26" w16cid:durableId="295989021">
    <w:abstractNumId w:val="7"/>
  </w:num>
  <w:num w:numId="27" w16cid:durableId="141971122">
    <w:abstractNumId w:val="21"/>
  </w:num>
  <w:num w:numId="28" w16cid:durableId="1157266442">
    <w:abstractNumId w:val="4"/>
  </w:num>
  <w:num w:numId="29" w16cid:durableId="600113692">
    <w:abstractNumId w:val="13"/>
  </w:num>
  <w:num w:numId="30" w16cid:durableId="19575160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20687"/>
    <w:rsid w:val="0002297B"/>
    <w:rsid w:val="00026DD3"/>
    <w:rsid w:val="00027B5F"/>
    <w:rsid w:val="00030F2A"/>
    <w:rsid w:val="000345E8"/>
    <w:rsid w:val="0003577D"/>
    <w:rsid w:val="000430FD"/>
    <w:rsid w:val="00043365"/>
    <w:rsid w:val="000439CE"/>
    <w:rsid w:val="0004632D"/>
    <w:rsid w:val="00047804"/>
    <w:rsid w:val="00050C33"/>
    <w:rsid w:val="00054AE0"/>
    <w:rsid w:val="00055771"/>
    <w:rsid w:val="00056288"/>
    <w:rsid w:val="000565B8"/>
    <w:rsid w:val="0005E022"/>
    <w:rsid w:val="00062A89"/>
    <w:rsid w:val="00065ECA"/>
    <w:rsid w:val="00067ADF"/>
    <w:rsid w:val="00070725"/>
    <w:rsid w:val="00071464"/>
    <w:rsid w:val="00073E9C"/>
    <w:rsid w:val="000750A8"/>
    <w:rsid w:val="000759D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3747"/>
    <w:rsid w:val="00096A9A"/>
    <w:rsid w:val="000A1B9C"/>
    <w:rsid w:val="000A1CA8"/>
    <w:rsid w:val="000A1E94"/>
    <w:rsid w:val="000A44E1"/>
    <w:rsid w:val="000B0660"/>
    <w:rsid w:val="000B2CF6"/>
    <w:rsid w:val="000C0177"/>
    <w:rsid w:val="000C24ED"/>
    <w:rsid w:val="000C2E5B"/>
    <w:rsid w:val="000C3252"/>
    <w:rsid w:val="000C392B"/>
    <w:rsid w:val="000C6B20"/>
    <w:rsid w:val="000D04A2"/>
    <w:rsid w:val="000D35D1"/>
    <w:rsid w:val="000D656A"/>
    <w:rsid w:val="000D67B2"/>
    <w:rsid w:val="000D7F99"/>
    <w:rsid w:val="000E02A6"/>
    <w:rsid w:val="000E152C"/>
    <w:rsid w:val="000E1577"/>
    <w:rsid w:val="000E306C"/>
    <w:rsid w:val="000E6310"/>
    <w:rsid w:val="000E770B"/>
    <w:rsid w:val="000F11FB"/>
    <w:rsid w:val="000F1987"/>
    <w:rsid w:val="000F3861"/>
    <w:rsid w:val="000F57F0"/>
    <w:rsid w:val="000F5B8A"/>
    <w:rsid w:val="000F5F33"/>
    <w:rsid w:val="000F702C"/>
    <w:rsid w:val="000F78CB"/>
    <w:rsid w:val="000F799B"/>
    <w:rsid w:val="0010121C"/>
    <w:rsid w:val="00104DE8"/>
    <w:rsid w:val="0010505B"/>
    <w:rsid w:val="00106075"/>
    <w:rsid w:val="00106FE5"/>
    <w:rsid w:val="00107152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7958"/>
    <w:rsid w:val="001503C9"/>
    <w:rsid w:val="001555B2"/>
    <w:rsid w:val="001608D6"/>
    <w:rsid w:val="00170708"/>
    <w:rsid w:val="00171F11"/>
    <w:rsid w:val="0017696B"/>
    <w:rsid w:val="001819F1"/>
    <w:rsid w:val="00181C4F"/>
    <w:rsid w:val="001827E7"/>
    <w:rsid w:val="00182E7D"/>
    <w:rsid w:val="00184367"/>
    <w:rsid w:val="00185CB8"/>
    <w:rsid w:val="001950F5"/>
    <w:rsid w:val="00196684"/>
    <w:rsid w:val="0019DD80"/>
    <w:rsid w:val="001A0117"/>
    <w:rsid w:val="001A0314"/>
    <w:rsid w:val="001A2283"/>
    <w:rsid w:val="001A3426"/>
    <w:rsid w:val="001A406A"/>
    <w:rsid w:val="001A5870"/>
    <w:rsid w:val="001A6868"/>
    <w:rsid w:val="001A7D65"/>
    <w:rsid w:val="001B0950"/>
    <w:rsid w:val="001B0E55"/>
    <w:rsid w:val="001B1787"/>
    <w:rsid w:val="001B4A8E"/>
    <w:rsid w:val="001B63FE"/>
    <w:rsid w:val="001B66C8"/>
    <w:rsid w:val="001C1B29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492"/>
    <w:rsid w:val="001F2578"/>
    <w:rsid w:val="001F3854"/>
    <w:rsid w:val="001F701E"/>
    <w:rsid w:val="00200424"/>
    <w:rsid w:val="00200638"/>
    <w:rsid w:val="0020256A"/>
    <w:rsid w:val="002028E3"/>
    <w:rsid w:val="00205068"/>
    <w:rsid w:val="00205469"/>
    <w:rsid w:val="0020612F"/>
    <w:rsid w:val="00206CB9"/>
    <w:rsid w:val="00207EA5"/>
    <w:rsid w:val="00210844"/>
    <w:rsid w:val="00211E47"/>
    <w:rsid w:val="00213294"/>
    <w:rsid w:val="00213B76"/>
    <w:rsid w:val="002153AC"/>
    <w:rsid w:val="002251D4"/>
    <w:rsid w:val="002255C1"/>
    <w:rsid w:val="00225860"/>
    <w:rsid w:val="00227833"/>
    <w:rsid w:val="00236CDA"/>
    <w:rsid w:val="00237985"/>
    <w:rsid w:val="0024158D"/>
    <w:rsid w:val="0024681E"/>
    <w:rsid w:val="00250CAA"/>
    <w:rsid w:val="00252126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B02FC"/>
    <w:rsid w:val="002B35FD"/>
    <w:rsid w:val="002B3C21"/>
    <w:rsid w:val="002B445A"/>
    <w:rsid w:val="002B7F48"/>
    <w:rsid w:val="002C1FB6"/>
    <w:rsid w:val="002C212E"/>
    <w:rsid w:val="002C2E1E"/>
    <w:rsid w:val="002C350F"/>
    <w:rsid w:val="002C42DB"/>
    <w:rsid w:val="002C7465"/>
    <w:rsid w:val="002D16CD"/>
    <w:rsid w:val="002D364F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415B"/>
    <w:rsid w:val="00305835"/>
    <w:rsid w:val="00305C49"/>
    <w:rsid w:val="00312910"/>
    <w:rsid w:val="00312C7D"/>
    <w:rsid w:val="003157F4"/>
    <w:rsid w:val="00315DBD"/>
    <w:rsid w:val="00320648"/>
    <w:rsid w:val="00323021"/>
    <w:rsid w:val="003274C8"/>
    <w:rsid w:val="0033719A"/>
    <w:rsid w:val="0034004E"/>
    <w:rsid w:val="00344D1E"/>
    <w:rsid w:val="003465B2"/>
    <w:rsid w:val="00347594"/>
    <w:rsid w:val="003476D5"/>
    <w:rsid w:val="00352D4E"/>
    <w:rsid w:val="00357124"/>
    <w:rsid w:val="003610D7"/>
    <w:rsid w:val="00361C75"/>
    <w:rsid w:val="0036456F"/>
    <w:rsid w:val="003649E3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B0D55"/>
    <w:rsid w:val="003B3F46"/>
    <w:rsid w:val="003C1ADD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6467"/>
    <w:rsid w:val="00436546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14DC"/>
    <w:rsid w:val="004625B5"/>
    <w:rsid w:val="004632B8"/>
    <w:rsid w:val="00465F50"/>
    <w:rsid w:val="004660D3"/>
    <w:rsid w:val="00467524"/>
    <w:rsid w:val="004676E1"/>
    <w:rsid w:val="004720BC"/>
    <w:rsid w:val="00472A5D"/>
    <w:rsid w:val="00475ADF"/>
    <w:rsid w:val="0047682E"/>
    <w:rsid w:val="004802AF"/>
    <w:rsid w:val="004806B0"/>
    <w:rsid w:val="00484620"/>
    <w:rsid w:val="00487023"/>
    <w:rsid w:val="00487A99"/>
    <w:rsid w:val="00490518"/>
    <w:rsid w:val="004908F6"/>
    <w:rsid w:val="004A181E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E070B"/>
    <w:rsid w:val="004E0E22"/>
    <w:rsid w:val="004E3874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127B3"/>
    <w:rsid w:val="0051397D"/>
    <w:rsid w:val="00514B15"/>
    <w:rsid w:val="005169F8"/>
    <w:rsid w:val="00517CD7"/>
    <w:rsid w:val="00520934"/>
    <w:rsid w:val="005235FA"/>
    <w:rsid w:val="005251C2"/>
    <w:rsid w:val="005255EB"/>
    <w:rsid w:val="00530C01"/>
    <w:rsid w:val="0053297D"/>
    <w:rsid w:val="005335AD"/>
    <w:rsid w:val="0053556F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73E05"/>
    <w:rsid w:val="005802EB"/>
    <w:rsid w:val="005825FE"/>
    <w:rsid w:val="00582ECE"/>
    <w:rsid w:val="005839AE"/>
    <w:rsid w:val="00583F1F"/>
    <w:rsid w:val="00585AF1"/>
    <w:rsid w:val="00590632"/>
    <w:rsid w:val="005916A3"/>
    <w:rsid w:val="00591CA0"/>
    <w:rsid w:val="00592314"/>
    <w:rsid w:val="00594B14"/>
    <w:rsid w:val="00594DC8"/>
    <w:rsid w:val="00595250"/>
    <w:rsid w:val="00595350"/>
    <w:rsid w:val="00596F59"/>
    <w:rsid w:val="00596FC3"/>
    <w:rsid w:val="00597A0A"/>
    <w:rsid w:val="005A0F8F"/>
    <w:rsid w:val="005A1D77"/>
    <w:rsid w:val="005A3234"/>
    <w:rsid w:val="005A52A0"/>
    <w:rsid w:val="005A5E11"/>
    <w:rsid w:val="005A7120"/>
    <w:rsid w:val="005B07D8"/>
    <w:rsid w:val="005B3CE7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5299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17B"/>
    <w:rsid w:val="005F5D01"/>
    <w:rsid w:val="005F6134"/>
    <w:rsid w:val="005F76AC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978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3A97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0376"/>
    <w:rsid w:val="00651D63"/>
    <w:rsid w:val="00653A91"/>
    <w:rsid w:val="006549A4"/>
    <w:rsid w:val="00657217"/>
    <w:rsid w:val="0066370A"/>
    <w:rsid w:val="0066452B"/>
    <w:rsid w:val="00664F05"/>
    <w:rsid w:val="00665B8C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6010"/>
    <w:rsid w:val="006879BA"/>
    <w:rsid w:val="0069066D"/>
    <w:rsid w:val="00690E07"/>
    <w:rsid w:val="006A0496"/>
    <w:rsid w:val="006A3FFC"/>
    <w:rsid w:val="006B1590"/>
    <w:rsid w:val="006B1D0E"/>
    <w:rsid w:val="006B515D"/>
    <w:rsid w:val="006C1B89"/>
    <w:rsid w:val="006C3E62"/>
    <w:rsid w:val="006C4204"/>
    <w:rsid w:val="006C6932"/>
    <w:rsid w:val="006D2738"/>
    <w:rsid w:val="006D432A"/>
    <w:rsid w:val="006D47D6"/>
    <w:rsid w:val="006D5024"/>
    <w:rsid w:val="006D559B"/>
    <w:rsid w:val="006E21A0"/>
    <w:rsid w:val="006E2384"/>
    <w:rsid w:val="006E430F"/>
    <w:rsid w:val="006E6256"/>
    <w:rsid w:val="006F06A5"/>
    <w:rsid w:val="006F06DB"/>
    <w:rsid w:val="006F0903"/>
    <w:rsid w:val="006F0AB5"/>
    <w:rsid w:val="006F3EE5"/>
    <w:rsid w:val="006F5581"/>
    <w:rsid w:val="006F590A"/>
    <w:rsid w:val="006F6037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22E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52CEB"/>
    <w:rsid w:val="00755732"/>
    <w:rsid w:val="0076139E"/>
    <w:rsid w:val="0076163C"/>
    <w:rsid w:val="00762315"/>
    <w:rsid w:val="00762E8C"/>
    <w:rsid w:val="00763EB8"/>
    <w:rsid w:val="00765BDB"/>
    <w:rsid w:val="00771240"/>
    <w:rsid w:val="007716D9"/>
    <w:rsid w:val="00774DB2"/>
    <w:rsid w:val="0077537D"/>
    <w:rsid w:val="00776CAB"/>
    <w:rsid w:val="007778FD"/>
    <w:rsid w:val="00780109"/>
    <w:rsid w:val="00781015"/>
    <w:rsid w:val="007826FF"/>
    <w:rsid w:val="007860B4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6E3B"/>
    <w:rsid w:val="007A7A18"/>
    <w:rsid w:val="007B101F"/>
    <w:rsid w:val="007B15BE"/>
    <w:rsid w:val="007B22FC"/>
    <w:rsid w:val="007B4F0C"/>
    <w:rsid w:val="007B62FE"/>
    <w:rsid w:val="007B76C5"/>
    <w:rsid w:val="007B7A95"/>
    <w:rsid w:val="007C0035"/>
    <w:rsid w:val="007C0589"/>
    <w:rsid w:val="007C6713"/>
    <w:rsid w:val="007D0EF8"/>
    <w:rsid w:val="007D5A86"/>
    <w:rsid w:val="007D7A9D"/>
    <w:rsid w:val="007E2586"/>
    <w:rsid w:val="007E4201"/>
    <w:rsid w:val="007E473D"/>
    <w:rsid w:val="007E75A9"/>
    <w:rsid w:val="007F416D"/>
    <w:rsid w:val="007F74C6"/>
    <w:rsid w:val="00810C56"/>
    <w:rsid w:val="008112E2"/>
    <w:rsid w:val="00814CB0"/>
    <w:rsid w:val="0081636C"/>
    <w:rsid w:val="008216DA"/>
    <w:rsid w:val="0082354F"/>
    <w:rsid w:val="00826A2D"/>
    <w:rsid w:val="00827063"/>
    <w:rsid w:val="00832E6A"/>
    <w:rsid w:val="00832F46"/>
    <w:rsid w:val="008355F5"/>
    <w:rsid w:val="00835CE5"/>
    <w:rsid w:val="00841248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094"/>
    <w:rsid w:val="00880E53"/>
    <w:rsid w:val="00882BE9"/>
    <w:rsid w:val="00885644"/>
    <w:rsid w:val="00885A3F"/>
    <w:rsid w:val="00885DA1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A4FA1"/>
    <w:rsid w:val="008A5610"/>
    <w:rsid w:val="008B061A"/>
    <w:rsid w:val="008B0F07"/>
    <w:rsid w:val="008B0FCF"/>
    <w:rsid w:val="008B3E30"/>
    <w:rsid w:val="008B481F"/>
    <w:rsid w:val="008B60E1"/>
    <w:rsid w:val="008B6813"/>
    <w:rsid w:val="008C13D6"/>
    <w:rsid w:val="008C20FC"/>
    <w:rsid w:val="008C28FC"/>
    <w:rsid w:val="008C2C95"/>
    <w:rsid w:val="008C4337"/>
    <w:rsid w:val="008C4580"/>
    <w:rsid w:val="008C5035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3528"/>
    <w:rsid w:val="008E4E7E"/>
    <w:rsid w:val="008E5B9F"/>
    <w:rsid w:val="008E78B7"/>
    <w:rsid w:val="008F213B"/>
    <w:rsid w:val="008F4598"/>
    <w:rsid w:val="008F6624"/>
    <w:rsid w:val="00902A7D"/>
    <w:rsid w:val="00903D34"/>
    <w:rsid w:val="00904F0F"/>
    <w:rsid w:val="00910CF8"/>
    <w:rsid w:val="00914A50"/>
    <w:rsid w:val="00915381"/>
    <w:rsid w:val="00916902"/>
    <w:rsid w:val="00917F3A"/>
    <w:rsid w:val="00925F08"/>
    <w:rsid w:val="00930D09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3A21"/>
    <w:rsid w:val="00964D21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86BD2"/>
    <w:rsid w:val="00991934"/>
    <w:rsid w:val="00993C9B"/>
    <w:rsid w:val="0099436D"/>
    <w:rsid w:val="00994CA8"/>
    <w:rsid w:val="00996F4B"/>
    <w:rsid w:val="009A00B6"/>
    <w:rsid w:val="009A066B"/>
    <w:rsid w:val="009A08FD"/>
    <w:rsid w:val="009A2124"/>
    <w:rsid w:val="009A4264"/>
    <w:rsid w:val="009A430D"/>
    <w:rsid w:val="009A4448"/>
    <w:rsid w:val="009A5FF3"/>
    <w:rsid w:val="009B083D"/>
    <w:rsid w:val="009B0A25"/>
    <w:rsid w:val="009B1E23"/>
    <w:rsid w:val="009B223B"/>
    <w:rsid w:val="009B30AB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1D9"/>
    <w:rsid w:val="009C716F"/>
    <w:rsid w:val="009C730E"/>
    <w:rsid w:val="009C73D0"/>
    <w:rsid w:val="009D180C"/>
    <w:rsid w:val="009D25F1"/>
    <w:rsid w:val="009D57BD"/>
    <w:rsid w:val="009D662B"/>
    <w:rsid w:val="009D6FCE"/>
    <w:rsid w:val="009E0554"/>
    <w:rsid w:val="009E0F26"/>
    <w:rsid w:val="009E1CC9"/>
    <w:rsid w:val="009F0569"/>
    <w:rsid w:val="009F2F43"/>
    <w:rsid w:val="009F5285"/>
    <w:rsid w:val="009F714A"/>
    <w:rsid w:val="009F7254"/>
    <w:rsid w:val="009F7717"/>
    <w:rsid w:val="00A02735"/>
    <w:rsid w:val="00A0792F"/>
    <w:rsid w:val="00A1081F"/>
    <w:rsid w:val="00A1399D"/>
    <w:rsid w:val="00A17835"/>
    <w:rsid w:val="00A203E5"/>
    <w:rsid w:val="00A239DE"/>
    <w:rsid w:val="00A23F1F"/>
    <w:rsid w:val="00A24F41"/>
    <w:rsid w:val="00A26E6E"/>
    <w:rsid w:val="00A32327"/>
    <w:rsid w:val="00A32C64"/>
    <w:rsid w:val="00A33ACD"/>
    <w:rsid w:val="00A34696"/>
    <w:rsid w:val="00A4079D"/>
    <w:rsid w:val="00A407A4"/>
    <w:rsid w:val="00A41146"/>
    <w:rsid w:val="00A44ACD"/>
    <w:rsid w:val="00A452C9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CB"/>
    <w:rsid w:val="00AA0FC0"/>
    <w:rsid w:val="00AA15C9"/>
    <w:rsid w:val="00AA2AF4"/>
    <w:rsid w:val="00AA6F7C"/>
    <w:rsid w:val="00AB2747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E6013"/>
    <w:rsid w:val="00AF045C"/>
    <w:rsid w:val="00AF2A94"/>
    <w:rsid w:val="00AF3AD5"/>
    <w:rsid w:val="00AF5A60"/>
    <w:rsid w:val="00AF605C"/>
    <w:rsid w:val="00B02723"/>
    <w:rsid w:val="00B02BDF"/>
    <w:rsid w:val="00B11E74"/>
    <w:rsid w:val="00B13B1E"/>
    <w:rsid w:val="00B147B3"/>
    <w:rsid w:val="00B160E6"/>
    <w:rsid w:val="00B16733"/>
    <w:rsid w:val="00B17F42"/>
    <w:rsid w:val="00B2137D"/>
    <w:rsid w:val="00B270B7"/>
    <w:rsid w:val="00B30A37"/>
    <w:rsid w:val="00B32D42"/>
    <w:rsid w:val="00B333A5"/>
    <w:rsid w:val="00B34235"/>
    <w:rsid w:val="00B34810"/>
    <w:rsid w:val="00B3491D"/>
    <w:rsid w:val="00B35E16"/>
    <w:rsid w:val="00B37B98"/>
    <w:rsid w:val="00B4026E"/>
    <w:rsid w:val="00B41B12"/>
    <w:rsid w:val="00B47D66"/>
    <w:rsid w:val="00B50375"/>
    <w:rsid w:val="00B52551"/>
    <w:rsid w:val="00B525E5"/>
    <w:rsid w:val="00B55E28"/>
    <w:rsid w:val="00B56C02"/>
    <w:rsid w:val="00B629FF"/>
    <w:rsid w:val="00B62A95"/>
    <w:rsid w:val="00B64E85"/>
    <w:rsid w:val="00B64FE0"/>
    <w:rsid w:val="00B6765E"/>
    <w:rsid w:val="00B714E3"/>
    <w:rsid w:val="00B716AD"/>
    <w:rsid w:val="00B75EFD"/>
    <w:rsid w:val="00B76E31"/>
    <w:rsid w:val="00B80345"/>
    <w:rsid w:val="00B8060C"/>
    <w:rsid w:val="00B80A0D"/>
    <w:rsid w:val="00B84479"/>
    <w:rsid w:val="00B84A45"/>
    <w:rsid w:val="00B85BBB"/>
    <w:rsid w:val="00B92BD8"/>
    <w:rsid w:val="00B95976"/>
    <w:rsid w:val="00B9679F"/>
    <w:rsid w:val="00BA0EDE"/>
    <w:rsid w:val="00BA1922"/>
    <w:rsid w:val="00BA20E7"/>
    <w:rsid w:val="00BA3B47"/>
    <w:rsid w:val="00BA3E99"/>
    <w:rsid w:val="00BA5B4C"/>
    <w:rsid w:val="00BA5C18"/>
    <w:rsid w:val="00BA6EBD"/>
    <w:rsid w:val="00BA7BE8"/>
    <w:rsid w:val="00BB172A"/>
    <w:rsid w:val="00BB240F"/>
    <w:rsid w:val="00BB2414"/>
    <w:rsid w:val="00BB40B6"/>
    <w:rsid w:val="00BB78B5"/>
    <w:rsid w:val="00BC046F"/>
    <w:rsid w:val="00BC0DD7"/>
    <w:rsid w:val="00BC4636"/>
    <w:rsid w:val="00BC4AD6"/>
    <w:rsid w:val="00BC7821"/>
    <w:rsid w:val="00BD026C"/>
    <w:rsid w:val="00BD16AF"/>
    <w:rsid w:val="00BD2439"/>
    <w:rsid w:val="00BD78E5"/>
    <w:rsid w:val="00BE01AB"/>
    <w:rsid w:val="00BE20C9"/>
    <w:rsid w:val="00BE623D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899"/>
    <w:rsid w:val="00C12D11"/>
    <w:rsid w:val="00C13FE7"/>
    <w:rsid w:val="00C14CF3"/>
    <w:rsid w:val="00C15827"/>
    <w:rsid w:val="00C15BED"/>
    <w:rsid w:val="00C222B0"/>
    <w:rsid w:val="00C22F4F"/>
    <w:rsid w:val="00C2354E"/>
    <w:rsid w:val="00C24279"/>
    <w:rsid w:val="00C24B7E"/>
    <w:rsid w:val="00C25A9C"/>
    <w:rsid w:val="00C2697A"/>
    <w:rsid w:val="00C325B9"/>
    <w:rsid w:val="00C32F2E"/>
    <w:rsid w:val="00C3692B"/>
    <w:rsid w:val="00C369DA"/>
    <w:rsid w:val="00C4092B"/>
    <w:rsid w:val="00C40B64"/>
    <w:rsid w:val="00C42B2F"/>
    <w:rsid w:val="00C44C64"/>
    <w:rsid w:val="00C457F8"/>
    <w:rsid w:val="00C47D07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A6B39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64AA"/>
    <w:rsid w:val="00CD750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207"/>
    <w:rsid w:val="00D01BC1"/>
    <w:rsid w:val="00D02995"/>
    <w:rsid w:val="00D02C4F"/>
    <w:rsid w:val="00D031E0"/>
    <w:rsid w:val="00D04732"/>
    <w:rsid w:val="00D048DF"/>
    <w:rsid w:val="00D05C40"/>
    <w:rsid w:val="00D07263"/>
    <w:rsid w:val="00D11044"/>
    <w:rsid w:val="00D111A3"/>
    <w:rsid w:val="00D15858"/>
    <w:rsid w:val="00D24617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41E5"/>
    <w:rsid w:val="00D57399"/>
    <w:rsid w:val="00D60F78"/>
    <w:rsid w:val="00D618EF"/>
    <w:rsid w:val="00D61C65"/>
    <w:rsid w:val="00D640AF"/>
    <w:rsid w:val="00D6479C"/>
    <w:rsid w:val="00D66914"/>
    <w:rsid w:val="00D66BB9"/>
    <w:rsid w:val="00D67D3C"/>
    <w:rsid w:val="00D67D95"/>
    <w:rsid w:val="00D67F6B"/>
    <w:rsid w:val="00D726A3"/>
    <w:rsid w:val="00D73116"/>
    <w:rsid w:val="00D73643"/>
    <w:rsid w:val="00D74CBE"/>
    <w:rsid w:val="00D81114"/>
    <w:rsid w:val="00D81ADF"/>
    <w:rsid w:val="00D8272B"/>
    <w:rsid w:val="00D8324B"/>
    <w:rsid w:val="00D83D08"/>
    <w:rsid w:val="00D85155"/>
    <w:rsid w:val="00D854C3"/>
    <w:rsid w:val="00D91680"/>
    <w:rsid w:val="00D91CAE"/>
    <w:rsid w:val="00D91E9D"/>
    <w:rsid w:val="00D94090"/>
    <w:rsid w:val="00D94D02"/>
    <w:rsid w:val="00D94D74"/>
    <w:rsid w:val="00DA0D4B"/>
    <w:rsid w:val="00DA27A1"/>
    <w:rsid w:val="00DA2E52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5BC9"/>
    <w:rsid w:val="00DE7342"/>
    <w:rsid w:val="00DF101E"/>
    <w:rsid w:val="00DF4206"/>
    <w:rsid w:val="00DF692F"/>
    <w:rsid w:val="00E033DD"/>
    <w:rsid w:val="00E0381A"/>
    <w:rsid w:val="00E042B9"/>
    <w:rsid w:val="00E0629F"/>
    <w:rsid w:val="00E0794E"/>
    <w:rsid w:val="00E079A6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3E69"/>
    <w:rsid w:val="00E34972"/>
    <w:rsid w:val="00E37C95"/>
    <w:rsid w:val="00E42BA5"/>
    <w:rsid w:val="00E444D1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0758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4556"/>
    <w:rsid w:val="00EB5C68"/>
    <w:rsid w:val="00EB6337"/>
    <w:rsid w:val="00EB6C82"/>
    <w:rsid w:val="00EB7031"/>
    <w:rsid w:val="00EC20FB"/>
    <w:rsid w:val="00EC31DE"/>
    <w:rsid w:val="00EC45CB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F3B1A"/>
    <w:rsid w:val="00EF4F25"/>
    <w:rsid w:val="00EF6F49"/>
    <w:rsid w:val="00EF74D1"/>
    <w:rsid w:val="00EF7E61"/>
    <w:rsid w:val="00F028FD"/>
    <w:rsid w:val="00F03CF0"/>
    <w:rsid w:val="00F0608B"/>
    <w:rsid w:val="00F1073E"/>
    <w:rsid w:val="00F1126E"/>
    <w:rsid w:val="00F11FA3"/>
    <w:rsid w:val="00F127D4"/>
    <w:rsid w:val="00F13905"/>
    <w:rsid w:val="00F14872"/>
    <w:rsid w:val="00F2343F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302B"/>
    <w:rsid w:val="00F45BD0"/>
    <w:rsid w:val="00F515C5"/>
    <w:rsid w:val="00F54B9E"/>
    <w:rsid w:val="00F56C24"/>
    <w:rsid w:val="00F56F40"/>
    <w:rsid w:val="00F60814"/>
    <w:rsid w:val="00F60CEB"/>
    <w:rsid w:val="00F63B28"/>
    <w:rsid w:val="00F63CAD"/>
    <w:rsid w:val="00F66092"/>
    <w:rsid w:val="00F73091"/>
    <w:rsid w:val="00F740E3"/>
    <w:rsid w:val="00F7432D"/>
    <w:rsid w:val="00F76E5E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7711"/>
    <w:rsid w:val="00F97D06"/>
    <w:rsid w:val="00FA250E"/>
    <w:rsid w:val="00FA4D96"/>
    <w:rsid w:val="00FA65EB"/>
    <w:rsid w:val="00FA750B"/>
    <w:rsid w:val="00FA7BFE"/>
    <w:rsid w:val="00FA7DE3"/>
    <w:rsid w:val="00FB77AC"/>
    <w:rsid w:val="00FC59E7"/>
    <w:rsid w:val="00FC60FF"/>
    <w:rsid w:val="00FC6338"/>
    <w:rsid w:val="00FC671D"/>
    <w:rsid w:val="00FC67DF"/>
    <w:rsid w:val="00FC796B"/>
    <w:rsid w:val="00FD043A"/>
    <w:rsid w:val="00FD0C0C"/>
    <w:rsid w:val="00FD19CE"/>
    <w:rsid w:val="00FD4DB8"/>
    <w:rsid w:val="00FD52EE"/>
    <w:rsid w:val="00FD5464"/>
    <w:rsid w:val="00FE4D17"/>
    <w:rsid w:val="00FE6620"/>
    <w:rsid w:val="00FE76BE"/>
    <w:rsid w:val="00FF066F"/>
    <w:rsid w:val="00FF342E"/>
    <w:rsid w:val="00FF3A07"/>
    <w:rsid w:val="00FF4A26"/>
    <w:rsid w:val="00FF69A4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18A02D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F5EC4126-3BC2-4B29-B169-D8F1FD14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BC9"/>
    <w:pPr>
      <w:keepNext/>
      <w:keepLines/>
      <w:spacing w:before="240"/>
      <w:outlineLvl w:val="0"/>
    </w:pPr>
    <w:rPr>
      <w:rFonts w:eastAsiaTheme="majorEastAsia" w:cstheme="majorBidi"/>
      <w:b/>
      <w:color w:val="005D7A" w:themeColor="accent1" w:themeShade="BF"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E5BC9"/>
    <w:pPr>
      <w:keepNext/>
      <w:keepLines/>
      <w:shd w:val="clear" w:color="auto" w:fill="007DA3"/>
      <w:spacing w:before="240" w:after="120"/>
      <w:ind w:firstLine="144"/>
      <w:outlineLvl w:val="1"/>
    </w:pPr>
    <w:rPr>
      <w:rFonts w:eastAsia="Calibri" w:cstheme="minorHAnsi"/>
      <w:b/>
      <w:color w:val="FFFFFF" w:themeColor="background1"/>
      <w:sz w:val="36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205068"/>
    <w:pPr>
      <w:keepNext/>
      <w:keepLines/>
      <w:tabs>
        <w:tab w:val="left" w:pos="8460"/>
        <w:tab w:val="left" w:pos="9090"/>
      </w:tabs>
      <w:spacing w:before="24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7E75A9"/>
    <w:pPr>
      <w:spacing w:before="120" w:after="240"/>
      <w:ind w:left="2880" w:right="2880"/>
      <w:jc w:val="center"/>
    </w:pPr>
    <w:rPr>
      <w:b/>
      <w:noProof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7E75A9"/>
    <w:rPr>
      <w:b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E5BC9"/>
    <w:rPr>
      <w:rFonts w:eastAsia="Calibri" w:cstheme="minorHAnsi"/>
      <w:b/>
      <w:color w:val="FFFFFF" w:themeColor="background1"/>
      <w:sz w:val="36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205068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5BC9"/>
    <w:rPr>
      <w:rFonts w:eastAsiaTheme="majorEastAsia" w:cstheme="majorBidi"/>
      <w:b/>
      <w:color w:val="005D7A" w:themeColor="accent1" w:themeShade="BF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D4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5956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9795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jointcommission.org/CLABSIToolk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61DDB-8D65-43B0-B9A8-E906B2483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3.xml><?xml version="1.0" encoding="utf-8"?>
<ds:datastoreItem xmlns:ds="http://schemas.openxmlformats.org/officeDocument/2006/customXml" ds:itemID="{A6297352-8C6D-4101-A0FF-E424B8D2D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4</cp:revision>
  <dcterms:created xsi:type="dcterms:W3CDTF">2024-10-17T01:34:00Z</dcterms:created>
  <dcterms:modified xsi:type="dcterms:W3CDTF">2024-10-17T15:46:00Z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