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F0" w:rsidRDefault="002A71F0" w:rsidP="002A71F0">
      <w:pPr>
        <w:pStyle w:val="Title"/>
        <w:tabs>
          <w:tab w:val="left" w:pos="810"/>
          <w:tab w:val="center" w:pos="5112"/>
        </w:tabs>
        <w:outlineLvl w:val="0"/>
        <w:rPr>
          <w:rFonts w:ascii="Arial" w:hAnsi="Arial" w:cs="Arial"/>
          <w:b/>
          <w:sz w:val="24"/>
          <w:szCs w:val="24"/>
        </w:rPr>
      </w:pPr>
      <w:r w:rsidRPr="00953C4C">
        <w:rPr>
          <w:rFonts w:ascii="Arial" w:hAnsi="Arial" w:cs="Arial"/>
          <w:b/>
          <w:sz w:val="24"/>
          <w:szCs w:val="24"/>
        </w:rPr>
        <w:t>Daily Goals Checklist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outlineLvl w:val="0"/>
        <w:rPr>
          <w:rFonts w:ascii="Arial" w:hAnsi="Arial" w:cs="Arial"/>
          <w:b/>
          <w:sz w:val="24"/>
          <w:szCs w:val="24"/>
        </w:rPr>
      </w:pPr>
    </w:p>
    <w:p w:rsidR="002A71F0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437A3A">
        <w:rPr>
          <w:rStyle w:val="Heading1Char"/>
        </w:rPr>
        <w:t>Problem statement:</w:t>
      </w:r>
      <w:r w:rsidRPr="00953C4C">
        <w:rPr>
          <w:rFonts w:ascii="Arial" w:hAnsi="Arial" w:cs="Arial"/>
          <w:sz w:val="24"/>
          <w:szCs w:val="24"/>
        </w:rPr>
        <w:t xml:space="preserve"> Clear communication among health care providers is paramount.</w:t>
      </w:r>
      <w:r>
        <w:rPr>
          <w:rFonts w:ascii="Arial" w:hAnsi="Arial" w:cs="Arial"/>
          <w:sz w:val="24"/>
          <w:szCs w:val="24"/>
        </w:rPr>
        <w:t xml:space="preserve"> </w:t>
      </w:r>
      <w:r w:rsidRPr="00953C4C">
        <w:rPr>
          <w:rFonts w:ascii="Arial" w:hAnsi="Arial" w:cs="Arial"/>
          <w:sz w:val="24"/>
          <w:szCs w:val="24"/>
        </w:rPr>
        <w:t xml:space="preserve">Communication failures lead to patient harm, increased length of stay, provider dissatisfaction, and staff turnover. Effective communication is particularly important in the </w:t>
      </w:r>
      <w:r>
        <w:rPr>
          <w:rFonts w:ascii="Arial" w:hAnsi="Arial" w:cs="Arial"/>
          <w:sz w:val="24"/>
          <w:szCs w:val="24"/>
        </w:rPr>
        <w:t>unit</w:t>
      </w:r>
      <w:r w:rsidRPr="005B565F">
        <w:rPr>
          <w:rFonts w:ascii="Arial" w:hAnsi="Arial" w:cs="Arial"/>
          <w:sz w:val="24"/>
          <w:szCs w:val="24"/>
          <w:lang w:bidi="en-US"/>
        </w:rPr>
        <w:t xml:space="preserve"> </w:t>
      </w:r>
      <w:r w:rsidRPr="00953C4C">
        <w:rPr>
          <w:rFonts w:ascii="Arial" w:hAnsi="Arial" w:cs="Arial"/>
          <w:sz w:val="24"/>
          <w:szCs w:val="24"/>
        </w:rPr>
        <w:t>if complicated care plans are to be effectively managed by the care team.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437A3A">
        <w:rPr>
          <w:rStyle w:val="Heading1Char"/>
        </w:rPr>
        <w:t>What is a Daily Goals Checklist?</w:t>
      </w:r>
      <w:r>
        <w:rPr>
          <w:rFonts w:ascii="Arial" w:hAnsi="Arial" w:cs="Arial"/>
          <w:sz w:val="24"/>
          <w:szCs w:val="24"/>
        </w:rPr>
        <w:t xml:space="preserve"> </w:t>
      </w:r>
      <w:r w:rsidRPr="00953C4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</w:t>
      </w:r>
      <w:r w:rsidRPr="00953C4C">
        <w:rPr>
          <w:rFonts w:ascii="Arial" w:hAnsi="Arial" w:cs="Arial"/>
          <w:sz w:val="24"/>
          <w:szCs w:val="24"/>
        </w:rPr>
        <w:t xml:space="preserve">aily </w:t>
      </w:r>
      <w:r>
        <w:rPr>
          <w:rFonts w:ascii="Arial" w:hAnsi="Arial" w:cs="Arial"/>
          <w:sz w:val="24"/>
          <w:szCs w:val="24"/>
        </w:rPr>
        <w:t>G</w:t>
      </w:r>
      <w:r w:rsidRPr="00953C4C">
        <w:rPr>
          <w:rFonts w:ascii="Arial" w:hAnsi="Arial" w:cs="Arial"/>
          <w:sz w:val="24"/>
          <w:szCs w:val="24"/>
        </w:rPr>
        <w:t xml:space="preserve">oals </w:t>
      </w:r>
      <w:r>
        <w:rPr>
          <w:rFonts w:ascii="Arial" w:hAnsi="Arial" w:cs="Arial"/>
          <w:sz w:val="24"/>
          <w:szCs w:val="24"/>
        </w:rPr>
        <w:t>C</w:t>
      </w:r>
      <w:r w:rsidRPr="00953C4C">
        <w:rPr>
          <w:rFonts w:ascii="Arial" w:hAnsi="Arial" w:cs="Arial"/>
          <w:sz w:val="24"/>
          <w:szCs w:val="24"/>
        </w:rPr>
        <w:t xml:space="preserve">hecklist is a care plan </w:t>
      </w:r>
      <w:r>
        <w:rPr>
          <w:rFonts w:ascii="Arial" w:hAnsi="Arial" w:cs="Arial"/>
          <w:sz w:val="24"/>
          <w:szCs w:val="24"/>
        </w:rPr>
        <w:t xml:space="preserve">that </w:t>
      </w:r>
      <w:r w:rsidRPr="00953C4C">
        <w:rPr>
          <w:rFonts w:ascii="Arial" w:hAnsi="Arial" w:cs="Arial"/>
          <w:sz w:val="24"/>
          <w:szCs w:val="24"/>
        </w:rPr>
        <w:t xml:space="preserve">prompts </w:t>
      </w:r>
      <w:r>
        <w:rPr>
          <w:rFonts w:ascii="Arial" w:hAnsi="Arial" w:cs="Arial"/>
          <w:sz w:val="24"/>
          <w:szCs w:val="24"/>
        </w:rPr>
        <w:t>staff</w:t>
      </w:r>
      <w:r w:rsidRPr="00953C4C">
        <w:rPr>
          <w:rFonts w:ascii="Arial" w:hAnsi="Arial" w:cs="Arial"/>
          <w:sz w:val="24"/>
          <w:szCs w:val="24"/>
        </w:rPr>
        <w:t xml:space="preserve"> to focus on what needs to be accomplished that day to safely move </w:t>
      </w:r>
      <w:r>
        <w:rPr>
          <w:rFonts w:ascii="Arial" w:hAnsi="Arial" w:cs="Arial"/>
          <w:sz w:val="24"/>
          <w:szCs w:val="24"/>
        </w:rPr>
        <w:t xml:space="preserve">a </w:t>
      </w:r>
      <w:r w:rsidRPr="00953C4C">
        <w:rPr>
          <w:rFonts w:ascii="Arial" w:hAnsi="Arial" w:cs="Arial"/>
          <w:sz w:val="24"/>
          <w:szCs w:val="24"/>
        </w:rPr>
        <w:t>patient closer to discharge.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437A3A">
        <w:rPr>
          <w:rStyle w:val="Heading1Char"/>
        </w:rPr>
        <w:t>Purpose of tool:</w:t>
      </w:r>
      <w:r w:rsidRPr="00953C4C">
        <w:rPr>
          <w:rFonts w:ascii="Arial" w:hAnsi="Arial" w:cs="Arial"/>
          <w:sz w:val="24"/>
          <w:szCs w:val="24"/>
        </w:rPr>
        <w:t xml:space="preserve"> This tool improve</w:t>
      </w:r>
      <w:r>
        <w:rPr>
          <w:rFonts w:ascii="Arial" w:hAnsi="Arial" w:cs="Arial"/>
          <w:sz w:val="24"/>
          <w:szCs w:val="24"/>
        </w:rPr>
        <w:t>s</w:t>
      </w:r>
      <w:r w:rsidRPr="00953C4C">
        <w:rPr>
          <w:rFonts w:ascii="Arial" w:hAnsi="Arial" w:cs="Arial"/>
          <w:sz w:val="24"/>
          <w:szCs w:val="24"/>
        </w:rPr>
        <w:t xml:space="preserve"> communication among care team and family members regarding the patient’s </w:t>
      </w:r>
      <w:r>
        <w:rPr>
          <w:rFonts w:ascii="Arial" w:hAnsi="Arial" w:cs="Arial"/>
          <w:sz w:val="24"/>
          <w:szCs w:val="24"/>
        </w:rPr>
        <w:t xml:space="preserve">care </w:t>
      </w:r>
      <w:r w:rsidRPr="00953C4C">
        <w:rPr>
          <w:rFonts w:ascii="Arial" w:hAnsi="Arial" w:cs="Arial"/>
          <w:sz w:val="24"/>
          <w:szCs w:val="24"/>
        </w:rPr>
        <w:t>plan.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437A3A">
        <w:rPr>
          <w:rStyle w:val="Heading1Char"/>
        </w:rPr>
        <w:t>Who should use this tool:</w:t>
      </w:r>
      <w:r w:rsidRPr="00953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953C4C">
        <w:rPr>
          <w:rFonts w:ascii="Arial" w:hAnsi="Arial" w:cs="Arial"/>
          <w:sz w:val="24"/>
          <w:szCs w:val="24"/>
        </w:rPr>
        <w:t xml:space="preserve">ealth care </w:t>
      </w:r>
      <w:proofErr w:type="gramStart"/>
      <w:r w:rsidRPr="00953C4C">
        <w:rPr>
          <w:rFonts w:ascii="Arial" w:hAnsi="Arial" w:cs="Arial"/>
          <w:sz w:val="24"/>
          <w:szCs w:val="24"/>
        </w:rPr>
        <w:t>providers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r w:rsidRPr="00437A3A">
        <w:rPr>
          <w:rStyle w:val="Heading1Char"/>
        </w:rPr>
        <w:t>How to use this tool:</w:t>
      </w:r>
      <w:r w:rsidRPr="00953C4C">
        <w:rPr>
          <w:rFonts w:ascii="Arial" w:hAnsi="Arial" w:cs="Arial"/>
          <w:sz w:val="24"/>
          <w:szCs w:val="24"/>
        </w:rPr>
        <w:t xml:space="preserve"> During morning and evening rounds</w:t>
      </w:r>
      <w:r>
        <w:rPr>
          <w:rFonts w:ascii="Arial" w:hAnsi="Arial" w:cs="Arial"/>
          <w:sz w:val="24"/>
          <w:szCs w:val="24"/>
        </w:rPr>
        <w:t>,</w:t>
      </w:r>
      <w:r w:rsidRPr="00953C4C">
        <w:rPr>
          <w:rFonts w:ascii="Arial" w:hAnsi="Arial" w:cs="Arial"/>
          <w:sz w:val="24"/>
          <w:szCs w:val="24"/>
        </w:rPr>
        <w:t xml:space="preserve"> the care team </w:t>
      </w:r>
      <w:r>
        <w:rPr>
          <w:rFonts w:ascii="Arial" w:hAnsi="Arial" w:cs="Arial"/>
          <w:sz w:val="24"/>
          <w:szCs w:val="24"/>
        </w:rPr>
        <w:t xml:space="preserve">uses the checklist to </w:t>
      </w:r>
      <w:r w:rsidRPr="00953C4C">
        <w:rPr>
          <w:rFonts w:ascii="Arial" w:hAnsi="Arial" w:cs="Arial"/>
          <w:sz w:val="24"/>
          <w:szCs w:val="24"/>
        </w:rPr>
        <w:t xml:space="preserve">review the goals for </w:t>
      </w:r>
      <w:r>
        <w:rPr>
          <w:rFonts w:ascii="Arial" w:hAnsi="Arial" w:cs="Arial"/>
          <w:sz w:val="24"/>
          <w:szCs w:val="24"/>
        </w:rPr>
        <w:t>a</w:t>
      </w:r>
      <w:r w:rsidRPr="00953C4C">
        <w:rPr>
          <w:rFonts w:ascii="Arial" w:hAnsi="Arial" w:cs="Arial"/>
          <w:sz w:val="24"/>
          <w:szCs w:val="24"/>
        </w:rPr>
        <w:t xml:space="preserve"> patient</w:t>
      </w:r>
      <w:r>
        <w:rPr>
          <w:rFonts w:ascii="Arial" w:hAnsi="Arial" w:cs="Arial"/>
          <w:sz w:val="24"/>
          <w:szCs w:val="24"/>
        </w:rPr>
        <w:t>.</w:t>
      </w:r>
      <w:r w:rsidRPr="00953C4C">
        <w:rPr>
          <w:rFonts w:ascii="Arial" w:hAnsi="Arial" w:cs="Arial"/>
          <w:sz w:val="24"/>
          <w:szCs w:val="24"/>
        </w:rPr>
        <w:t xml:space="preserve"> Once a checklist is completed</w:t>
      </w:r>
      <w:r>
        <w:rPr>
          <w:rFonts w:ascii="Arial" w:hAnsi="Arial" w:cs="Arial"/>
          <w:sz w:val="24"/>
          <w:szCs w:val="24"/>
        </w:rPr>
        <w:t>,</w:t>
      </w:r>
      <w:r w:rsidRPr="00953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attending </w:t>
      </w:r>
      <w:r w:rsidRPr="00953C4C">
        <w:rPr>
          <w:rFonts w:ascii="Arial" w:hAnsi="Arial" w:cs="Arial"/>
          <w:sz w:val="24"/>
          <w:szCs w:val="24"/>
        </w:rPr>
        <w:t>sign</w:t>
      </w:r>
      <w:r>
        <w:rPr>
          <w:rFonts w:ascii="Arial" w:hAnsi="Arial" w:cs="Arial"/>
          <w:sz w:val="24"/>
          <w:szCs w:val="24"/>
        </w:rPr>
        <w:t xml:space="preserve">s it and gives it to </w:t>
      </w:r>
      <w:r w:rsidRPr="00953C4C">
        <w:rPr>
          <w:rFonts w:ascii="Arial" w:hAnsi="Arial" w:cs="Arial"/>
          <w:sz w:val="24"/>
          <w:szCs w:val="24"/>
        </w:rPr>
        <w:t xml:space="preserve">the patient’s nurse </w:t>
      </w:r>
      <w:r>
        <w:rPr>
          <w:rFonts w:ascii="Arial" w:hAnsi="Arial" w:cs="Arial"/>
          <w:sz w:val="24"/>
          <w:szCs w:val="24"/>
        </w:rPr>
        <w:t xml:space="preserve">so it can be </w:t>
      </w:r>
      <w:r w:rsidRPr="00953C4C">
        <w:rPr>
          <w:rFonts w:ascii="Arial" w:hAnsi="Arial" w:cs="Arial"/>
          <w:sz w:val="24"/>
          <w:szCs w:val="24"/>
        </w:rPr>
        <w:t>kept at the bedside</w:t>
      </w:r>
      <w:r>
        <w:rPr>
          <w:rFonts w:ascii="Arial" w:hAnsi="Arial" w:cs="Arial"/>
          <w:sz w:val="24"/>
          <w:szCs w:val="24"/>
        </w:rPr>
        <w:t>.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2A71F0" w:rsidRPr="00953C4C" w:rsidRDefault="002A71F0" w:rsidP="002A71F0">
      <w:pPr>
        <w:pStyle w:val="Heading1"/>
      </w:pPr>
      <w:r w:rsidRPr="00953C4C">
        <w:t xml:space="preserve">Publication of </w:t>
      </w:r>
      <w:r>
        <w:t>t</w:t>
      </w:r>
      <w:r w:rsidRPr="00953C4C">
        <w:t>ool:</w:t>
      </w:r>
    </w:p>
    <w:p w:rsidR="002A71F0" w:rsidRPr="00953C4C" w:rsidRDefault="002A71F0" w:rsidP="002A71F0">
      <w:pPr>
        <w:pStyle w:val="Title"/>
        <w:tabs>
          <w:tab w:val="left" w:pos="810"/>
          <w:tab w:val="center" w:pos="5112"/>
        </w:tabs>
        <w:jc w:val="left"/>
        <w:outlineLvl w:val="0"/>
        <w:rPr>
          <w:rFonts w:ascii="Arial" w:hAnsi="Arial" w:cs="Arial"/>
          <w:sz w:val="24"/>
          <w:szCs w:val="24"/>
        </w:rPr>
      </w:pPr>
      <w:proofErr w:type="spellStart"/>
      <w:r w:rsidRPr="00953C4C">
        <w:rPr>
          <w:rFonts w:ascii="Arial" w:hAnsi="Arial" w:cs="Arial"/>
          <w:sz w:val="24"/>
          <w:szCs w:val="24"/>
        </w:rPr>
        <w:t>Pronovost</w:t>
      </w:r>
      <w:proofErr w:type="spellEnd"/>
      <w:r w:rsidRPr="00953C4C">
        <w:rPr>
          <w:rFonts w:ascii="Arial" w:hAnsi="Arial" w:cs="Arial"/>
          <w:sz w:val="24"/>
          <w:szCs w:val="24"/>
        </w:rPr>
        <w:t xml:space="preserve"> PJ, </w:t>
      </w:r>
      <w:proofErr w:type="spellStart"/>
      <w:r w:rsidRPr="00953C4C">
        <w:rPr>
          <w:rFonts w:ascii="Arial" w:hAnsi="Arial" w:cs="Arial"/>
          <w:sz w:val="24"/>
          <w:szCs w:val="24"/>
        </w:rPr>
        <w:t>Berenholtz</w:t>
      </w:r>
      <w:proofErr w:type="spellEnd"/>
      <w:r w:rsidRPr="00953C4C">
        <w:rPr>
          <w:rFonts w:ascii="Arial" w:hAnsi="Arial" w:cs="Arial"/>
          <w:sz w:val="24"/>
          <w:szCs w:val="24"/>
        </w:rPr>
        <w:t xml:space="preserve"> S, Dorman T, </w:t>
      </w:r>
      <w:r>
        <w:rPr>
          <w:rFonts w:ascii="Arial" w:hAnsi="Arial" w:cs="Arial"/>
          <w:sz w:val="24"/>
          <w:szCs w:val="24"/>
        </w:rPr>
        <w:t>et al</w:t>
      </w:r>
      <w:r w:rsidRPr="00953C4C">
        <w:rPr>
          <w:rFonts w:ascii="Arial" w:hAnsi="Arial" w:cs="Arial"/>
          <w:sz w:val="24"/>
          <w:szCs w:val="24"/>
        </w:rPr>
        <w:t xml:space="preserve">. Improving Communication in the ISU Using Daily Goals. </w:t>
      </w:r>
      <w:r w:rsidRPr="00201B26">
        <w:rPr>
          <w:rFonts w:ascii="Arial" w:hAnsi="Arial" w:cs="Arial"/>
          <w:i/>
          <w:sz w:val="24"/>
          <w:szCs w:val="24"/>
        </w:rPr>
        <w:t xml:space="preserve">J </w:t>
      </w:r>
      <w:proofErr w:type="spellStart"/>
      <w:r w:rsidRPr="00201B26">
        <w:rPr>
          <w:rFonts w:ascii="Arial" w:hAnsi="Arial" w:cs="Arial"/>
          <w:i/>
          <w:sz w:val="24"/>
          <w:szCs w:val="24"/>
        </w:rPr>
        <w:t>Crit</w:t>
      </w:r>
      <w:proofErr w:type="spellEnd"/>
      <w:r w:rsidRPr="00201B26">
        <w:rPr>
          <w:rFonts w:ascii="Arial" w:hAnsi="Arial" w:cs="Arial"/>
          <w:i/>
          <w:sz w:val="24"/>
          <w:szCs w:val="24"/>
        </w:rPr>
        <w:t xml:space="preserve"> Care</w:t>
      </w:r>
      <w:r w:rsidRPr="00953C4C">
        <w:rPr>
          <w:rFonts w:ascii="Arial" w:hAnsi="Arial" w:cs="Arial"/>
          <w:sz w:val="24"/>
          <w:szCs w:val="24"/>
        </w:rPr>
        <w:t xml:space="preserve"> 2003; 18(2):71</w:t>
      </w:r>
      <w:r w:rsidR="00AB1005">
        <w:rPr>
          <w:rFonts w:ascii="Arial" w:hAnsi="Arial" w:cs="Arial"/>
          <w:sz w:val="24"/>
          <w:szCs w:val="24"/>
        </w:rPr>
        <w:t>–</w:t>
      </w:r>
      <w:r w:rsidRPr="00953C4C">
        <w:rPr>
          <w:rFonts w:ascii="Arial" w:hAnsi="Arial" w:cs="Arial"/>
          <w:sz w:val="24"/>
          <w:szCs w:val="24"/>
        </w:rPr>
        <w:t>75.</w:t>
      </w:r>
    </w:p>
    <w:p w:rsidR="002A71F0" w:rsidRDefault="002A71F0" w:rsidP="002A71F0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2A71F0">
        <w:rPr>
          <w:rFonts w:ascii="Arial" w:hAnsi="Arial" w:cs="Arial"/>
          <w:b/>
          <w:sz w:val="24"/>
          <w:szCs w:val="24"/>
        </w:rPr>
        <w:lastRenderedPageBreak/>
        <w:t>Daily Goals</w:t>
      </w:r>
    </w:p>
    <w:p w:rsidR="002A71F0" w:rsidRPr="004519A7" w:rsidRDefault="002A71F0" w:rsidP="002A71F0">
      <w:pPr>
        <w:rPr>
          <w:rFonts w:ascii="Arial" w:hAnsi="Arial" w:cs="Arial"/>
          <w:sz w:val="24"/>
          <w:szCs w:val="24"/>
        </w:rPr>
      </w:pPr>
      <w:r w:rsidRPr="004519A7">
        <w:rPr>
          <w:rFonts w:ascii="Arial" w:hAnsi="Arial" w:cs="Arial"/>
          <w:sz w:val="24"/>
          <w:szCs w:val="24"/>
        </w:rPr>
        <w:t>Room Number__________</w:t>
      </w:r>
      <w:r w:rsidRPr="004519A7">
        <w:rPr>
          <w:rFonts w:ascii="Arial" w:hAnsi="Arial" w:cs="Arial"/>
          <w:sz w:val="24"/>
          <w:szCs w:val="24"/>
        </w:rPr>
        <w:tab/>
      </w:r>
      <w:r w:rsidRPr="004519A7">
        <w:rPr>
          <w:rFonts w:ascii="Arial" w:hAnsi="Arial" w:cs="Arial"/>
          <w:sz w:val="24"/>
          <w:szCs w:val="24"/>
        </w:rPr>
        <w:tab/>
      </w:r>
      <w:r w:rsidRPr="004519A7">
        <w:rPr>
          <w:rFonts w:ascii="Arial" w:hAnsi="Arial" w:cs="Arial"/>
          <w:sz w:val="24"/>
          <w:szCs w:val="24"/>
        </w:rPr>
        <w:tab/>
      </w:r>
      <w:r w:rsidRPr="004519A7">
        <w:rPr>
          <w:rFonts w:ascii="Arial" w:hAnsi="Arial" w:cs="Arial"/>
          <w:sz w:val="24"/>
          <w:szCs w:val="24"/>
        </w:rPr>
        <w:tab/>
      </w:r>
      <w:r w:rsidRPr="004519A7">
        <w:rPr>
          <w:rFonts w:ascii="Arial" w:hAnsi="Arial" w:cs="Arial"/>
          <w:sz w:val="24"/>
          <w:szCs w:val="24"/>
        </w:rPr>
        <w:tab/>
      </w:r>
      <w:r w:rsidRPr="004519A7">
        <w:rPr>
          <w:rFonts w:ascii="Arial" w:hAnsi="Arial" w:cs="Arial"/>
          <w:sz w:val="24"/>
          <w:szCs w:val="24"/>
        </w:rPr>
        <w:tab/>
        <w:t>Date ___/___/___</w:t>
      </w:r>
    </w:p>
    <w:tbl>
      <w:tblPr>
        <w:tblStyle w:val="TableGrid"/>
        <w:tblW w:w="0" w:type="auto"/>
        <w:tblLook w:val="04A0"/>
      </w:tblPr>
      <w:tblGrid>
        <w:gridCol w:w="3528"/>
        <w:gridCol w:w="3816"/>
        <w:gridCol w:w="3672"/>
      </w:tblGrid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2A71F0" w:rsidRPr="004519A7" w:rsidRDefault="002A71F0" w:rsidP="00843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19A7">
              <w:rPr>
                <w:rFonts w:ascii="Arial" w:hAnsi="Arial" w:cs="Arial"/>
                <w:sz w:val="24"/>
                <w:szCs w:val="24"/>
              </w:rPr>
              <w:t>AM</w:t>
            </w:r>
            <w:proofErr w:type="gramEnd"/>
            <w:r w:rsidRPr="004519A7">
              <w:rPr>
                <w:rFonts w:ascii="Arial" w:hAnsi="Arial" w:cs="Arial"/>
                <w:sz w:val="24"/>
                <w:szCs w:val="24"/>
              </w:rPr>
              <w:t xml:space="preserve"> Shift (7 a.m.)</w:t>
            </w:r>
          </w:p>
        </w:tc>
        <w:tc>
          <w:tcPr>
            <w:tcW w:w="3672" w:type="dxa"/>
          </w:tcPr>
          <w:p w:rsidR="002A71F0" w:rsidRPr="004519A7" w:rsidRDefault="002A71F0" w:rsidP="00843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PM Shift (7 p.m.)</w:t>
            </w:r>
          </w:p>
          <w:p w:rsidR="002A71F0" w:rsidRPr="004519A7" w:rsidRDefault="002A71F0" w:rsidP="00843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Note Changes From AM in This Column</w:t>
            </w:r>
          </w:p>
        </w:tc>
      </w:tr>
      <w:tr w:rsidR="002A71F0" w:rsidRPr="004519A7" w:rsidTr="008430C1">
        <w:tc>
          <w:tcPr>
            <w:tcW w:w="3528" w:type="dxa"/>
            <w:shd w:val="clear" w:color="auto" w:fill="FBD4B4" w:themeFill="accent6" w:themeFillTint="66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FBD4B4" w:themeFill="accent6" w:themeFillTint="66"/>
          </w:tcPr>
          <w:p w:rsidR="002A71F0" w:rsidRPr="004519A7" w:rsidRDefault="002A71F0" w:rsidP="002A7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Safety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2A71F0" w:rsidRPr="004519A7" w:rsidRDefault="002A71F0" w:rsidP="002A7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What needs to be completed for this patient to be discharged from the unit?</w:t>
            </w:r>
          </w:p>
        </w:tc>
        <w:tc>
          <w:tcPr>
            <w:tcW w:w="3816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Patient’s greatest safety risk?</w:t>
            </w:r>
          </w:p>
          <w:p w:rsidR="002A71F0" w:rsidRPr="004519A7" w:rsidRDefault="002A71F0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How can we decrease risk?</w:t>
            </w:r>
          </w:p>
        </w:tc>
        <w:tc>
          <w:tcPr>
            <w:tcW w:w="3816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What events or deviations need to be reported?</w:t>
            </w:r>
          </w:p>
        </w:tc>
        <w:tc>
          <w:tcPr>
            <w:tcW w:w="3816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  <w:shd w:val="clear" w:color="auto" w:fill="FBD4B4" w:themeFill="accent6" w:themeFillTint="66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FBD4B4" w:themeFill="accent6" w:themeFillTint="66"/>
          </w:tcPr>
          <w:p w:rsidR="002A71F0" w:rsidRPr="004519A7" w:rsidRDefault="002A71F0" w:rsidP="002A7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Patient Care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Pain management/sedation (held to follow commands)?</w:t>
            </w:r>
          </w:p>
        </w:tc>
        <w:tc>
          <w:tcPr>
            <w:tcW w:w="3816" w:type="dxa"/>
          </w:tcPr>
          <w:p w:rsidR="002A71F0" w:rsidRPr="004519A7" w:rsidRDefault="00345B31" w:rsidP="002A71F0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Pain goal______/ 10  w/______</w:t>
            </w: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Cardiac</w:t>
            </w:r>
          </w:p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Review EKGs</w:t>
            </w:r>
          </w:p>
        </w:tc>
        <w:tc>
          <w:tcPr>
            <w:tcW w:w="3816" w:type="dxa"/>
          </w:tcPr>
          <w:p w:rsidR="002A71F0" w:rsidRPr="004519A7" w:rsidRDefault="00345B31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Human Resources Goal_______</w:t>
            </w:r>
          </w:p>
          <w:bookmarkStart w:id="0" w:name="Check1"/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At goal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Increase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Decrease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Beta Block__________</w:t>
            </w: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Volume status</w:t>
            </w:r>
          </w:p>
          <w:p w:rsidR="002A71F0" w:rsidRPr="004519A7" w:rsidRDefault="002A71F0" w:rsidP="008430C1">
            <w:pPr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Net goal for midnight</w:t>
            </w:r>
          </w:p>
        </w:tc>
        <w:tc>
          <w:tcPr>
            <w:tcW w:w="3816" w:type="dxa"/>
          </w:tcPr>
          <w:p w:rsidR="002A71F0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Net even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Net positive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 xml:space="preserve">Net </w:t>
            </w:r>
            <w:proofErr w:type="spellStart"/>
            <w:r w:rsidR="00345B31" w:rsidRPr="004519A7">
              <w:rPr>
                <w:rFonts w:ascii="Arial" w:hAnsi="Arial" w:cs="Arial"/>
                <w:sz w:val="24"/>
                <w:szCs w:val="24"/>
              </w:rPr>
              <w:t>neg</w:t>
            </w:r>
            <w:proofErr w:type="spellEnd"/>
            <w:r w:rsidR="00345B31" w:rsidRPr="004519A7">
              <w:rPr>
                <w:rFonts w:ascii="Arial" w:hAnsi="Arial" w:cs="Arial"/>
                <w:sz w:val="24"/>
                <w:szCs w:val="24"/>
              </w:rPr>
              <w:t>:_____ w/_____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Patient-determined</w:t>
            </w:r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F0" w:rsidRPr="004519A7" w:rsidTr="008430C1">
        <w:tc>
          <w:tcPr>
            <w:tcW w:w="3528" w:type="dxa"/>
          </w:tcPr>
          <w:p w:rsidR="002A71F0" w:rsidRPr="004519A7" w:rsidRDefault="002A71F0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Pulmonary:</w:t>
            </w:r>
          </w:p>
          <w:p w:rsidR="002A71F0" w:rsidRPr="004519A7" w:rsidRDefault="002A71F0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t>Ventilator: (vent bundle; head of bed elevated), (ready to wean)</w:t>
            </w:r>
          </w:p>
        </w:tc>
        <w:tc>
          <w:tcPr>
            <w:tcW w:w="3816" w:type="dxa"/>
          </w:tcPr>
          <w:p w:rsidR="002A71F0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Out of bed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Pulmonary toilet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Ambulation</w:t>
            </w:r>
          </w:p>
          <w:p w:rsidR="00345B31" w:rsidRPr="004519A7" w:rsidRDefault="00345B31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Maintain current support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Wean as tolerated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Mechanics every morning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% inspired oxygen FIO2 &lt;_____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>Positive and expiratory pressure_____</w:t>
            </w:r>
          </w:p>
          <w:p w:rsidR="00345B3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5B31" w:rsidRPr="004519A7">
              <w:rPr>
                <w:rFonts w:ascii="Arial" w:hAnsi="Arial" w:cs="Arial"/>
                <w:sz w:val="24"/>
                <w:szCs w:val="24"/>
              </w:rPr>
              <w:tab/>
              <w:t xml:space="preserve">Pressure </w:t>
            </w:r>
            <w:r w:rsidR="004519A7" w:rsidRPr="004519A7">
              <w:rPr>
                <w:rFonts w:ascii="Arial" w:hAnsi="Arial" w:cs="Arial"/>
                <w:sz w:val="24"/>
                <w:szCs w:val="24"/>
              </w:rPr>
              <w:t>support/</w:t>
            </w:r>
            <w:proofErr w:type="spellStart"/>
            <w:r w:rsidR="004519A7" w:rsidRPr="004519A7">
              <w:rPr>
                <w:rFonts w:ascii="Arial" w:hAnsi="Arial" w:cs="Arial"/>
                <w:sz w:val="24"/>
                <w:szCs w:val="24"/>
              </w:rPr>
              <w:t>tracheostomy</w:t>
            </w:r>
            <w:proofErr w:type="spellEnd"/>
            <w:r w:rsidR="004519A7" w:rsidRPr="004519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19A7" w:rsidRPr="004519A7">
              <w:rPr>
                <w:rFonts w:ascii="Arial" w:hAnsi="Arial" w:cs="Arial"/>
                <w:sz w:val="24"/>
                <w:szCs w:val="24"/>
              </w:rPr>
              <w:t>trial____h</w:t>
            </w:r>
            <w:proofErr w:type="spellEnd"/>
          </w:p>
        </w:tc>
        <w:tc>
          <w:tcPr>
            <w:tcW w:w="3672" w:type="dxa"/>
          </w:tcPr>
          <w:p w:rsidR="002A71F0" w:rsidRPr="004519A7" w:rsidRDefault="002A71F0" w:rsidP="002A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19A7" w:rsidRDefault="004519A7" w:rsidP="002A71F0">
      <w:pPr>
        <w:rPr>
          <w:rFonts w:ascii="Arial" w:hAnsi="Arial" w:cs="Arial"/>
          <w:sz w:val="24"/>
          <w:szCs w:val="24"/>
        </w:rPr>
      </w:pPr>
    </w:p>
    <w:p w:rsidR="004519A7" w:rsidRDefault="00451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3528"/>
        <w:gridCol w:w="3816"/>
        <w:gridCol w:w="3672"/>
      </w:tblGrid>
      <w:tr w:rsidR="004519A7" w:rsidRPr="004519A7" w:rsidTr="008430C1">
        <w:tc>
          <w:tcPr>
            <w:tcW w:w="3528" w:type="dxa"/>
            <w:shd w:val="clear" w:color="auto" w:fill="FBD4B4" w:themeFill="accent6" w:themeFillTint="66"/>
          </w:tcPr>
          <w:p w:rsidR="004519A7" w:rsidRPr="004519A7" w:rsidRDefault="004519A7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FBD4B4" w:themeFill="accent6" w:themeFillTint="66"/>
          </w:tcPr>
          <w:p w:rsidR="004519A7" w:rsidRPr="004519A7" w:rsidRDefault="004519A7" w:rsidP="004519A7">
            <w:pPr>
              <w:tabs>
                <w:tab w:val="left" w:pos="432"/>
              </w:tabs>
              <w:ind w:left="432" w:hanging="4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Do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4519A7" w:rsidRPr="004519A7" w:rsidRDefault="004519A7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A7" w:rsidRPr="004519A7" w:rsidTr="008430C1">
        <w:tc>
          <w:tcPr>
            <w:tcW w:w="3528" w:type="dxa"/>
          </w:tcPr>
          <w:p w:rsidR="004519A7" w:rsidRPr="004519A7" w:rsidRDefault="004519A7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Tests/procedures today</w:t>
            </w:r>
          </w:p>
        </w:tc>
        <w:tc>
          <w:tcPr>
            <w:tcW w:w="3816" w:type="dxa"/>
          </w:tcPr>
          <w:p w:rsid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9A7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N/A</w:t>
            </w:r>
          </w:p>
          <w:p w:rsidR="004519A7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9A7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Tests completed: _________</w:t>
            </w:r>
          </w:p>
        </w:tc>
        <w:tc>
          <w:tcPr>
            <w:tcW w:w="3672" w:type="dxa"/>
          </w:tcPr>
          <w:p w:rsidR="004519A7" w:rsidRPr="004519A7" w:rsidRDefault="004519A7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A7" w:rsidRPr="004519A7" w:rsidTr="008430C1">
        <w:tc>
          <w:tcPr>
            <w:tcW w:w="3528" w:type="dxa"/>
          </w:tcPr>
          <w:p w:rsidR="004519A7" w:rsidRPr="004519A7" w:rsidRDefault="004519A7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Scheduled labs</w:t>
            </w:r>
          </w:p>
        </w:tc>
        <w:tc>
          <w:tcPr>
            <w:tcW w:w="3816" w:type="dxa"/>
          </w:tcPr>
          <w:p w:rsidR="004519A7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9A7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N/A</w:t>
            </w:r>
          </w:p>
        </w:tc>
        <w:tc>
          <w:tcPr>
            <w:tcW w:w="3672" w:type="dxa"/>
          </w:tcPr>
          <w:p w:rsidR="004519A7" w:rsidRPr="004519A7" w:rsidRDefault="004519A7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A7" w:rsidRPr="004519A7" w:rsidTr="008430C1">
        <w:tc>
          <w:tcPr>
            <w:tcW w:w="3528" w:type="dxa"/>
          </w:tcPr>
          <w:p w:rsidR="004519A7" w:rsidRDefault="00C42ED9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laboratory tests,</w:t>
            </w:r>
          </w:p>
          <w:p w:rsidR="00C42ED9" w:rsidRPr="004519A7" w:rsidRDefault="002A73E7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42ED9">
              <w:rPr>
                <w:rFonts w:ascii="Arial" w:hAnsi="Arial" w:cs="Arial"/>
                <w:sz w:val="24"/>
                <w:szCs w:val="24"/>
              </w:rPr>
              <w:t>hest</w:t>
            </w:r>
            <w:proofErr w:type="gramEnd"/>
            <w:r w:rsidR="00C42ED9">
              <w:rPr>
                <w:rFonts w:ascii="Arial" w:hAnsi="Arial" w:cs="Arial"/>
                <w:sz w:val="24"/>
                <w:szCs w:val="24"/>
              </w:rPr>
              <w:t xml:space="preserve"> x-ray needed?</w:t>
            </w:r>
          </w:p>
        </w:tc>
        <w:tc>
          <w:tcPr>
            <w:tcW w:w="3816" w:type="dxa"/>
          </w:tcPr>
          <w:p w:rsid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Comprehensive metabolic panel</w:t>
            </w:r>
          </w:p>
          <w:p w:rsidR="00C42ED9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Basic metabolic panel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Coagulant clotting times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Arterial blood gases</w:t>
            </w:r>
          </w:p>
          <w:p w:rsidR="00C42ED9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Lactate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Core 4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Chest x-rays</w:t>
            </w:r>
          </w:p>
          <w:p w:rsidR="00C42ED9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Wed: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C42ED9">
              <w:rPr>
                <w:rFonts w:ascii="Arial" w:hAnsi="Arial" w:cs="Arial"/>
                <w:sz w:val="24"/>
                <w:szCs w:val="24"/>
              </w:rPr>
              <w:t>Transferrin</w:t>
            </w:r>
            <w:proofErr w:type="spellEnd"/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Iron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Pre-albumin</w:t>
            </w:r>
          </w:p>
          <w:p w:rsidR="00C42ED9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24-hour urine</w:t>
            </w:r>
          </w:p>
        </w:tc>
        <w:tc>
          <w:tcPr>
            <w:tcW w:w="3672" w:type="dxa"/>
          </w:tcPr>
          <w:p w:rsidR="004519A7" w:rsidRPr="004519A7" w:rsidRDefault="004519A7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8430C1">
        <w:tc>
          <w:tcPr>
            <w:tcW w:w="3528" w:type="dxa"/>
          </w:tcPr>
          <w:p w:rsidR="00C42ED9" w:rsidRPr="004519A7" w:rsidRDefault="00C42ED9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Consultations</w:t>
            </w:r>
          </w:p>
        </w:tc>
        <w:tc>
          <w:tcPr>
            <w:tcW w:w="3816" w:type="dxa"/>
          </w:tcPr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  <w:p w:rsidR="00C42ED9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8430C1">
        <w:tc>
          <w:tcPr>
            <w:tcW w:w="3528" w:type="dxa"/>
            <w:shd w:val="clear" w:color="auto" w:fill="FBD4B4" w:themeFill="accent6" w:themeFillTint="66"/>
          </w:tcPr>
          <w:p w:rsidR="00C42ED9" w:rsidRPr="004519A7" w:rsidRDefault="00C42ED9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FBD4B4" w:themeFill="accent6" w:themeFillTint="66"/>
          </w:tcPr>
          <w:p w:rsidR="00C42ED9" w:rsidRPr="004519A7" w:rsidRDefault="00C42ED9" w:rsidP="00C42ED9">
            <w:pPr>
              <w:tabs>
                <w:tab w:val="left" w:pos="432"/>
              </w:tabs>
              <w:ind w:left="432" w:hanging="4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Disposition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8430C1">
        <w:tc>
          <w:tcPr>
            <w:tcW w:w="3528" w:type="dxa"/>
          </w:tcPr>
          <w:p w:rsidR="00C42ED9" w:rsidRPr="004519A7" w:rsidRDefault="00C42ED9" w:rsidP="008430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primary service up to date?</w:t>
            </w:r>
          </w:p>
        </w:tc>
        <w:tc>
          <w:tcPr>
            <w:tcW w:w="3816" w:type="dxa"/>
          </w:tcPr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  <w:p w:rsidR="00C42ED9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8430C1">
        <w:tc>
          <w:tcPr>
            <w:tcW w:w="3528" w:type="dxa"/>
          </w:tcPr>
          <w:p w:rsidR="00C42ED9" w:rsidRDefault="00C42ED9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family been updated?</w:t>
            </w:r>
          </w:p>
          <w:p w:rsidR="00C42ED9" w:rsidRPr="004519A7" w:rsidRDefault="00C42ED9" w:rsidP="008430C1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issues addressed (long-term care; palliative care)?</w:t>
            </w:r>
          </w:p>
        </w:tc>
        <w:tc>
          <w:tcPr>
            <w:tcW w:w="3816" w:type="dxa"/>
          </w:tcPr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  <w:p w:rsidR="00C42ED9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N/A</w:t>
            </w:r>
          </w:p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D9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42ED9">
              <w:rPr>
                <w:rFonts w:ascii="Arial" w:hAnsi="Arial" w:cs="Arial"/>
                <w:sz w:val="24"/>
                <w:szCs w:val="24"/>
              </w:rPr>
              <w:tab/>
              <w:t>Other—please explain:</w:t>
            </w:r>
          </w:p>
          <w:p w:rsidR="00C42ED9" w:rsidRPr="004519A7" w:rsidRDefault="00C42ED9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8FC" w:rsidRDefault="00C348FC">
      <w:r>
        <w:br w:type="page"/>
      </w:r>
    </w:p>
    <w:tbl>
      <w:tblPr>
        <w:tblStyle w:val="TableGrid"/>
        <w:tblW w:w="0" w:type="auto"/>
        <w:tblLook w:val="04A0"/>
      </w:tblPr>
      <w:tblGrid>
        <w:gridCol w:w="3528"/>
        <w:gridCol w:w="3816"/>
        <w:gridCol w:w="3672"/>
      </w:tblGrid>
      <w:tr w:rsidR="00C42ED9" w:rsidRPr="004519A7" w:rsidTr="004519A7">
        <w:tc>
          <w:tcPr>
            <w:tcW w:w="3528" w:type="dxa"/>
          </w:tcPr>
          <w:p w:rsidR="00C42ED9" w:rsidRDefault="00C42ED9" w:rsidP="00C348FC">
            <w:pPr>
              <w:tabs>
                <w:tab w:val="left" w:pos="43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Systemic Inflammatory Response Syndrome (SIRS)/ infection/sepsis evaluation</w:t>
            </w:r>
          </w:p>
          <w:p w:rsidR="00C42ED9" w:rsidRDefault="00C42ED9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C42ED9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SIRS criteria</w:t>
            </w:r>
          </w:p>
          <w:p w:rsidR="00C42ED9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Temp &gt; 38° C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&lt; 36° C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Heart rate &gt; 90 BPM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Respiratory rate &gt; 20 b/min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 xml:space="preserve">Amount of carbon dioxide in the arterial blood &lt;32 </w:t>
            </w:r>
            <w:proofErr w:type="spellStart"/>
            <w:r w:rsidR="00C348FC">
              <w:rPr>
                <w:rFonts w:ascii="Arial" w:hAnsi="Arial" w:cs="Arial"/>
                <w:sz w:val="24"/>
                <w:szCs w:val="24"/>
              </w:rPr>
              <w:t>torr</w:t>
            </w:r>
            <w:proofErr w:type="spellEnd"/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White blood cells &gt; 12K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&lt; 4K</w:t>
            </w:r>
          </w:p>
          <w:p w:rsidR="00C348FC" w:rsidRPr="004519A7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&gt; 10% bands</w:t>
            </w:r>
          </w:p>
        </w:tc>
        <w:tc>
          <w:tcPr>
            <w:tcW w:w="3816" w:type="dxa"/>
          </w:tcPr>
          <w:p w:rsidR="00C348FC" w:rsidRDefault="00C348FC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348FC" w:rsidRDefault="00C348FC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42ED9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No current SIRS/sepsis issues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Known infection: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PAN culture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Blood culture x2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Urine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Sputum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Other</w:t>
            </w:r>
          </w:p>
          <w:p w:rsidR="00C348FC" w:rsidRDefault="00C348FC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Antibiotic changes; discontinuation</w:t>
            </w:r>
          </w:p>
          <w:p w:rsidR="00C348FC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AG levels:</w:t>
            </w:r>
          </w:p>
          <w:p w:rsidR="00C348FC" w:rsidRPr="004519A7" w:rsidRDefault="00964330" w:rsidP="00C348F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FC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8FC">
              <w:rPr>
                <w:rFonts w:ascii="Arial" w:hAnsi="Arial" w:cs="Arial"/>
                <w:sz w:val="24"/>
                <w:szCs w:val="24"/>
              </w:rPr>
              <w:tab/>
              <w:t>Sepsis bundle</w:t>
            </w: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4519A7">
        <w:tc>
          <w:tcPr>
            <w:tcW w:w="3528" w:type="dxa"/>
          </w:tcPr>
          <w:p w:rsidR="00466AA1" w:rsidRDefault="00466AA1" w:rsidP="00C42ED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catheters or tubes be removed?</w:t>
            </w:r>
          </w:p>
        </w:tc>
        <w:tc>
          <w:tcPr>
            <w:tcW w:w="3816" w:type="dxa"/>
          </w:tcPr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Yes</w:t>
            </w:r>
          </w:p>
          <w:p w:rsidR="00466AA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D9" w:rsidRPr="004519A7" w:rsidTr="004519A7">
        <w:tc>
          <w:tcPr>
            <w:tcW w:w="3528" w:type="dxa"/>
          </w:tcPr>
          <w:p w:rsidR="00C42ED9" w:rsidRDefault="00466AA1" w:rsidP="00466AA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GI/nutrition/bowel regimen (Total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parenteral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nutrition line, NDT, PEG needed?)</w:t>
            </w:r>
          </w:p>
        </w:tc>
        <w:tc>
          <w:tcPr>
            <w:tcW w:w="3816" w:type="dxa"/>
          </w:tcPr>
          <w:p w:rsidR="00C42ED9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 xml:space="preserve">Total </w:t>
            </w:r>
            <w:proofErr w:type="spellStart"/>
            <w:r w:rsidR="00466AA1">
              <w:rPr>
                <w:rFonts w:ascii="Arial" w:hAnsi="Arial" w:cs="Arial"/>
                <w:sz w:val="24"/>
                <w:szCs w:val="24"/>
              </w:rPr>
              <w:t>parenteral</w:t>
            </w:r>
            <w:proofErr w:type="spellEnd"/>
            <w:r w:rsidR="00466AA1">
              <w:rPr>
                <w:rFonts w:ascii="Arial" w:hAnsi="Arial" w:cs="Arial"/>
                <w:sz w:val="24"/>
                <w:szCs w:val="24"/>
              </w:rPr>
              <w:t xml:space="preserve"> nutrition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Total fluids</w:t>
            </w:r>
          </w:p>
          <w:p w:rsidR="00466AA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Nothing by mouth</w:t>
            </w:r>
          </w:p>
        </w:tc>
        <w:tc>
          <w:tcPr>
            <w:tcW w:w="3672" w:type="dxa"/>
          </w:tcPr>
          <w:p w:rsidR="00C42ED9" w:rsidRPr="004519A7" w:rsidRDefault="00C42ED9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AA1" w:rsidRPr="004519A7" w:rsidTr="004519A7">
        <w:tc>
          <w:tcPr>
            <w:tcW w:w="3528" w:type="dxa"/>
          </w:tcPr>
          <w:p w:rsidR="00466AA1" w:rsidRDefault="00466AA1" w:rsidP="002A73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patient receiving </w:t>
            </w:r>
            <w:r w:rsidR="002A73E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eep vein thrombosis/peptic ulcer disease prophylaxis?</w:t>
            </w:r>
          </w:p>
        </w:tc>
        <w:tc>
          <w:tcPr>
            <w:tcW w:w="3816" w:type="dxa"/>
          </w:tcPr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Deep vein thrombosis: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Heparin every 8 hours/every 12 hours/continuous drip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Peptic ulcer disease prevention: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Proton pump inhibitor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466AA1">
              <w:rPr>
                <w:rFonts w:ascii="Arial" w:hAnsi="Arial" w:cs="Arial"/>
                <w:sz w:val="24"/>
                <w:szCs w:val="24"/>
              </w:rPr>
              <w:t>Thrombo</w:t>
            </w:r>
            <w:proofErr w:type="spellEnd"/>
            <w:r w:rsidR="00466AA1">
              <w:rPr>
                <w:rFonts w:ascii="Arial" w:hAnsi="Arial" w:cs="Arial"/>
                <w:sz w:val="24"/>
                <w:szCs w:val="24"/>
              </w:rPr>
              <w:t xml:space="preserve"> embolic deterrent stockings or sequential compression device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Histamine blocker</w:t>
            </w:r>
          </w:p>
          <w:p w:rsidR="00466AA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Low molecular weight heparin</w:t>
            </w:r>
          </w:p>
        </w:tc>
        <w:tc>
          <w:tcPr>
            <w:tcW w:w="3672" w:type="dxa"/>
          </w:tcPr>
          <w:p w:rsidR="00466AA1" w:rsidRPr="004519A7" w:rsidRDefault="00466AA1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AA1" w:rsidRPr="004519A7" w:rsidTr="004519A7">
        <w:tc>
          <w:tcPr>
            <w:tcW w:w="3528" w:type="dxa"/>
          </w:tcPr>
          <w:p w:rsidR="00466AA1" w:rsidRDefault="00466AA1" w:rsidP="00466AA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Anticipated LOS &gt; </w:t>
            </w:r>
            <w:r w:rsidRPr="002A73E7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days: TGC</w:t>
            </w:r>
          </w:p>
          <w:p w:rsidR="00466AA1" w:rsidRDefault="00466AA1" w:rsidP="00466AA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days: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fluconazole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by mouth or oral, potassium chloride SS</w:t>
            </w:r>
          </w:p>
        </w:tc>
        <w:tc>
          <w:tcPr>
            <w:tcW w:w="3816" w:type="dxa"/>
          </w:tcPr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466AA1">
              <w:rPr>
                <w:rFonts w:ascii="Arial" w:hAnsi="Arial" w:cs="Arial"/>
                <w:sz w:val="24"/>
                <w:szCs w:val="24"/>
              </w:rPr>
              <w:t>Fluconazole</w:t>
            </w:r>
            <w:proofErr w:type="spellEnd"/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Potassium chloride</w:t>
            </w:r>
          </w:p>
          <w:p w:rsidR="00466AA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N/A</w:t>
            </w:r>
          </w:p>
        </w:tc>
        <w:tc>
          <w:tcPr>
            <w:tcW w:w="3672" w:type="dxa"/>
          </w:tcPr>
          <w:p w:rsidR="00466AA1" w:rsidRPr="004519A7" w:rsidRDefault="00466AA1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6AA1" w:rsidRDefault="00466AA1">
      <w:r>
        <w:br w:type="page"/>
      </w:r>
    </w:p>
    <w:tbl>
      <w:tblPr>
        <w:tblStyle w:val="TableGrid"/>
        <w:tblW w:w="0" w:type="auto"/>
        <w:tblLook w:val="04A0"/>
      </w:tblPr>
      <w:tblGrid>
        <w:gridCol w:w="3528"/>
        <w:gridCol w:w="3816"/>
        <w:gridCol w:w="3672"/>
      </w:tblGrid>
      <w:tr w:rsidR="00466AA1" w:rsidRPr="004519A7" w:rsidTr="004519A7">
        <w:tc>
          <w:tcPr>
            <w:tcW w:w="3528" w:type="dxa"/>
          </w:tcPr>
          <w:p w:rsidR="00466AA1" w:rsidRDefault="00466AA1" w:rsidP="002A73E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 any meds be discontinued, converted to “by mouth” or “oral, adjusted</w:t>
            </w:r>
            <w:r w:rsidR="002A73E7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16" w:type="dxa"/>
          </w:tcPr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N/A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Discontinued:</w:t>
            </w: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By mouth or oral:</w:t>
            </w:r>
          </w:p>
          <w:p w:rsidR="00466AA1" w:rsidRDefault="00466AA1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:rsidR="00466AA1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Renal metabolized</w:t>
            </w:r>
          </w:p>
          <w:p w:rsidR="00466AA1" w:rsidRPr="004519A7" w:rsidRDefault="00964330" w:rsidP="004519A7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4519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AA1" w:rsidRPr="004519A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19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66AA1">
              <w:rPr>
                <w:rFonts w:ascii="Arial" w:hAnsi="Arial" w:cs="Arial"/>
                <w:sz w:val="24"/>
                <w:szCs w:val="24"/>
              </w:rPr>
              <w:tab/>
              <w:t>Liver metabolized</w:t>
            </w:r>
          </w:p>
        </w:tc>
        <w:tc>
          <w:tcPr>
            <w:tcW w:w="3672" w:type="dxa"/>
          </w:tcPr>
          <w:p w:rsidR="00466AA1" w:rsidRPr="004519A7" w:rsidRDefault="00466AA1" w:rsidP="0045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1F0" w:rsidRDefault="002A71F0" w:rsidP="002A71F0">
      <w:pPr>
        <w:rPr>
          <w:rFonts w:ascii="Arial" w:hAnsi="Arial" w:cs="Arial"/>
          <w:sz w:val="24"/>
          <w:szCs w:val="24"/>
        </w:rPr>
      </w:pPr>
    </w:p>
    <w:p w:rsidR="00466AA1" w:rsidRDefault="00466AA1" w:rsidP="002A7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Protocols available if bolded</w:t>
      </w:r>
    </w:p>
    <w:p w:rsidR="00466AA1" w:rsidRPr="00BA0AA1" w:rsidRDefault="00466AA1" w:rsidP="00466AA1">
      <w:r w:rsidRPr="00953C4C">
        <w:rPr>
          <w:rFonts w:ascii="Arial" w:hAnsi="Arial" w:cs="Arial"/>
          <w:sz w:val="24"/>
          <w:szCs w:val="24"/>
        </w:rPr>
        <w:t>For WICU only:   ICU status</w:t>
      </w:r>
      <w:r w:rsidRPr="00953C4C">
        <w:rPr>
          <w:rFonts w:ascii="Arial" w:hAnsi="Arial" w:cs="Arial"/>
          <w:sz w:val="24"/>
          <w:szCs w:val="24"/>
        </w:rPr>
        <w:tab/>
        <w:t>IMC status: vitals q___ Fellow/</w:t>
      </w:r>
      <w:proofErr w:type="spellStart"/>
      <w:r w:rsidRPr="00953C4C">
        <w:rPr>
          <w:rFonts w:ascii="Arial" w:hAnsi="Arial" w:cs="Arial"/>
          <w:sz w:val="24"/>
          <w:szCs w:val="24"/>
        </w:rPr>
        <w:t>Attg</w:t>
      </w:r>
      <w:proofErr w:type="spellEnd"/>
      <w:r w:rsidRPr="00953C4C">
        <w:rPr>
          <w:rFonts w:ascii="Arial" w:hAnsi="Arial" w:cs="Arial"/>
          <w:sz w:val="24"/>
          <w:szCs w:val="24"/>
        </w:rPr>
        <w:t xml:space="preserve"> Initials: ____________</w:t>
      </w:r>
      <w:r>
        <w:tab/>
      </w:r>
    </w:p>
    <w:p w:rsidR="00466AA1" w:rsidRPr="00466AA1" w:rsidRDefault="00466AA1" w:rsidP="002A71F0">
      <w:pPr>
        <w:rPr>
          <w:rFonts w:ascii="Arial" w:hAnsi="Arial" w:cs="Arial"/>
          <w:sz w:val="24"/>
          <w:szCs w:val="24"/>
        </w:rPr>
      </w:pPr>
    </w:p>
    <w:sectPr w:rsidR="00466AA1" w:rsidRPr="00466AA1" w:rsidSect="00BA0AA1">
      <w:headerReference w:type="default" r:id="rId8"/>
      <w:footerReference w:type="default" r:id="rId9"/>
      <w:pgSz w:w="12240" w:h="15840"/>
      <w:pgMar w:top="432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A1" w:rsidRDefault="00466AA1">
      <w:r>
        <w:separator/>
      </w:r>
    </w:p>
  </w:endnote>
  <w:endnote w:type="continuationSeparator" w:id="0">
    <w:p w:rsidR="00466AA1" w:rsidRDefault="0046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A1" w:rsidRPr="0075182F" w:rsidRDefault="00466AA1" w:rsidP="0075182F">
    <w:pPr>
      <w:pStyle w:val="Footer"/>
      <w:rPr>
        <w:szCs w:val="24"/>
      </w:rPr>
    </w:pPr>
    <w:r>
      <w:rPr>
        <w:noProof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" name="Picture 1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A1" w:rsidRDefault="00466AA1">
      <w:r>
        <w:separator/>
      </w:r>
    </w:p>
  </w:footnote>
  <w:footnote w:type="continuationSeparator" w:id="0">
    <w:p w:rsidR="00466AA1" w:rsidRDefault="0046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A1" w:rsidRDefault="00466AA1" w:rsidP="0075182F">
    <w:pPr>
      <w:pStyle w:val="Header"/>
      <w:rPr>
        <w:rFonts w:ascii="Arial" w:hAnsi="Arial" w:cs="Arial"/>
        <w:sz w:val="24"/>
        <w:szCs w:val="24"/>
      </w:rPr>
    </w:pPr>
  </w:p>
  <w:p w:rsidR="00466AA1" w:rsidRDefault="00466AA1" w:rsidP="0075182F">
    <w:pPr>
      <w:pStyle w:val="Header"/>
      <w:rPr>
        <w:rFonts w:ascii="Arial" w:hAnsi="Arial" w:cs="Arial"/>
        <w:sz w:val="24"/>
        <w:szCs w:val="24"/>
      </w:rPr>
    </w:pPr>
  </w:p>
  <w:p w:rsidR="00466AA1" w:rsidRDefault="00466AA1" w:rsidP="0075182F">
    <w:pPr>
      <w:pStyle w:val="Header"/>
      <w:rPr>
        <w:rFonts w:ascii="Arial" w:hAnsi="Arial" w:cs="Arial"/>
        <w:sz w:val="24"/>
        <w:szCs w:val="24"/>
      </w:rPr>
    </w:pPr>
  </w:p>
  <w:p w:rsidR="00466AA1" w:rsidRDefault="00466AA1" w:rsidP="0075182F">
    <w:pPr>
      <w:pStyle w:val="Header"/>
      <w:rPr>
        <w:rFonts w:ascii="Arial" w:hAnsi="Arial" w:cs="Arial"/>
        <w:sz w:val="24"/>
        <w:szCs w:val="24"/>
      </w:rPr>
    </w:pPr>
  </w:p>
  <w:p w:rsidR="00466AA1" w:rsidRDefault="00466AA1" w:rsidP="0075182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772400" cy="1270635"/>
          <wp:effectExtent l="19050" t="0" r="0" b="0"/>
          <wp:wrapNone/>
          <wp:docPr id="2" name="Picture 2" descr="facilitator_header_o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ilitator_header_o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6AA1" w:rsidRPr="00953C4C" w:rsidRDefault="00466AA1" w:rsidP="0075182F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0F0"/>
    <w:multiLevelType w:val="hybridMultilevel"/>
    <w:tmpl w:val="6ACC7502"/>
    <w:lvl w:ilvl="0" w:tplc="4EB62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91D72"/>
    <w:multiLevelType w:val="hybridMultilevel"/>
    <w:tmpl w:val="87822B96"/>
    <w:lvl w:ilvl="0" w:tplc="4EB62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42532"/>
    <w:multiLevelType w:val="hybridMultilevel"/>
    <w:tmpl w:val="59EAECFE"/>
    <w:lvl w:ilvl="0" w:tplc="4EB62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F5897"/>
    <w:multiLevelType w:val="hybridMultilevel"/>
    <w:tmpl w:val="A39C0774"/>
    <w:lvl w:ilvl="0" w:tplc="4EB6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04057"/>
    <w:multiLevelType w:val="hybridMultilevel"/>
    <w:tmpl w:val="F58CA8C8"/>
    <w:lvl w:ilvl="0" w:tplc="4EB6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607CD"/>
    <w:rsid w:val="000521A3"/>
    <w:rsid w:val="0007499E"/>
    <w:rsid w:val="00075329"/>
    <w:rsid w:val="000A5024"/>
    <w:rsid w:val="00111182"/>
    <w:rsid w:val="001700E0"/>
    <w:rsid w:val="0018009F"/>
    <w:rsid w:val="001B0EB6"/>
    <w:rsid w:val="00201B26"/>
    <w:rsid w:val="00241ED8"/>
    <w:rsid w:val="00241F6A"/>
    <w:rsid w:val="00263580"/>
    <w:rsid w:val="002A0093"/>
    <w:rsid w:val="002A71F0"/>
    <w:rsid w:val="002A73E7"/>
    <w:rsid w:val="002F1F44"/>
    <w:rsid w:val="002F44FF"/>
    <w:rsid w:val="00310109"/>
    <w:rsid w:val="00326CE1"/>
    <w:rsid w:val="00343DB4"/>
    <w:rsid w:val="00345B31"/>
    <w:rsid w:val="003607CD"/>
    <w:rsid w:val="00363E53"/>
    <w:rsid w:val="00370BCD"/>
    <w:rsid w:val="0039615C"/>
    <w:rsid w:val="003C106F"/>
    <w:rsid w:val="003D1467"/>
    <w:rsid w:val="003E50AC"/>
    <w:rsid w:val="00422CB7"/>
    <w:rsid w:val="00427EF7"/>
    <w:rsid w:val="00430A7D"/>
    <w:rsid w:val="004359EE"/>
    <w:rsid w:val="00437A3A"/>
    <w:rsid w:val="00441DCF"/>
    <w:rsid w:val="004519A7"/>
    <w:rsid w:val="00466AA1"/>
    <w:rsid w:val="00476FD9"/>
    <w:rsid w:val="00477A98"/>
    <w:rsid w:val="00485E9C"/>
    <w:rsid w:val="00490DA6"/>
    <w:rsid w:val="00495CC9"/>
    <w:rsid w:val="0049633B"/>
    <w:rsid w:val="004A0CE5"/>
    <w:rsid w:val="004B1373"/>
    <w:rsid w:val="004C3BBC"/>
    <w:rsid w:val="004C6AF2"/>
    <w:rsid w:val="004E1293"/>
    <w:rsid w:val="004E2CB5"/>
    <w:rsid w:val="004E6B56"/>
    <w:rsid w:val="005215C8"/>
    <w:rsid w:val="00537EAC"/>
    <w:rsid w:val="00546016"/>
    <w:rsid w:val="005605CE"/>
    <w:rsid w:val="005817AC"/>
    <w:rsid w:val="005B565F"/>
    <w:rsid w:val="005B6938"/>
    <w:rsid w:val="005D2A9D"/>
    <w:rsid w:val="005F2172"/>
    <w:rsid w:val="006409EC"/>
    <w:rsid w:val="006551A2"/>
    <w:rsid w:val="00662FE0"/>
    <w:rsid w:val="00667727"/>
    <w:rsid w:val="0068096A"/>
    <w:rsid w:val="00681D80"/>
    <w:rsid w:val="00681D98"/>
    <w:rsid w:val="00683239"/>
    <w:rsid w:val="006B1593"/>
    <w:rsid w:val="006B5C7C"/>
    <w:rsid w:val="006C6A9A"/>
    <w:rsid w:val="006F4210"/>
    <w:rsid w:val="006F645C"/>
    <w:rsid w:val="00701CC2"/>
    <w:rsid w:val="0071496E"/>
    <w:rsid w:val="00736F0B"/>
    <w:rsid w:val="00742447"/>
    <w:rsid w:val="0075182F"/>
    <w:rsid w:val="00767BAA"/>
    <w:rsid w:val="007D0094"/>
    <w:rsid w:val="008065A6"/>
    <w:rsid w:val="008430C1"/>
    <w:rsid w:val="00874733"/>
    <w:rsid w:val="008821D3"/>
    <w:rsid w:val="008E61C1"/>
    <w:rsid w:val="00911C11"/>
    <w:rsid w:val="00916A95"/>
    <w:rsid w:val="009479C5"/>
    <w:rsid w:val="00953C4C"/>
    <w:rsid w:val="00964330"/>
    <w:rsid w:val="0098126D"/>
    <w:rsid w:val="009863F6"/>
    <w:rsid w:val="009A517D"/>
    <w:rsid w:val="009B792B"/>
    <w:rsid w:val="009F059D"/>
    <w:rsid w:val="00A26ABE"/>
    <w:rsid w:val="00A30B17"/>
    <w:rsid w:val="00A837CA"/>
    <w:rsid w:val="00A87D88"/>
    <w:rsid w:val="00A95B4E"/>
    <w:rsid w:val="00AA50B8"/>
    <w:rsid w:val="00AB1005"/>
    <w:rsid w:val="00AB21A1"/>
    <w:rsid w:val="00AD0328"/>
    <w:rsid w:val="00AD696F"/>
    <w:rsid w:val="00AF24FE"/>
    <w:rsid w:val="00B02C03"/>
    <w:rsid w:val="00B52024"/>
    <w:rsid w:val="00B54AF8"/>
    <w:rsid w:val="00B55CAF"/>
    <w:rsid w:val="00B64E5D"/>
    <w:rsid w:val="00B85E3A"/>
    <w:rsid w:val="00B97535"/>
    <w:rsid w:val="00BA0AA1"/>
    <w:rsid w:val="00BA6BC2"/>
    <w:rsid w:val="00BD41E2"/>
    <w:rsid w:val="00C348FC"/>
    <w:rsid w:val="00C42ED9"/>
    <w:rsid w:val="00C5240B"/>
    <w:rsid w:val="00C66FFE"/>
    <w:rsid w:val="00C76046"/>
    <w:rsid w:val="00CA220B"/>
    <w:rsid w:val="00D25CDF"/>
    <w:rsid w:val="00D505C7"/>
    <w:rsid w:val="00D830C1"/>
    <w:rsid w:val="00DF6AF6"/>
    <w:rsid w:val="00E5117D"/>
    <w:rsid w:val="00E62A92"/>
    <w:rsid w:val="00E85153"/>
    <w:rsid w:val="00EB12B8"/>
    <w:rsid w:val="00EB53DE"/>
    <w:rsid w:val="00EF5DD7"/>
    <w:rsid w:val="00F16755"/>
    <w:rsid w:val="00F64FC7"/>
    <w:rsid w:val="00F75E4D"/>
    <w:rsid w:val="00F839E7"/>
    <w:rsid w:val="00FB0080"/>
    <w:rsid w:val="00FB2784"/>
    <w:rsid w:val="00F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447"/>
  </w:style>
  <w:style w:type="paragraph" w:styleId="Heading1">
    <w:name w:val="heading 1"/>
    <w:basedOn w:val="Normal"/>
    <w:next w:val="Normal"/>
    <w:link w:val="Heading1Char"/>
    <w:qFormat/>
    <w:rsid w:val="00437A3A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2447"/>
    <w:pPr>
      <w:jc w:val="center"/>
    </w:pPr>
    <w:rPr>
      <w:sz w:val="40"/>
    </w:rPr>
  </w:style>
  <w:style w:type="paragraph" w:styleId="Subtitle">
    <w:name w:val="Subtitle"/>
    <w:basedOn w:val="Normal"/>
    <w:qFormat/>
    <w:rsid w:val="00742447"/>
    <w:rPr>
      <w:sz w:val="24"/>
    </w:rPr>
  </w:style>
  <w:style w:type="paragraph" w:styleId="Header">
    <w:name w:val="header"/>
    <w:basedOn w:val="Normal"/>
    <w:link w:val="HeaderChar"/>
    <w:uiPriority w:val="99"/>
    <w:rsid w:val="00742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2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B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21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1A1"/>
  </w:style>
  <w:style w:type="character" w:customStyle="1" w:styleId="CommentTextChar">
    <w:name w:val="Comment Text Char"/>
    <w:basedOn w:val="DefaultParagraphFont"/>
    <w:link w:val="CommentText"/>
    <w:rsid w:val="00AB21A1"/>
  </w:style>
  <w:style w:type="paragraph" w:styleId="CommentSubject">
    <w:name w:val="annotation subject"/>
    <w:basedOn w:val="CommentText"/>
    <w:next w:val="CommentText"/>
    <w:link w:val="CommentSubjectChar"/>
    <w:rsid w:val="00AB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21A1"/>
    <w:rPr>
      <w:b/>
      <w:bCs/>
    </w:rPr>
  </w:style>
  <w:style w:type="paragraph" w:styleId="Revision">
    <w:name w:val="Revision"/>
    <w:hidden/>
    <w:uiPriority w:val="99"/>
    <w:semiHidden/>
    <w:rsid w:val="00AB21A1"/>
  </w:style>
  <w:style w:type="character" w:customStyle="1" w:styleId="Heading1Char">
    <w:name w:val="Heading 1 Char"/>
    <w:basedOn w:val="DefaultParagraphFont"/>
    <w:link w:val="Heading1"/>
    <w:rsid w:val="00437A3A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A0093"/>
  </w:style>
  <w:style w:type="paragraph" w:styleId="ListParagraph">
    <w:name w:val="List Paragraph"/>
    <w:basedOn w:val="Normal"/>
    <w:uiPriority w:val="34"/>
    <w:qFormat/>
    <w:rsid w:val="002A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447"/>
  </w:style>
  <w:style w:type="paragraph" w:styleId="Heading1">
    <w:name w:val="heading 1"/>
    <w:basedOn w:val="Normal"/>
    <w:next w:val="Normal"/>
    <w:qFormat/>
    <w:rsid w:val="00742447"/>
    <w:pPr>
      <w:keepNext/>
      <w:outlineLvl w:val="0"/>
    </w:pPr>
    <w:rPr>
      <w:rFonts w:ascii="Helvetica-Narrow" w:hAnsi="Helvetica-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2447"/>
    <w:pPr>
      <w:jc w:val="center"/>
    </w:pPr>
    <w:rPr>
      <w:sz w:val="40"/>
    </w:rPr>
  </w:style>
  <w:style w:type="paragraph" w:styleId="Subtitle">
    <w:name w:val="Subtitle"/>
    <w:basedOn w:val="Normal"/>
    <w:qFormat/>
    <w:rsid w:val="00742447"/>
    <w:rPr>
      <w:sz w:val="24"/>
    </w:rPr>
  </w:style>
  <w:style w:type="paragraph" w:styleId="Header">
    <w:name w:val="header"/>
    <w:basedOn w:val="Normal"/>
    <w:rsid w:val="00742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2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B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6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21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1A1"/>
  </w:style>
  <w:style w:type="character" w:customStyle="1" w:styleId="CommentTextChar">
    <w:name w:val="Comment Text Char"/>
    <w:basedOn w:val="DefaultParagraphFont"/>
    <w:link w:val="CommentText"/>
    <w:rsid w:val="00AB21A1"/>
  </w:style>
  <w:style w:type="paragraph" w:styleId="CommentSubject">
    <w:name w:val="annotation subject"/>
    <w:basedOn w:val="CommentText"/>
    <w:next w:val="CommentText"/>
    <w:link w:val="CommentSubjectChar"/>
    <w:rsid w:val="00AB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21A1"/>
    <w:rPr>
      <w:b/>
      <w:bCs/>
    </w:rPr>
  </w:style>
  <w:style w:type="paragraph" w:styleId="Revision">
    <w:name w:val="Revision"/>
    <w:hidden/>
    <w:uiPriority w:val="99"/>
    <w:semiHidden/>
    <w:rsid w:val="00AB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4E58-14DF-453F-93A6-0C03E3EA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663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AHA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jrabideaux</dc:creator>
  <cp:lastModifiedBy>marci.lewis</cp:lastModifiedBy>
  <cp:revision>5</cp:revision>
  <dcterms:created xsi:type="dcterms:W3CDTF">2012-08-07T20:21:00Z</dcterms:created>
  <dcterms:modified xsi:type="dcterms:W3CDTF">2012-08-09T12:37:00Z</dcterms:modified>
</cp:coreProperties>
</file>