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FEF" w:rsidRDefault="00AC3FEF" w:rsidP="00AC3FEF">
      <w:pPr>
        <w:spacing w:after="0"/>
        <w:rPr>
          <w:lang w:bidi="ar-SA"/>
        </w:rPr>
      </w:pPr>
      <w:bookmarkStart w:id="0" w:name="_GoBack"/>
      <w:bookmarkEnd w:id="0"/>
    </w:p>
    <w:p w:rsidR="00695D35" w:rsidRDefault="00695D35" w:rsidP="00AC3FEF">
      <w:pPr>
        <w:pStyle w:val="Heading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/>
        <w:rPr>
          <w:noProof/>
        </w:rPr>
      </w:pPr>
      <w:r w:rsidRPr="00842911">
        <w:rPr>
          <w:noProof/>
        </w:rPr>
        <w:t>Overview</w:t>
      </w:r>
    </w:p>
    <w:p w:rsidR="001F7178" w:rsidRDefault="00F42E96" w:rsidP="00A06E4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 w:hanging="360"/>
        <w:rPr>
          <w:noProof/>
        </w:rPr>
      </w:pPr>
      <w:r w:rsidRPr="007D3577">
        <w:rPr>
          <w:b/>
          <w:noProof/>
          <w:color w:val="5F497A" w:themeColor="accent4" w:themeShade="BF"/>
        </w:rPr>
        <w:t xml:space="preserve">Communication and </w:t>
      </w:r>
      <w:r w:rsidRPr="00D377D7">
        <w:rPr>
          <w:b/>
          <w:noProof/>
          <w:color w:val="5F497A" w:themeColor="accent4" w:themeShade="BF"/>
        </w:rPr>
        <w:t>Teamwork Defined</w:t>
      </w:r>
      <w:r w:rsidR="001A6EC0" w:rsidRPr="00D377D7">
        <w:rPr>
          <w:noProof/>
          <w:color w:val="5F497A" w:themeColor="accent4" w:themeShade="BF"/>
        </w:rPr>
        <w:t xml:space="preserve"> </w:t>
      </w:r>
    </w:p>
    <w:p w:rsidR="0095130F" w:rsidRPr="00842911" w:rsidRDefault="001A6EC0" w:rsidP="00A06E47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>Slides 4-11</w:t>
      </w:r>
    </w:p>
    <w:p w:rsidR="001F7178" w:rsidRPr="007D3577" w:rsidRDefault="00F42E96" w:rsidP="00A06E4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90"/>
          <w:tab w:val="left" w:pos="540"/>
        </w:tabs>
        <w:ind w:left="90"/>
        <w:rPr>
          <w:b/>
          <w:noProof/>
          <w:color w:val="5F497A" w:themeColor="accent4" w:themeShade="BF"/>
        </w:rPr>
      </w:pPr>
      <w:r w:rsidRPr="007D3577">
        <w:rPr>
          <w:b/>
          <w:noProof/>
          <w:color w:val="5F497A" w:themeColor="accent4" w:themeShade="BF"/>
        </w:rPr>
        <w:t xml:space="preserve">Improving Surgical Team Communication </w:t>
      </w:r>
      <w:r w:rsidR="00110B60">
        <w:rPr>
          <w:b/>
          <w:noProof/>
          <w:color w:val="5F497A" w:themeColor="accent4" w:themeShade="BF"/>
        </w:rPr>
        <w:t>W</w:t>
      </w:r>
      <w:r w:rsidRPr="007D3577">
        <w:rPr>
          <w:b/>
          <w:noProof/>
          <w:color w:val="5F497A" w:themeColor="accent4" w:themeShade="BF"/>
        </w:rPr>
        <w:t xml:space="preserve">ith Briefings* </w:t>
      </w:r>
    </w:p>
    <w:p w:rsidR="0095130F" w:rsidRDefault="001A6EC0" w:rsidP="00A06E47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>Slides 12-17</w:t>
      </w:r>
    </w:p>
    <w:p w:rsidR="001F7178" w:rsidRPr="00842911" w:rsidRDefault="001F7178" w:rsidP="00A06E47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>Example Briefing</w:t>
      </w:r>
      <w:r w:rsidR="00474230">
        <w:rPr>
          <w:noProof/>
        </w:rPr>
        <w:t>*</w:t>
      </w:r>
      <w:r w:rsidR="004F50F3">
        <w:rPr>
          <w:noProof/>
        </w:rPr>
        <w:t xml:space="preserve"> (2</w:t>
      </w:r>
      <w:r w:rsidR="0038105A">
        <w:rPr>
          <w:noProof/>
        </w:rPr>
        <w:t xml:space="preserve"> </w:t>
      </w:r>
      <w:r w:rsidR="004F50F3">
        <w:rPr>
          <w:noProof/>
        </w:rPr>
        <w:t>min</w:t>
      </w:r>
      <w:r w:rsidR="00352F45">
        <w:rPr>
          <w:noProof/>
        </w:rPr>
        <w:t xml:space="preserve"> 14</w:t>
      </w:r>
      <w:r w:rsidR="004F50F3">
        <w:rPr>
          <w:noProof/>
        </w:rPr>
        <w:t>)</w:t>
      </w:r>
    </w:p>
    <w:p w:rsidR="001F7178" w:rsidRDefault="00F42E96" w:rsidP="00A06E4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90"/>
        <w:rPr>
          <w:noProof/>
        </w:rPr>
      </w:pPr>
      <w:r w:rsidRPr="007D3577">
        <w:rPr>
          <w:b/>
          <w:noProof/>
          <w:color w:val="5F497A" w:themeColor="accent4" w:themeShade="BF"/>
        </w:rPr>
        <w:t xml:space="preserve">Improving Surgical Team </w:t>
      </w:r>
      <w:r w:rsidRPr="005659AC">
        <w:rPr>
          <w:b/>
          <w:noProof/>
          <w:color w:val="5F497A" w:themeColor="accent4" w:themeShade="BF"/>
        </w:rPr>
        <w:t xml:space="preserve">Communication </w:t>
      </w:r>
      <w:r w:rsidR="00C605B0">
        <w:rPr>
          <w:b/>
          <w:noProof/>
          <w:color w:val="5F497A" w:themeColor="accent4" w:themeShade="BF"/>
        </w:rPr>
        <w:t>W</w:t>
      </w:r>
      <w:r w:rsidRPr="005659AC">
        <w:rPr>
          <w:b/>
          <w:noProof/>
          <w:color w:val="5F497A" w:themeColor="accent4" w:themeShade="BF"/>
        </w:rPr>
        <w:t>ith Debriefings</w:t>
      </w:r>
      <w:r w:rsidRPr="005659AC">
        <w:rPr>
          <w:noProof/>
          <w:color w:val="5F497A" w:themeColor="accent4" w:themeShade="BF"/>
        </w:rPr>
        <w:t xml:space="preserve">* </w:t>
      </w:r>
    </w:p>
    <w:p w:rsidR="0095130F" w:rsidRDefault="001A6EC0" w:rsidP="00A06E47">
      <w:pPr>
        <w:pStyle w:val="NoSpacing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>Slides 18-25</w:t>
      </w:r>
    </w:p>
    <w:p w:rsidR="001F7178" w:rsidRPr="00842911" w:rsidRDefault="00474230" w:rsidP="00A06E47">
      <w:pPr>
        <w:pStyle w:val="NoSpacing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 xml:space="preserve">Example Debriefing* </w:t>
      </w:r>
      <w:r w:rsidR="004F50F3">
        <w:rPr>
          <w:noProof/>
        </w:rPr>
        <w:t>(1</w:t>
      </w:r>
      <w:r w:rsidR="0038105A">
        <w:rPr>
          <w:noProof/>
        </w:rPr>
        <w:t xml:space="preserve"> </w:t>
      </w:r>
      <w:r w:rsidR="004F50F3">
        <w:rPr>
          <w:noProof/>
        </w:rPr>
        <w:t>min</w:t>
      </w:r>
      <w:r w:rsidR="00352F45">
        <w:rPr>
          <w:noProof/>
        </w:rPr>
        <w:t xml:space="preserve"> 24</w:t>
      </w:r>
      <w:r w:rsidR="004F50F3">
        <w:rPr>
          <w:noProof/>
        </w:rPr>
        <w:t>)</w:t>
      </w:r>
    </w:p>
    <w:p w:rsidR="001F7178" w:rsidRPr="007D3577" w:rsidRDefault="00F42E96" w:rsidP="00A06E4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90"/>
        <w:rPr>
          <w:b/>
          <w:noProof/>
          <w:color w:val="5F497A" w:themeColor="accent4" w:themeShade="BF"/>
        </w:rPr>
      </w:pPr>
      <w:r w:rsidRPr="007D3577">
        <w:rPr>
          <w:b/>
          <w:noProof/>
          <w:color w:val="5F497A" w:themeColor="accent4" w:themeShade="BF"/>
        </w:rPr>
        <w:t>The Surgical Checklist as a Communication and Teamwork Tool</w:t>
      </w:r>
    </w:p>
    <w:p w:rsidR="0095130F" w:rsidRPr="00842911" w:rsidRDefault="001A6EC0" w:rsidP="00A06E47">
      <w:pPr>
        <w:pStyle w:val="NoSpacing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>Slides 26-32</w:t>
      </w:r>
    </w:p>
    <w:p w:rsidR="001F7178" w:rsidRPr="007D3577" w:rsidRDefault="00F42E96" w:rsidP="00A06E4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 w:hanging="360"/>
        <w:rPr>
          <w:b/>
          <w:noProof/>
          <w:color w:val="5F497A" w:themeColor="accent4" w:themeShade="BF"/>
        </w:rPr>
      </w:pPr>
      <w:r w:rsidRPr="007D3577">
        <w:rPr>
          <w:b/>
          <w:noProof/>
          <w:color w:val="5F497A" w:themeColor="accent4" w:themeShade="BF"/>
        </w:rPr>
        <w:t>Customizing the Surgical Checklist</w:t>
      </w:r>
      <w:r w:rsidR="001F7178" w:rsidRPr="007D3577">
        <w:rPr>
          <w:b/>
          <w:noProof/>
          <w:color w:val="5F497A" w:themeColor="accent4" w:themeShade="BF"/>
        </w:rPr>
        <w:t>*</w:t>
      </w:r>
      <w:r w:rsidR="001A6EC0" w:rsidRPr="007D3577">
        <w:rPr>
          <w:b/>
          <w:noProof/>
          <w:color w:val="5F497A" w:themeColor="accent4" w:themeShade="BF"/>
        </w:rPr>
        <w:t xml:space="preserve"> </w:t>
      </w:r>
    </w:p>
    <w:p w:rsidR="0095130F" w:rsidRDefault="001A6EC0" w:rsidP="00A06E47">
      <w:pPr>
        <w:pStyle w:val="NoSpacing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>Slides 33-41</w:t>
      </w:r>
    </w:p>
    <w:p w:rsidR="001F7178" w:rsidRDefault="001F7178" w:rsidP="00A06E47">
      <w:pPr>
        <w:pStyle w:val="NoSpacing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 xml:space="preserve">Tabletop Simulation </w:t>
      </w:r>
      <w:r w:rsidR="009A792C">
        <w:rPr>
          <w:noProof/>
        </w:rPr>
        <w:t>P</w:t>
      </w:r>
      <w:r>
        <w:rPr>
          <w:noProof/>
        </w:rPr>
        <w:t xml:space="preserve">art </w:t>
      </w:r>
      <w:r w:rsidR="009A792C">
        <w:rPr>
          <w:noProof/>
        </w:rPr>
        <w:t>O</w:t>
      </w:r>
      <w:r>
        <w:rPr>
          <w:noProof/>
        </w:rPr>
        <w:t>ne</w:t>
      </w:r>
      <w:r w:rsidR="00474230">
        <w:rPr>
          <w:noProof/>
        </w:rPr>
        <w:t>*</w:t>
      </w:r>
      <w:r w:rsidR="009A792C">
        <w:rPr>
          <w:noProof/>
        </w:rPr>
        <w:t xml:space="preserve"> </w:t>
      </w:r>
      <w:r w:rsidR="005659AC">
        <w:rPr>
          <w:noProof/>
        </w:rPr>
        <w:t>(5</w:t>
      </w:r>
      <w:r w:rsidR="0038105A">
        <w:rPr>
          <w:noProof/>
        </w:rPr>
        <w:t xml:space="preserve"> </w:t>
      </w:r>
      <w:r w:rsidR="005659AC">
        <w:rPr>
          <w:noProof/>
        </w:rPr>
        <w:t>min)</w:t>
      </w:r>
    </w:p>
    <w:p w:rsidR="001F7178" w:rsidRPr="00842911" w:rsidRDefault="001F7178" w:rsidP="00A06E47">
      <w:pPr>
        <w:pStyle w:val="NoSpacing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 xml:space="preserve">Tabletop Simulation </w:t>
      </w:r>
      <w:r w:rsidR="009A792C">
        <w:rPr>
          <w:noProof/>
        </w:rPr>
        <w:t>P</w:t>
      </w:r>
      <w:r>
        <w:rPr>
          <w:noProof/>
        </w:rPr>
        <w:t xml:space="preserve">art </w:t>
      </w:r>
      <w:r w:rsidR="009A792C">
        <w:rPr>
          <w:noProof/>
        </w:rPr>
        <w:t>T</w:t>
      </w:r>
      <w:r>
        <w:rPr>
          <w:noProof/>
        </w:rPr>
        <w:t>wo</w:t>
      </w:r>
      <w:r w:rsidR="00474230">
        <w:rPr>
          <w:noProof/>
        </w:rPr>
        <w:t>*</w:t>
      </w:r>
      <w:r w:rsidR="009A792C">
        <w:rPr>
          <w:noProof/>
        </w:rPr>
        <w:t xml:space="preserve"> </w:t>
      </w:r>
      <w:r w:rsidR="005659AC">
        <w:rPr>
          <w:noProof/>
        </w:rPr>
        <w:t>(3</w:t>
      </w:r>
      <w:r w:rsidR="0038105A">
        <w:rPr>
          <w:noProof/>
        </w:rPr>
        <w:t xml:space="preserve"> </w:t>
      </w:r>
      <w:r w:rsidR="005659AC">
        <w:rPr>
          <w:noProof/>
        </w:rPr>
        <w:t>min)</w:t>
      </w:r>
    </w:p>
    <w:p w:rsidR="00167031" w:rsidRPr="007D3577" w:rsidRDefault="00F42E96" w:rsidP="00A06E4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90"/>
        <w:rPr>
          <w:b/>
          <w:noProof/>
          <w:color w:val="5F497A" w:themeColor="accent4" w:themeShade="BF"/>
        </w:rPr>
      </w:pPr>
      <w:r w:rsidRPr="007D3577">
        <w:rPr>
          <w:b/>
          <w:noProof/>
          <w:color w:val="5F497A" w:themeColor="accent4" w:themeShade="BF"/>
        </w:rPr>
        <w:t>Speaking Up Using Structured Language</w:t>
      </w:r>
      <w:r w:rsidR="00B6042D">
        <w:rPr>
          <w:b/>
          <w:noProof/>
          <w:color w:val="5F497A" w:themeColor="accent4" w:themeShade="BF"/>
        </w:rPr>
        <w:t>†</w:t>
      </w:r>
      <w:r w:rsidRPr="007D3577">
        <w:rPr>
          <w:b/>
          <w:noProof/>
          <w:color w:val="5F497A" w:themeColor="accent4" w:themeShade="BF"/>
        </w:rPr>
        <w:t xml:space="preserve"> </w:t>
      </w:r>
    </w:p>
    <w:p w:rsidR="0095130F" w:rsidRDefault="001A6EC0" w:rsidP="00A06E47">
      <w:pPr>
        <w:pStyle w:val="NoSpacing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>Slides 42-47</w:t>
      </w:r>
    </w:p>
    <w:p w:rsidR="00167031" w:rsidRPr="00842911" w:rsidRDefault="00167031" w:rsidP="00A06E47">
      <w:pPr>
        <w:pStyle w:val="NoSpacing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>Example of Speaking Up</w:t>
      </w:r>
      <w:r w:rsidR="00474230">
        <w:rPr>
          <w:noProof/>
        </w:rPr>
        <w:t>+ (1 min 17)</w:t>
      </w:r>
    </w:p>
    <w:p w:rsidR="00167031" w:rsidRDefault="00F42E96" w:rsidP="00A06E4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 w:hanging="360"/>
        <w:rPr>
          <w:noProof/>
        </w:rPr>
      </w:pPr>
      <w:r w:rsidRPr="007D3577">
        <w:rPr>
          <w:b/>
          <w:noProof/>
          <w:color w:val="5F497A" w:themeColor="accent4" w:themeShade="BF"/>
        </w:rPr>
        <w:t>Closed Loop Communication</w:t>
      </w:r>
      <w:r w:rsidR="00B6042D">
        <w:rPr>
          <w:noProof/>
        </w:rPr>
        <w:t>†</w:t>
      </w:r>
      <w:r w:rsidR="001A6EC0" w:rsidRPr="00842911">
        <w:rPr>
          <w:noProof/>
        </w:rPr>
        <w:t xml:space="preserve"> </w:t>
      </w:r>
    </w:p>
    <w:p w:rsidR="0095130F" w:rsidRDefault="001A6EC0" w:rsidP="00A06E47">
      <w:pPr>
        <w:pStyle w:val="NoSpacing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>Slides 48-5</w:t>
      </w:r>
      <w:r w:rsidR="00F42E96">
        <w:rPr>
          <w:noProof/>
        </w:rPr>
        <w:t>2</w:t>
      </w:r>
    </w:p>
    <w:p w:rsidR="00167031" w:rsidRDefault="00167031" w:rsidP="00A06E47">
      <w:pPr>
        <w:pStyle w:val="NoSpacing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>Examp</w:t>
      </w:r>
      <w:r w:rsidR="00B73271">
        <w:rPr>
          <w:noProof/>
        </w:rPr>
        <w:t>le of Closed</w:t>
      </w:r>
      <w:r w:rsidR="00C605B0">
        <w:rPr>
          <w:noProof/>
        </w:rPr>
        <w:t>-</w:t>
      </w:r>
      <w:r w:rsidR="00B73271">
        <w:rPr>
          <w:noProof/>
        </w:rPr>
        <w:t>Loop Communication</w:t>
      </w:r>
      <w:r w:rsidR="00474230">
        <w:rPr>
          <w:noProof/>
        </w:rPr>
        <w:t>+ (46 sec)</w:t>
      </w:r>
    </w:p>
    <w:p w:rsidR="00167031" w:rsidRPr="007D3577" w:rsidRDefault="00F42E96" w:rsidP="00A06E4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 w:hanging="360"/>
        <w:rPr>
          <w:b/>
          <w:noProof/>
          <w:color w:val="5F497A" w:themeColor="accent4" w:themeShade="BF"/>
        </w:rPr>
      </w:pPr>
      <w:r w:rsidRPr="007D3577">
        <w:rPr>
          <w:b/>
          <w:noProof/>
          <w:color w:val="5F497A" w:themeColor="accent4" w:themeShade="BF"/>
        </w:rPr>
        <w:t xml:space="preserve">Tools </w:t>
      </w:r>
    </w:p>
    <w:p w:rsidR="00F42E96" w:rsidRPr="00842911" w:rsidRDefault="00F42E96" w:rsidP="00A06E47">
      <w:pPr>
        <w:pStyle w:val="NoSpacing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>Slide 53</w:t>
      </w:r>
    </w:p>
    <w:p w:rsidR="005659AC" w:rsidRPr="00F952F8" w:rsidRDefault="00F42E96" w:rsidP="00A06E4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90"/>
          <w:tab w:val="left" w:pos="540"/>
        </w:tabs>
        <w:ind w:left="90"/>
        <w:rPr>
          <w:sz w:val="16"/>
          <w:szCs w:val="16"/>
        </w:rPr>
      </w:pPr>
      <w:r w:rsidRPr="00F952F8">
        <w:rPr>
          <w:sz w:val="16"/>
          <w:szCs w:val="16"/>
        </w:rPr>
        <w:t xml:space="preserve">*Video </w:t>
      </w:r>
    </w:p>
    <w:p w:rsidR="006E34DB" w:rsidRPr="00F952F8" w:rsidRDefault="00B6042D" w:rsidP="00A06E4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90"/>
          <w:tab w:val="left" w:pos="540"/>
        </w:tabs>
        <w:ind w:left="90"/>
        <w:rPr>
          <w:sz w:val="16"/>
          <w:szCs w:val="16"/>
        </w:rPr>
      </w:pPr>
      <w:r w:rsidRPr="00F952F8">
        <w:rPr>
          <w:sz w:val="16"/>
          <w:szCs w:val="16"/>
        </w:rPr>
        <w:t>†</w:t>
      </w:r>
      <w:r w:rsidR="00F42E96" w:rsidRPr="00F952F8">
        <w:rPr>
          <w:sz w:val="16"/>
          <w:szCs w:val="16"/>
        </w:rPr>
        <w:t xml:space="preserve">Audio </w:t>
      </w:r>
    </w:p>
    <w:p w:rsidR="00F33622" w:rsidRDefault="00E1335D" w:rsidP="00F33622">
      <w:pPr>
        <w:pStyle w:val="Heading1"/>
      </w:pPr>
      <w:r>
        <w:rPr>
          <w:noProof/>
        </w:rPr>
        <w:drawing>
          <wp:inline distT="0" distB="0" distL="0" distR="0" wp14:anchorId="56DCD6E7" wp14:editId="712D4C88">
            <wp:extent cx="2650219" cy="1638300"/>
            <wp:effectExtent l="0" t="0" r="0" b="0"/>
            <wp:docPr id="1" name="Picture 1" descr="Clip art of tabletop sim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5" t="6366" r="3713" b="19081"/>
                    <a:stretch/>
                  </pic:blipFill>
                  <pic:spPr bwMode="auto">
                    <a:xfrm>
                      <a:off x="0" y="0"/>
                      <a:ext cx="2657248" cy="16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3E98">
        <w:br w:type="column"/>
      </w:r>
      <w:r w:rsidR="00F33622">
        <w:lastRenderedPageBreak/>
        <w:t>15-M</w:t>
      </w:r>
      <w:r w:rsidR="00C64EFA">
        <w:t>inute Meeting Suggested Activities</w:t>
      </w:r>
    </w:p>
    <w:p w:rsidR="00F0795B" w:rsidRPr="0099242B" w:rsidRDefault="005B0725" w:rsidP="005659AC">
      <w:pPr>
        <w:pStyle w:val="NoSpacing"/>
        <w:spacing w:before="120" w:after="120"/>
        <w:rPr>
          <w:sz w:val="24"/>
          <w:szCs w:val="24"/>
        </w:rPr>
      </w:pPr>
      <w:r w:rsidRPr="0099242B">
        <w:rPr>
          <w:sz w:val="24"/>
          <w:szCs w:val="24"/>
        </w:rPr>
        <w:t xml:space="preserve">Toolkit materials are designed to be modified and customized. </w:t>
      </w:r>
      <w:r w:rsidR="00A66337">
        <w:rPr>
          <w:sz w:val="24"/>
          <w:szCs w:val="24"/>
        </w:rPr>
        <w:t>If you do not have time for the complete presentation, h</w:t>
      </w:r>
      <w:r w:rsidRPr="0099242B">
        <w:rPr>
          <w:sz w:val="24"/>
          <w:szCs w:val="24"/>
        </w:rPr>
        <w:t>ere are suggestions for time-conscious ways to use this module. Feel free to use these suggestions or come up with your own approach to implementing the module.</w:t>
      </w:r>
    </w:p>
    <w:p w:rsidR="00B67F2A" w:rsidRPr="00CF68C3" w:rsidRDefault="00B67F2A" w:rsidP="005659AC">
      <w:pPr>
        <w:pStyle w:val="Heading3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  <w:sz w:val="22"/>
          <w:szCs w:val="22"/>
        </w:rPr>
      </w:pPr>
      <w:r w:rsidRPr="00CF68C3">
        <w:rPr>
          <w:color w:val="365F91" w:themeColor="accent1" w:themeShade="BF"/>
          <w:sz w:val="22"/>
          <w:szCs w:val="22"/>
        </w:rPr>
        <w:t>Topic:</w:t>
      </w:r>
      <w:r w:rsidR="004F50F3" w:rsidRPr="00CF68C3">
        <w:rPr>
          <w:color w:val="365F91" w:themeColor="accent1" w:themeShade="BF"/>
          <w:sz w:val="22"/>
          <w:szCs w:val="22"/>
        </w:rPr>
        <w:t xml:space="preserve"> Communication and Teamwork Defined</w:t>
      </w:r>
    </w:p>
    <w:p w:rsidR="00B67F2A" w:rsidRPr="007D3577" w:rsidRDefault="005724D6" w:rsidP="005659AC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>
        <w:rPr>
          <w:color w:val="365F91" w:themeColor="accent1" w:themeShade="BF"/>
        </w:rPr>
        <w:t>Method</w:t>
      </w:r>
      <w:r w:rsidR="00B67F2A" w:rsidRPr="007D3577">
        <w:rPr>
          <w:color w:val="365F91" w:themeColor="accent1" w:themeShade="BF"/>
        </w:rPr>
        <w:t>:</w:t>
      </w:r>
      <w:r w:rsidR="00ED61E0" w:rsidRPr="007D3577">
        <w:rPr>
          <w:color w:val="365F91" w:themeColor="accent1" w:themeShade="BF"/>
        </w:rPr>
        <w:t xml:space="preserve"> Present slides 4-11 in a meeting using the facilitator notes. </w:t>
      </w:r>
    </w:p>
    <w:p w:rsidR="00B67F2A" w:rsidRPr="007D3577" w:rsidRDefault="00B67F2A" w:rsidP="005659AC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>Materials:</w:t>
      </w:r>
      <w:r w:rsidR="00ED61E0" w:rsidRPr="007D3577">
        <w:rPr>
          <w:color w:val="365F91" w:themeColor="accent1" w:themeShade="BF"/>
        </w:rPr>
        <w:t xml:space="preserve"> Slides 4-11</w:t>
      </w:r>
    </w:p>
    <w:p w:rsidR="00B67F2A" w:rsidRPr="007D3577" w:rsidRDefault="00B67F2A" w:rsidP="005659AC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>Audience:</w:t>
      </w:r>
      <w:r w:rsidR="00AD3E98" w:rsidRPr="007D3577">
        <w:rPr>
          <w:color w:val="365F91" w:themeColor="accent1" w:themeShade="BF"/>
        </w:rPr>
        <w:t xml:space="preserve"> All employees</w:t>
      </w:r>
    </w:p>
    <w:p w:rsidR="004F50F3" w:rsidRPr="00CF68C3" w:rsidRDefault="004F50F3" w:rsidP="00CF68C3">
      <w:pPr>
        <w:pStyle w:val="Heading3"/>
        <w:spacing w:before="120"/>
        <w:rPr>
          <w:sz w:val="22"/>
          <w:szCs w:val="22"/>
        </w:rPr>
      </w:pPr>
      <w:r w:rsidRPr="00CF68C3">
        <w:rPr>
          <w:sz w:val="22"/>
          <w:szCs w:val="22"/>
        </w:rPr>
        <w:t xml:space="preserve">Topic: </w:t>
      </w:r>
      <w:r w:rsidRPr="00CF68C3">
        <w:rPr>
          <w:noProof/>
          <w:sz w:val="22"/>
          <w:szCs w:val="22"/>
        </w:rPr>
        <w:t xml:space="preserve">Improving Surgical Team Communication </w:t>
      </w:r>
      <w:r w:rsidR="00110B60">
        <w:rPr>
          <w:noProof/>
          <w:sz w:val="22"/>
          <w:szCs w:val="22"/>
        </w:rPr>
        <w:t>W</w:t>
      </w:r>
      <w:r w:rsidRPr="00CF68C3">
        <w:rPr>
          <w:noProof/>
          <w:sz w:val="22"/>
          <w:szCs w:val="22"/>
        </w:rPr>
        <w:t>ith Debriefings</w:t>
      </w:r>
      <w:r w:rsidR="00CF68C3">
        <w:rPr>
          <w:noProof/>
          <w:sz w:val="22"/>
          <w:szCs w:val="22"/>
        </w:rPr>
        <w:t xml:space="preserve"> </w:t>
      </w:r>
      <w:r w:rsidR="0045072C" w:rsidRPr="00CF68C3">
        <w:rPr>
          <w:noProof/>
          <w:sz w:val="22"/>
          <w:szCs w:val="22"/>
        </w:rPr>
        <w:t>and Briefings</w:t>
      </w:r>
    </w:p>
    <w:p w:rsidR="004F50F3" w:rsidRDefault="005724D6" w:rsidP="004F50F3">
      <w:pPr>
        <w:pStyle w:val="NoSpacing"/>
      </w:pPr>
      <w:r>
        <w:t>Method</w:t>
      </w:r>
      <w:r w:rsidR="004F50F3">
        <w:t>:</w:t>
      </w:r>
      <w:r w:rsidR="0045072C">
        <w:t xml:space="preserve"> Hand</w:t>
      </w:r>
      <w:r w:rsidR="00CF68C3">
        <w:t xml:space="preserve"> </w:t>
      </w:r>
      <w:r w:rsidR="0045072C">
        <w:t>out slides 12-25 and facilitator notes before meeting and ask all attendees to review them. In the meeting, watch the briefing and debriefing videos. Discuss the slides and videos.</w:t>
      </w:r>
    </w:p>
    <w:p w:rsidR="004F50F3" w:rsidRDefault="004F50F3" w:rsidP="004F50F3">
      <w:pPr>
        <w:pStyle w:val="NoSpacing"/>
      </w:pPr>
      <w:r>
        <w:t>Materials:</w:t>
      </w:r>
      <w:r w:rsidR="0045072C">
        <w:t xml:space="preserve"> Slides 12-25, Example Briefing </w:t>
      </w:r>
      <w:r w:rsidR="00CF68C3">
        <w:t xml:space="preserve">and </w:t>
      </w:r>
      <w:r w:rsidR="0045072C">
        <w:t>Debrief</w:t>
      </w:r>
      <w:r w:rsidR="00E1335D">
        <w:t xml:space="preserve">ing </w:t>
      </w:r>
      <w:r w:rsidR="005720D4">
        <w:t>v</w:t>
      </w:r>
      <w:r w:rsidR="00E1335D">
        <w:t>ideo</w:t>
      </w:r>
      <w:r w:rsidR="00CF68C3">
        <w:t>s</w:t>
      </w:r>
      <w:r w:rsidR="0045072C">
        <w:t xml:space="preserve"> </w:t>
      </w:r>
    </w:p>
    <w:p w:rsidR="004F50F3" w:rsidRPr="00F0795B" w:rsidRDefault="004F50F3" w:rsidP="00D67D51">
      <w:pPr>
        <w:pStyle w:val="NoSpacing"/>
        <w:spacing w:after="120"/>
      </w:pPr>
      <w:r>
        <w:t>Audience:</w:t>
      </w:r>
      <w:r w:rsidR="00AD3E98">
        <w:t xml:space="preserve"> Sur</w:t>
      </w:r>
      <w:r w:rsidR="00135386">
        <w:t>geons, anesthesia, scrub nurses,</w:t>
      </w:r>
      <w:r w:rsidR="00AD3E98">
        <w:t xml:space="preserve"> circulating nurses</w:t>
      </w:r>
      <w:r w:rsidR="00135386">
        <w:t>, nurse manager</w:t>
      </w:r>
    </w:p>
    <w:p w:rsidR="004F50F3" w:rsidRPr="00CF68C3" w:rsidRDefault="004F50F3" w:rsidP="00D67D51">
      <w:pPr>
        <w:pStyle w:val="Heading3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  <w:sz w:val="22"/>
          <w:szCs w:val="22"/>
        </w:rPr>
      </w:pPr>
      <w:r w:rsidRPr="00CF68C3">
        <w:rPr>
          <w:color w:val="365F91" w:themeColor="accent1" w:themeShade="BF"/>
          <w:sz w:val="22"/>
          <w:szCs w:val="22"/>
        </w:rPr>
        <w:t xml:space="preserve">Topic: </w:t>
      </w:r>
      <w:r w:rsidRPr="00CF68C3">
        <w:rPr>
          <w:noProof/>
          <w:color w:val="365F91" w:themeColor="accent1" w:themeShade="BF"/>
          <w:sz w:val="22"/>
          <w:szCs w:val="22"/>
        </w:rPr>
        <w:t>The Surgical Checklist as a Communication and Teamwork Tool</w:t>
      </w:r>
    </w:p>
    <w:p w:rsidR="004F50F3" w:rsidRPr="007D3577" w:rsidRDefault="005724D6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>
        <w:rPr>
          <w:color w:val="365F91" w:themeColor="accent1" w:themeShade="BF"/>
        </w:rPr>
        <w:t>Method</w:t>
      </w:r>
      <w:r w:rsidR="004F50F3" w:rsidRPr="007D3577">
        <w:rPr>
          <w:color w:val="365F91" w:themeColor="accent1" w:themeShade="BF"/>
        </w:rPr>
        <w:t>:</w:t>
      </w:r>
      <w:r w:rsidR="0045072C" w:rsidRPr="007D3577">
        <w:rPr>
          <w:color w:val="365F91" w:themeColor="accent1" w:themeShade="BF"/>
        </w:rPr>
        <w:t xml:space="preserve"> Present slides 26-32 in a meeting using the facilitator notes.</w:t>
      </w:r>
    </w:p>
    <w:p w:rsidR="004F50F3" w:rsidRPr="007D3577" w:rsidRDefault="004F50F3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>Materials:</w:t>
      </w:r>
      <w:r w:rsidR="00AC4271" w:rsidRPr="007D3577">
        <w:rPr>
          <w:color w:val="365F91" w:themeColor="accent1" w:themeShade="BF"/>
        </w:rPr>
        <w:t xml:space="preserve"> Slides 26-32, examples of checklists </w:t>
      </w:r>
    </w:p>
    <w:p w:rsidR="004F50F3" w:rsidRPr="007D3577" w:rsidRDefault="004F50F3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>Audience:</w:t>
      </w:r>
      <w:r w:rsidR="00AD3E98" w:rsidRPr="007D3577">
        <w:rPr>
          <w:color w:val="365F91" w:themeColor="accent1" w:themeShade="BF"/>
        </w:rPr>
        <w:t xml:space="preserve"> Administration, surgeons, anesthesia,</w:t>
      </w:r>
      <w:r w:rsidR="00135386">
        <w:rPr>
          <w:color w:val="365F91" w:themeColor="accent1" w:themeShade="BF"/>
        </w:rPr>
        <w:t xml:space="preserve"> all nurses</w:t>
      </w:r>
    </w:p>
    <w:p w:rsidR="00DE5D7A" w:rsidRPr="00CF68C3" w:rsidRDefault="00DE5D7A" w:rsidP="00D67D51">
      <w:pPr>
        <w:pStyle w:val="Heading3"/>
        <w:spacing w:before="120"/>
        <w:rPr>
          <w:sz w:val="22"/>
          <w:szCs w:val="22"/>
        </w:rPr>
      </w:pPr>
      <w:r w:rsidRPr="00CF68C3">
        <w:rPr>
          <w:sz w:val="22"/>
          <w:szCs w:val="22"/>
        </w:rPr>
        <w:t xml:space="preserve">Topic: </w:t>
      </w:r>
      <w:r w:rsidRPr="00CF68C3">
        <w:rPr>
          <w:noProof/>
          <w:sz w:val="22"/>
          <w:szCs w:val="22"/>
        </w:rPr>
        <w:t>Customizing the Surgical Checklist</w:t>
      </w:r>
    </w:p>
    <w:p w:rsidR="00DE5D7A" w:rsidRDefault="005724D6" w:rsidP="00DE5D7A">
      <w:pPr>
        <w:pStyle w:val="NoSpacing"/>
      </w:pPr>
      <w:r>
        <w:t>Method</w:t>
      </w:r>
      <w:r w:rsidR="00DE5D7A">
        <w:t>: Hand</w:t>
      </w:r>
      <w:r w:rsidR="00A47445">
        <w:t xml:space="preserve"> </w:t>
      </w:r>
      <w:r w:rsidR="00DE5D7A">
        <w:t>out slides 33-41 and facilitator notes before meeting and ask all attendees to review them and prepare checklist ideas. Use the meeting time to customize a pre</w:t>
      </w:r>
      <w:r w:rsidR="008F1463">
        <w:t>-</w:t>
      </w:r>
      <w:r w:rsidR="00DE5D7A">
        <w:t>existing checklist or create a new one.</w:t>
      </w:r>
    </w:p>
    <w:p w:rsidR="00DE5D7A" w:rsidRDefault="00DE5D7A" w:rsidP="00DE5D7A">
      <w:pPr>
        <w:pStyle w:val="NoSpacing"/>
      </w:pPr>
      <w:r>
        <w:t>Materials:</w:t>
      </w:r>
      <w:r w:rsidR="00AC4271">
        <w:t xml:space="preserve"> Slides 33-41, examples of checklists</w:t>
      </w:r>
    </w:p>
    <w:p w:rsidR="00C64EFA" w:rsidRDefault="00DE5D7A" w:rsidP="00DE5D7A">
      <w:pPr>
        <w:pStyle w:val="NoSpacing"/>
      </w:pPr>
      <w:r>
        <w:t>Audience:</w:t>
      </w:r>
      <w:r w:rsidR="00AD3E98">
        <w:t xml:space="preserve"> Administration, surgeons, a</w:t>
      </w:r>
      <w:r w:rsidR="00135386">
        <w:t>ll nurses</w:t>
      </w:r>
    </w:p>
    <w:p w:rsidR="00DE5D7A" w:rsidRPr="00F0795B" w:rsidRDefault="00DE5D7A" w:rsidP="00DE5D7A">
      <w:pPr>
        <w:pStyle w:val="NoSpacing"/>
      </w:pPr>
    </w:p>
    <w:p w:rsidR="0099242B" w:rsidRDefault="0099242B" w:rsidP="00FE59B9">
      <w:pPr>
        <w:pStyle w:val="Heading3"/>
        <w:pBdr>
          <w:top w:val="single" w:sz="4" w:space="1" w:color="auto"/>
        </w:pBdr>
        <w:rPr>
          <w:color w:val="365F91" w:themeColor="accent1" w:themeShade="BF"/>
        </w:rPr>
        <w:sectPr w:rsidR="0099242B" w:rsidSect="000D6CE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 w:code="1"/>
          <w:pgMar w:top="1440" w:right="810" w:bottom="1440" w:left="630" w:header="0" w:footer="0" w:gutter="0"/>
          <w:cols w:num="2" w:space="0" w:equalWidth="0">
            <w:col w:w="3780" w:space="540"/>
            <w:col w:w="6480"/>
          </w:cols>
          <w:titlePg/>
          <w:docGrid w:linePitch="360"/>
        </w:sectPr>
      </w:pPr>
    </w:p>
    <w:p w:rsidR="00AC3FEF" w:rsidRDefault="00AC3FEF">
      <w:pPr>
        <w:spacing w:after="0" w:line="240" w:lineRule="auto"/>
        <w:rPr>
          <w:rFonts w:ascii="Cambria" w:eastAsia="Times New Roman" w:hAnsi="Cambria"/>
          <w:b/>
          <w:bCs/>
          <w:color w:val="365F91" w:themeColor="accent1" w:themeShade="BF"/>
          <w:sz w:val="22"/>
          <w:lang w:bidi="ar-SA"/>
        </w:rPr>
      </w:pPr>
    </w:p>
    <w:p w:rsidR="00DE5D7A" w:rsidRPr="00CF68C3" w:rsidRDefault="00DE5D7A" w:rsidP="00D67D51">
      <w:pPr>
        <w:pStyle w:val="Heading3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  <w:sz w:val="22"/>
          <w:szCs w:val="22"/>
        </w:rPr>
      </w:pPr>
      <w:r w:rsidRPr="00CF68C3">
        <w:rPr>
          <w:color w:val="365F91" w:themeColor="accent1" w:themeShade="BF"/>
          <w:sz w:val="22"/>
          <w:szCs w:val="22"/>
        </w:rPr>
        <w:lastRenderedPageBreak/>
        <w:t xml:space="preserve">Topic: </w:t>
      </w:r>
      <w:r w:rsidRPr="00CF68C3">
        <w:rPr>
          <w:noProof/>
          <w:color w:val="365F91" w:themeColor="accent1" w:themeShade="BF"/>
          <w:sz w:val="22"/>
          <w:szCs w:val="22"/>
        </w:rPr>
        <w:t>Customizing the Surgical Checklist</w:t>
      </w:r>
    </w:p>
    <w:p w:rsidR="00DE5D7A" w:rsidRDefault="005724D6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>
        <w:rPr>
          <w:color w:val="365F91" w:themeColor="accent1" w:themeShade="BF"/>
        </w:rPr>
        <w:t>Method</w:t>
      </w:r>
      <w:r w:rsidR="00DE5D7A" w:rsidRPr="007D3577">
        <w:rPr>
          <w:color w:val="365F91" w:themeColor="accent1" w:themeShade="BF"/>
        </w:rPr>
        <w:t>: Handout slides 33-41</w:t>
      </w:r>
      <w:r w:rsidR="00AC4271" w:rsidRPr="007D3577">
        <w:rPr>
          <w:color w:val="365F91" w:themeColor="accent1" w:themeShade="BF"/>
        </w:rPr>
        <w:t>,</w:t>
      </w:r>
      <w:r w:rsidR="00DE5D7A" w:rsidRPr="007D3577">
        <w:rPr>
          <w:color w:val="365F91" w:themeColor="accent1" w:themeShade="BF"/>
        </w:rPr>
        <w:t xml:space="preserve"> facilitator notes</w:t>
      </w:r>
      <w:r w:rsidR="00AC4271" w:rsidRPr="007D3577">
        <w:rPr>
          <w:color w:val="365F91" w:themeColor="accent1" w:themeShade="BF"/>
        </w:rPr>
        <w:t>, and a checklist drafted for</w:t>
      </w:r>
      <w:r w:rsidR="00DE5D7A" w:rsidRPr="007D3577">
        <w:rPr>
          <w:color w:val="365F91" w:themeColor="accent1" w:themeShade="BF"/>
        </w:rPr>
        <w:t xml:space="preserve"> </w:t>
      </w:r>
      <w:r w:rsidR="00AC4271" w:rsidRPr="007D3577">
        <w:rPr>
          <w:color w:val="365F91" w:themeColor="accent1" w:themeShade="BF"/>
        </w:rPr>
        <w:t>your facility</w:t>
      </w:r>
      <w:r w:rsidR="00A47445">
        <w:rPr>
          <w:color w:val="365F91" w:themeColor="accent1" w:themeShade="BF"/>
        </w:rPr>
        <w:t>.</w:t>
      </w:r>
      <w:r w:rsidR="00AC4271" w:rsidRPr="007D3577">
        <w:rPr>
          <w:color w:val="365F91" w:themeColor="accent1" w:themeShade="BF"/>
        </w:rPr>
        <w:t xml:space="preserve"> </w:t>
      </w:r>
      <w:r w:rsidR="00A47445">
        <w:rPr>
          <w:color w:val="365F91" w:themeColor="accent1" w:themeShade="BF"/>
        </w:rPr>
        <w:t>A</w:t>
      </w:r>
      <w:r w:rsidR="00DE5D7A" w:rsidRPr="007D3577">
        <w:rPr>
          <w:color w:val="365F91" w:themeColor="accent1" w:themeShade="BF"/>
        </w:rPr>
        <w:t>sk all attendees to review them</w:t>
      </w:r>
      <w:r w:rsidR="00A47445">
        <w:rPr>
          <w:color w:val="365F91" w:themeColor="accent1" w:themeShade="BF"/>
        </w:rPr>
        <w:t xml:space="preserve"> during the first </w:t>
      </w:r>
      <w:r w:rsidR="00110B60">
        <w:rPr>
          <w:color w:val="365F91" w:themeColor="accent1" w:themeShade="BF"/>
        </w:rPr>
        <w:t>5</w:t>
      </w:r>
      <w:r w:rsidR="00A47445">
        <w:rPr>
          <w:color w:val="365F91" w:themeColor="accent1" w:themeShade="BF"/>
        </w:rPr>
        <w:t xml:space="preserve"> minutes of the meeting</w:t>
      </w:r>
      <w:r w:rsidR="00DE5D7A" w:rsidRPr="007D3577">
        <w:rPr>
          <w:color w:val="365F91" w:themeColor="accent1" w:themeShade="BF"/>
        </w:rPr>
        <w:t>. Use the</w:t>
      </w:r>
      <w:r w:rsidR="001E7C07">
        <w:rPr>
          <w:color w:val="365F91" w:themeColor="accent1" w:themeShade="BF"/>
        </w:rPr>
        <w:t xml:space="preserve"> </w:t>
      </w:r>
      <w:r w:rsidR="00DE5D7A" w:rsidRPr="007D3577">
        <w:rPr>
          <w:color w:val="365F91" w:themeColor="accent1" w:themeShade="BF"/>
        </w:rPr>
        <w:t xml:space="preserve">meeting time to </w:t>
      </w:r>
      <w:r w:rsidR="00AC4271" w:rsidRPr="007D3577">
        <w:rPr>
          <w:color w:val="365F91" w:themeColor="accent1" w:themeShade="BF"/>
        </w:rPr>
        <w:t xml:space="preserve">watch the tabletop simulation video and discuss the video and </w:t>
      </w:r>
      <w:r w:rsidR="00B6042D">
        <w:rPr>
          <w:color w:val="365F91" w:themeColor="accent1" w:themeShade="BF"/>
        </w:rPr>
        <w:t>the use of</w:t>
      </w:r>
      <w:r w:rsidR="00AC4271" w:rsidRPr="007D3577">
        <w:rPr>
          <w:color w:val="365F91" w:themeColor="accent1" w:themeShade="BF"/>
        </w:rPr>
        <w:t xml:space="preserve"> a tabletop simulation to refine your checklist</w:t>
      </w:r>
      <w:r w:rsidR="00DE5D7A" w:rsidRPr="007D3577">
        <w:rPr>
          <w:color w:val="365F91" w:themeColor="accent1" w:themeShade="BF"/>
        </w:rPr>
        <w:t>.</w:t>
      </w:r>
    </w:p>
    <w:p w:rsidR="00D67D51" w:rsidRDefault="00D67D51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 xml:space="preserve">Materials: Slides 33-41, Tabletop </w:t>
      </w:r>
      <w:r w:rsidR="00110B60">
        <w:rPr>
          <w:color w:val="365F91" w:themeColor="accent1" w:themeShade="BF"/>
        </w:rPr>
        <w:t>S</w:t>
      </w:r>
      <w:r w:rsidRPr="007D3577">
        <w:rPr>
          <w:color w:val="365F91" w:themeColor="accent1" w:themeShade="BF"/>
        </w:rPr>
        <w:t>imulation video, checklist</w:t>
      </w:r>
    </w:p>
    <w:p w:rsidR="00D67D51" w:rsidRPr="007D3577" w:rsidRDefault="00D67D51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 xml:space="preserve">Audience: Administration, surgeons, anesthesia, </w:t>
      </w:r>
      <w:r w:rsidR="00135386">
        <w:rPr>
          <w:color w:val="365F91" w:themeColor="accent1" w:themeShade="BF"/>
        </w:rPr>
        <w:t>all nurses</w:t>
      </w:r>
    </w:p>
    <w:p w:rsidR="0099242B" w:rsidRDefault="0099242B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  <w:sectPr w:rsidR="0099242B" w:rsidSect="00552A95">
          <w:type w:val="continuous"/>
          <w:pgSz w:w="12240" w:h="15840" w:code="1"/>
          <w:pgMar w:top="1440" w:right="1080" w:bottom="1440" w:left="630" w:header="0" w:footer="0" w:gutter="0"/>
          <w:cols w:space="1080"/>
          <w:titlePg/>
          <w:docGrid w:linePitch="360"/>
        </w:sectPr>
      </w:pPr>
    </w:p>
    <w:p w:rsidR="004F50F3" w:rsidRPr="00CF68C3" w:rsidRDefault="004F50F3" w:rsidP="00D67D51">
      <w:pPr>
        <w:pStyle w:val="Heading3"/>
        <w:spacing w:before="120"/>
        <w:rPr>
          <w:sz w:val="22"/>
          <w:szCs w:val="22"/>
        </w:rPr>
      </w:pPr>
      <w:r w:rsidRPr="00CF68C3">
        <w:rPr>
          <w:sz w:val="22"/>
          <w:szCs w:val="22"/>
        </w:rPr>
        <w:lastRenderedPageBreak/>
        <w:t xml:space="preserve">Topic: </w:t>
      </w:r>
      <w:r w:rsidRPr="00CF68C3">
        <w:rPr>
          <w:noProof/>
          <w:sz w:val="22"/>
          <w:szCs w:val="22"/>
        </w:rPr>
        <w:t>Speaking Up Using Structured Language</w:t>
      </w:r>
    </w:p>
    <w:p w:rsidR="004F50F3" w:rsidRDefault="005724D6" w:rsidP="004F50F3">
      <w:pPr>
        <w:pStyle w:val="NoSpacing"/>
      </w:pPr>
      <w:r>
        <w:t>Method</w:t>
      </w:r>
      <w:r w:rsidR="004F50F3">
        <w:t>:</w:t>
      </w:r>
      <w:r w:rsidR="00B6364D">
        <w:t xml:space="preserve"> Present slides 42-47 in a team meeting using the facilitator notes. </w:t>
      </w:r>
      <w:r w:rsidR="00FC7F19">
        <w:t xml:space="preserve">Listen to the </w:t>
      </w:r>
      <w:r w:rsidR="005720D4">
        <w:t>Example of S</w:t>
      </w:r>
      <w:r w:rsidR="00FC7F19">
        <w:t>peaking</w:t>
      </w:r>
      <w:r w:rsidR="005720D4">
        <w:t xml:space="preserve"> U</w:t>
      </w:r>
      <w:r w:rsidR="00FC7F19">
        <w:t xml:space="preserve">p </w:t>
      </w:r>
      <w:r w:rsidR="005720D4">
        <w:t>audio</w:t>
      </w:r>
      <w:r w:rsidR="00FC7F19">
        <w:t xml:space="preserve">. </w:t>
      </w:r>
      <w:r w:rsidR="00B6364D">
        <w:t>Use remaining time to role play, implementing the techniques covered in this section.</w:t>
      </w:r>
    </w:p>
    <w:p w:rsidR="004F50F3" w:rsidRDefault="004F50F3" w:rsidP="004F50F3">
      <w:pPr>
        <w:pStyle w:val="NoSpacing"/>
      </w:pPr>
      <w:r>
        <w:t>Materials:</w:t>
      </w:r>
      <w:r w:rsidR="00B6364D">
        <w:t xml:space="preserve"> Slides 4</w:t>
      </w:r>
      <w:r w:rsidR="00FC7F19">
        <w:t xml:space="preserve">2-47, </w:t>
      </w:r>
      <w:r w:rsidR="00554C26">
        <w:t>Example of Speaking Up audio</w:t>
      </w:r>
      <w:r w:rsidR="00B6364D">
        <w:t>, CUS technique</w:t>
      </w:r>
    </w:p>
    <w:p w:rsidR="004F50F3" w:rsidRDefault="004F50F3" w:rsidP="00D67D51">
      <w:pPr>
        <w:pStyle w:val="NoSpacing"/>
        <w:spacing w:after="120"/>
      </w:pPr>
      <w:r>
        <w:t>Audience:</w:t>
      </w:r>
      <w:r w:rsidR="008C04E8">
        <w:t xml:space="preserve"> </w:t>
      </w:r>
      <w:r w:rsidR="00135386">
        <w:t>All employees in operating,</w:t>
      </w:r>
      <w:r w:rsidR="008C04E8">
        <w:t xml:space="preserve"> procedure</w:t>
      </w:r>
      <w:r w:rsidR="005720D4">
        <w:t>,</w:t>
      </w:r>
      <w:r w:rsidR="008C04E8">
        <w:t xml:space="preserve"> </w:t>
      </w:r>
      <w:r w:rsidR="00135386">
        <w:t xml:space="preserve">and recovery </w:t>
      </w:r>
      <w:r w:rsidR="008C04E8">
        <w:t>room</w:t>
      </w:r>
      <w:r w:rsidR="00135386">
        <w:t>s</w:t>
      </w:r>
    </w:p>
    <w:p w:rsidR="004F50F3" w:rsidRPr="00CF68C3" w:rsidRDefault="004F50F3" w:rsidP="00D67D51">
      <w:pPr>
        <w:pStyle w:val="Heading3"/>
        <w:pBdr>
          <w:top w:val="single" w:sz="4" w:space="6" w:color="auto"/>
        </w:pBdr>
        <w:rPr>
          <w:color w:val="365F91" w:themeColor="accent1" w:themeShade="BF"/>
          <w:sz w:val="22"/>
          <w:szCs w:val="22"/>
        </w:rPr>
      </w:pPr>
      <w:r w:rsidRPr="00CF68C3">
        <w:rPr>
          <w:color w:val="365F91" w:themeColor="accent1" w:themeShade="BF"/>
          <w:sz w:val="22"/>
          <w:szCs w:val="22"/>
        </w:rPr>
        <w:t xml:space="preserve">Topic: </w:t>
      </w:r>
      <w:r w:rsidRPr="00CF68C3">
        <w:rPr>
          <w:noProof/>
          <w:color w:val="365F91" w:themeColor="accent1" w:themeShade="BF"/>
          <w:sz w:val="22"/>
          <w:szCs w:val="22"/>
        </w:rPr>
        <w:t>Closed</w:t>
      </w:r>
      <w:r w:rsidR="00C605B0">
        <w:rPr>
          <w:noProof/>
          <w:color w:val="365F91" w:themeColor="accent1" w:themeShade="BF"/>
          <w:sz w:val="22"/>
          <w:szCs w:val="22"/>
        </w:rPr>
        <w:t>-</w:t>
      </w:r>
      <w:r w:rsidRPr="00CF68C3">
        <w:rPr>
          <w:noProof/>
          <w:color w:val="365F91" w:themeColor="accent1" w:themeShade="BF"/>
          <w:sz w:val="22"/>
          <w:szCs w:val="22"/>
        </w:rPr>
        <w:t>Loop Communication</w:t>
      </w:r>
    </w:p>
    <w:p w:rsidR="004F50F3" w:rsidRPr="007D3577" w:rsidRDefault="005724D6" w:rsidP="004F50F3">
      <w:pPr>
        <w:pStyle w:val="NoSpacing"/>
        <w:rPr>
          <w:color w:val="365F91" w:themeColor="accent1" w:themeShade="BF"/>
        </w:rPr>
      </w:pPr>
      <w:r>
        <w:rPr>
          <w:color w:val="365F91" w:themeColor="accent1" w:themeShade="BF"/>
        </w:rPr>
        <w:t>Method</w:t>
      </w:r>
      <w:r w:rsidR="004F50F3" w:rsidRPr="007D3577">
        <w:rPr>
          <w:color w:val="365F91" w:themeColor="accent1" w:themeShade="BF"/>
        </w:rPr>
        <w:t>:</w:t>
      </w:r>
      <w:r w:rsidR="00B6364D" w:rsidRPr="007D3577">
        <w:rPr>
          <w:color w:val="365F91" w:themeColor="accent1" w:themeShade="BF"/>
        </w:rPr>
        <w:t xml:space="preserve"> Present slides 48-</w:t>
      </w:r>
      <w:r w:rsidR="00FC7F19" w:rsidRPr="007D3577">
        <w:rPr>
          <w:color w:val="365F91" w:themeColor="accent1" w:themeShade="BF"/>
        </w:rPr>
        <w:t>51</w:t>
      </w:r>
      <w:r w:rsidR="00B6364D" w:rsidRPr="007D3577">
        <w:rPr>
          <w:color w:val="365F91" w:themeColor="accent1" w:themeShade="BF"/>
        </w:rPr>
        <w:t xml:space="preserve"> in a team meeting using the facilitator notes. </w:t>
      </w:r>
      <w:r w:rsidR="00FC7F19" w:rsidRPr="007D3577">
        <w:rPr>
          <w:color w:val="365F91" w:themeColor="accent1" w:themeShade="BF"/>
        </w:rPr>
        <w:t>Listen to the closed</w:t>
      </w:r>
      <w:r w:rsidR="00C605B0">
        <w:rPr>
          <w:color w:val="365F91" w:themeColor="accent1" w:themeShade="BF"/>
        </w:rPr>
        <w:t>-</w:t>
      </w:r>
      <w:r w:rsidR="00FC7F19" w:rsidRPr="007D3577">
        <w:rPr>
          <w:color w:val="365F91" w:themeColor="accent1" w:themeShade="BF"/>
        </w:rPr>
        <w:t xml:space="preserve">loop communication example. </w:t>
      </w:r>
      <w:r w:rsidR="00B6364D" w:rsidRPr="007D3577">
        <w:rPr>
          <w:color w:val="365F91" w:themeColor="accent1" w:themeShade="BF"/>
        </w:rPr>
        <w:t>Use remaining time to role play, implementing the technique covered in this section.</w:t>
      </w:r>
    </w:p>
    <w:p w:rsidR="004F50F3" w:rsidRPr="007D3577" w:rsidRDefault="004F50F3" w:rsidP="004F50F3">
      <w:pPr>
        <w:pStyle w:val="NoSpacing"/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>Materials:</w:t>
      </w:r>
      <w:r w:rsidR="00FC7F19" w:rsidRPr="007D3577">
        <w:rPr>
          <w:color w:val="365F91" w:themeColor="accent1" w:themeShade="BF"/>
        </w:rPr>
        <w:t xml:space="preserve"> Slides 48-51, </w:t>
      </w:r>
      <w:r w:rsidR="005720D4">
        <w:rPr>
          <w:color w:val="365F91" w:themeColor="accent1" w:themeShade="BF"/>
        </w:rPr>
        <w:t>Example of C</w:t>
      </w:r>
      <w:r w:rsidR="00FC7F19" w:rsidRPr="007D3577">
        <w:rPr>
          <w:color w:val="365F91" w:themeColor="accent1" w:themeShade="BF"/>
        </w:rPr>
        <w:t>losed</w:t>
      </w:r>
      <w:r w:rsidR="00C605B0">
        <w:rPr>
          <w:color w:val="365F91" w:themeColor="accent1" w:themeShade="BF"/>
        </w:rPr>
        <w:t>-</w:t>
      </w:r>
      <w:r w:rsidR="005720D4">
        <w:rPr>
          <w:color w:val="365F91" w:themeColor="accent1" w:themeShade="BF"/>
        </w:rPr>
        <w:t>L</w:t>
      </w:r>
      <w:r w:rsidR="00FC7F19" w:rsidRPr="007D3577">
        <w:rPr>
          <w:color w:val="365F91" w:themeColor="accent1" w:themeShade="BF"/>
        </w:rPr>
        <w:t>oop</w:t>
      </w:r>
      <w:r w:rsidR="005720D4">
        <w:rPr>
          <w:color w:val="365F91" w:themeColor="accent1" w:themeShade="BF"/>
        </w:rPr>
        <w:t xml:space="preserve"> C</w:t>
      </w:r>
      <w:r w:rsidR="00FC7F19" w:rsidRPr="007D3577">
        <w:rPr>
          <w:color w:val="365F91" w:themeColor="accent1" w:themeShade="BF"/>
        </w:rPr>
        <w:t xml:space="preserve">ommunication </w:t>
      </w:r>
      <w:r w:rsidR="005720D4">
        <w:rPr>
          <w:color w:val="365F91" w:themeColor="accent1" w:themeShade="BF"/>
        </w:rPr>
        <w:t>audio</w:t>
      </w:r>
    </w:p>
    <w:p w:rsidR="004F50F3" w:rsidRPr="007D3577" w:rsidRDefault="008C04E8" w:rsidP="004F50F3">
      <w:pPr>
        <w:pStyle w:val="NoSpacing"/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 xml:space="preserve">Audience: </w:t>
      </w:r>
      <w:r w:rsidR="00135386">
        <w:rPr>
          <w:color w:val="365F91" w:themeColor="accent1" w:themeShade="BF"/>
        </w:rPr>
        <w:t>All employees in operating,</w:t>
      </w:r>
      <w:r w:rsidRPr="007D3577">
        <w:rPr>
          <w:color w:val="365F91" w:themeColor="accent1" w:themeShade="BF"/>
        </w:rPr>
        <w:t xml:space="preserve"> procedure</w:t>
      </w:r>
      <w:r w:rsidR="00135386">
        <w:rPr>
          <w:color w:val="365F91" w:themeColor="accent1" w:themeShade="BF"/>
        </w:rPr>
        <w:t>, and recovery</w:t>
      </w:r>
      <w:r w:rsidRPr="007D3577">
        <w:rPr>
          <w:color w:val="365F91" w:themeColor="accent1" w:themeShade="BF"/>
        </w:rPr>
        <w:t xml:space="preserve"> room</w:t>
      </w:r>
      <w:r w:rsidR="00135386">
        <w:rPr>
          <w:color w:val="365F91" w:themeColor="accent1" w:themeShade="BF"/>
        </w:rPr>
        <w:t>s</w:t>
      </w:r>
    </w:p>
    <w:p w:rsidR="00F952F8" w:rsidRDefault="00F952F8" w:rsidP="005B0725">
      <w:pPr>
        <w:pStyle w:val="NoSpacing"/>
        <w:rPr>
          <w:color w:val="365F91" w:themeColor="accent1" w:themeShade="BF"/>
        </w:rPr>
      </w:pPr>
    </w:p>
    <w:p w:rsidR="00F952F8" w:rsidRPr="00F952F8" w:rsidRDefault="00F952F8" w:rsidP="00F952F8">
      <w:pPr>
        <w:rPr>
          <w:lang w:bidi="ar-SA"/>
        </w:rPr>
      </w:pPr>
    </w:p>
    <w:p w:rsidR="00F952F8" w:rsidRPr="00F952F8" w:rsidRDefault="00F952F8" w:rsidP="00F952F8">
      <w:pPr>
        <w:rPr>
          <w:lang w:bidi="ar-SA"/>
        </w:rPr>
      </w:pPr>
    </w:p>
    <w:p w:rsidR="00F952F8" w:rsidRPr="00F952F8" w:rsidRDefault="00F952F8" w:rsidP="00F952F8">
      <w:pPr>
        <w:rPr>
          <w:lang w:bidi="ar-SA"/>
        </w:rPr>
      </w:pPr>
    </w:p>
    <w:p w:rsidR="00F952F8" w:rsidRPr="00F952F8" w:rsidRDefault="00F952F8" w:rsidP="00F952F8">
      <w:pPr>
        <w:rPr>
          <w:lang w:bidi="ar-SA"/>
        </w:rPr>
      </w:pPr>
    </w:p>
    <w:p w:rsidR="00F952F8" w:rsidRPr="00F952F8" w:rsidRDefault="00F952F8" w:rsidP="00F952F8">
      <w:pPr>
        <w:rPr>
          <w:lang w:bidi="ar-SA"/>
        </w:rPr>
      </w:pPr>
    </w:p>
    <w:p w:rsidR="00F952F8" w:rsidRDefault="00F952F8" w:rsidP="00F952F8">
      <w:pPr>
        <w:rPr>
          <w:lang w:bidi="ar-SA"/>
        </w:rPr>
      </w:pPr>
    </w:p>
    <w:p w:rsidR="004F50F3" w:rsidRDefault="004F50F3" w:rsidP="00355DD9">
      <w:pPr>
        <w:rPr>
          <w:lang w:bidi="ar-SA"/>
        </w:rPr>
      </w:pPr>
    </w:p>
    <w:p w:rsidR="00355DD9" w:rsidRDefault="00355DD9" w:rsidP="00355DD9">
      <w:pPr>
        <w:rPr>
          <w:lang w:bidi="ar-SA"/>
        </w:rPr>
      </w:pPr>
    </w:p>
    <w:p w:rsidR="00355DD9" w:rsidRPr="00F952F8" w:rsidRDefault="00C605B0" w:rsidP="00355DD9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DFDD5" wp14:editId="6C5FBB1A">
                <wp:simplePos x="0" y="0"/>
                <wp:positionH relativeFrom="column">
                  <wp:posOffset>3851910</wp:posOffset>
                </wp:positionH>
                <wp:positionV relativeFrom="paragraph">
                  <wp:posOffset>759460</wp:posOffset>
                </wp:positionV>
                <wp:extent cx="2374265" cy="4000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5B0" w:rsidRPr="00A06E47" w:rsidRDefault="00FD50D1" w:rsidP="00A06E4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AHRQ Pub. No. </w:t>
                            </w:r>
                            <w:r w:rsidR="00C605B0" w:rsidRPr="00A06E47">
                              <w:rPr>
                                <w:rFonts w:ascii="Arial" w:hAnsi="Arial" w:cs="Arial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(17)</w:t>
                            </w:r>
                            <w:r w:rsidR="00C605B0" w:rsidRPr="00A06E47">
                              <w:rPr>
                                <w:rFonts w:ascii="Arial" w:hAnsi="Arial" w:cs="Arial"/>
                                <w:sz w:val="18"/>
                              </w:rPr>
                              <w:t xml:space="preserve">-0019-2-EF </w:t>
                            </w:r>
                          </w:p>
                          <w:p w:rsidR="00C605B0" w:rsidRPr="00A06E47" w:rsidRDefault="00537CBA" w:rsidP="00A06E4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  <w:lang w:bidi="ar-SA"/>
                              </w:rPr>
                              <w:t>May</w:t>
                            </w:r>
                            <w:r w:rsidRPr="00A06E47">
                              <w:rPr>
                                <w:rFonts w:ascii="Arial" w:hAnsi="Arial" w:cs="Arial"/>
                                <w:sz w:val="18"/>
                                <w:szCs w:val="20"/>
                                <w:lang w:bidi="ar-SA"/>
                              </w:rPr>
                              <w:t xml:space="preserve"> </w:t>
                            </w:r>
                            <w:r w:rsidR="00C605B0" w:rsidRPr="00A06E47">
                              <w:rPr>
                                <w:rFonts w:ascii="Arial" w:hAnsi="Arial" w:cs="Arial"/>
                                <w:sz w:val="18"/>
                                <w:szCs w:val="20"/>
                                <w:lang w:bidi="ar-SA"/>
                              </w:rPr>
                              <w:t>201</w:t>
                            </w:r>
                            <w:r w:rsidR="00FD50D1">
                              <w:rPr>
                                <w:rFonts w:ascii="Arial" w:hAnsi="Arial" w:cs="Arial"/>
                                <w:sz w:val="18"/>
                                <w:szCs w:val="20"/>
                                <w:lang w:bidi="ar-SA"/>
                              </w:rPr>
                              <w:t>7</w:t>
                            </w:r>
                          </w:p>
                          <w:p w:rsidR="00C605B0" w:rsidRDefault="00C605B0" w:rsidP="00C605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.3pt;margin-top:59.8pt;width:186.95pt;height:31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3+NHwIAABsEAAAOAAAAZHJzL2Uyb0RvYy54bWysU9uO2yAQfa/Uf0C8N3bcZC9WnNU221SV&#10;thdptx+AAceowFAgsbdf3wFns9H2raofLIYZDmfOHFY3o9HkIH1QYBs6n5WUSMtBKLtr6I/H7bsr&#10;SkJkVjANVjb0SQZ6s377ZjW4WlbQgxbSEwSxoR5cQ/sYXV0UgffSsDADJy0mO/CGRQz9rhCeDYhu&#10;dFGV5UUxgBfOA5ch4O7dlKTrjN91ksdvXRdkJLqhyC3mv8//Nv2L9YrVO89cr/iRBvsHFoYpi5ee&#10;oO5YZGTv1V9QRnEPAbo442AK6DrFZe4Bu5mXr7p56JmTuRcUJ7iTTOH/wfKvh++eKNHQihLLDI7o&#10;UY6RfICRVEmdwYUaix4clsURt3HKudPg7oH/DMTCpmd2J2+9h6GXTCC7eTpZnB2dcEICaYcvIPAa&#10;to+QgcbOmyQdikEQHaf0dJpMosJxs3p/uagulpRwzC3Kslzm0RWsfj7tfIifJBiSFg31OPmMzg73&#10;ISY2rH4uSZcF0EpsldY58Lt2oz05MHTJNn+5gVdl2pKhodfLapmRLaTz2UBGRXSxVqahV0iuPPoq&#10;qfHRilwSmdLTGploe5QnKTJpE8d2xMKkWQviCYXyMLkVXxcuevC/KRnQqQ0Nv/bMS0r0Z4tiX88X&#10;i2TtHCyWlxUG/jzTnmeY5QjV0EjJtNzE/BySDhZucSidynq9MDlyRQdmGY+vJVn8PM5VL296/QcA&#10;AP//AwBQSwMEFAAGAAgAAAAhAI5dBu7eAAAACwEAAA8AAABkcnMvZG93bnJldi54bWxMj81ugzAQ&#10;hO+V8g7WRuqtsUEqJRQTVZVQK3FK0gcw2PwIvEbYIfTtuz21t92d0ew3+WmzE1vN4geHEqKDAGaw&#10;cXrATsLXtXxKgfmgUKvJoZHwbTycit1DrjLt7ng26yV0jELQZ0pCH8Kcce6b3ljlD242SFrrFqsC&#10;rUvH9aLuFG4nHguRcKsGpA+9ms17b5rxcrMSPqumbOPKtmsYIztW5/qjbF+kfNxvb6/AgtnCnxl+&#10;8QkdCmKq3Q21Z5OERCQJWUmIjjSQ45iKZ2A1XdI4AV7k/H+H4gcAAP//AwBQSwECLQAUAAYACAAA&#10;ACEAtoM4kv4AAADhAQAAEwAAAAAAAAAAAAAAAAAAAAAAW0NvbnRlbnRfVHlwZXNdLnhtbFBLAQIt&#10;ABQABgAIAAAAIQA4/SH/1gAAAJQBAAALAAAAAAAAAAAAAAAAAC8BAABfcmVscy8ucmVsc1BLAQIt&#10;ABQABgAIAAAAIQBa93+NHwIAABsEAAAOAAAAAAAAAAAAAAAAAC4CAABkcnMvZTJvRG9jLnhtbFBL&#10;AQItABQABgAIAAAAIQCOXQbu3gAAAAsBAAAPAAAAAAAAAAAAAAAAAHkEAABkcnMvZG93bnJldi54&#10;bWxQSwUGAAAAAAQABADzAAAAhAUAAAAA&#10;" stroked="f">
                <v:textbox>
                  <w:txbxContent>
                    <w:p w:rsidR="00C605B0" w:rsidRPr="00A06E47" w:rsidRDefault="00FD50D1" w:rsidP="00A06E4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AHRQ Pub. No. </w:t>
                      </w:r>
                      <w:r w:rsidR="00C605B0" w:rsidRPr="00A06E47">
                        <w:rPr>
                          <w:rFonts w:ascii="Arial" w:hAnsi="Arial" w:cs="Arial"/>
                          <w:sz w:val="18"/>
                        </w:rPr>
                        <w:t>16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(17)</w:t>
                      </w:r>
                      <w:r w:rsidR="00C605B0" w:rsidRPr="00A06E47">
                        <w:rPr>
                          <w:rFonts w:ascii="Arial" w:hAnsi="Arial" w:cs="Arial"/>
                          <w:sz w:val="18"/>
                        </w:rPr>
                        <w:t xml:space="preserve">-0019-2-EF </w:t>
                      </w:r>
                    </w:p>
                    <w:p w:rsidR="00C605B0" w:rsidRPr="00A06E47" w:rsidRDefault="00537CBA" w:rsidP="00A06E4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  <w:lang w:bidi="ar-SA"/>
                        </w:rPr>
                        <w:t>May</w:t>
                      </w:r>
                      <w:r w:rsidRPr="00A06E47">
                        <w:rPr>
                          <w:rFonts w:ascii="Arial" w:hAnsi="Arial" w:cs="Arial"/>
                          <w:sz w:val="18"/>
                          <w:szCs w:val="20"/>
                          <w:lang w:bidi="ar-SA"/>
                        </w:rPr>
                        <w:t xml:space="preserve"> </w:t>
                      </w:r>
                      <w:r w:rsidR="00C605B0" w:rsidRPr="00A06E47">
                        <w:rPr>
                          <w:rFonts w:ascii="Arial" w:hAnsi="Arial" w:cs="Arial"/>
                          <w:sz w:val="18"/>
                          <w:szCs w:val="20"/>
                          <w:lang w:bidi="ar-SA"/>
                        </w:rPr>
                        <w:t>201</w:t>
                      </w:r>
                      <w:r w:rsidR="00FD50D1">
                        <w:rPr>
                          <w:rFonts w:ascii="Arial" w:hAnsi="Arial" w:cs="Arial"/>
                          <w:sz w:val="18"/>
                          <w:szCs w:val="20"/>
                          <w:lang w:bidi="ar-SA"/>
                        </w:rPr>
                        <w:t>7</w:t>
                      </w:r>
                    </w:p>
                    <w:p w:rsidR="00C605B0" w:rsidRDefault="00C605B0" w:rsidP="00C605B0"/>
                  </w:txbxContent>
                </v:textbox>
              </v:shape>
            </w:pict>
          </mc:Fallback>
        </mc:AlternateContent>
      </w:r>
    </w:p>
    <w:sectPr w:rsidR="00355DD9" w:rsidRPr="00F952F8" w:rsidSect="00AD3E98">
      <w:type w:val="continuous"/>
      <w:pgSz w:w="12240" w:h="15840" w:code="1"/>
      <w:pgMar w:top="1440" w:right="1080" w:bottom="1440" w:left="630" w:header="0" w:footer="0" w:gutter="0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990" w:rsidRDefault="00415990" w:rsidP="00F359C3">
      <w:pPr>
        <w:spacing w:after="0" w:line="240" w:lineRule="auto"/>
      </w:pPr>
      <w:r>
        <w:separator/>
      </w:r>
    </w:p>
  </w:endnote>
  <w:endnote w:type="continuationSeparator" w:id="0">
    <w:p w:rsidR="00415990" w:rsidRDefault="00415990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42D" w:rsidRDefault="00B6042D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FCEE7C" wp14:editId="5B55D12E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763510" cy="1445260"/>
          <wp:effectExtent l="19050" t="0" r="8890" b="0"/>
          <wp:wrapNone/>
          <wp:docPr id="18" name="Picture 18" descr="facilitato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cilitator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445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E19" w:rsidRDefault="00355DD9">
    <w:pPr>
      <w:pStyle w:val="Footer"/>
      <w:rPr>
        <w:rFonts w:ascii="Arial" w:hAnsi="Arial" w:cs="Arial"/>
        <w:sz w:val="18"/>
        <w:szCs w:val="18"/>
      </w:rPr>
    </w:pPr>
    <w:r w:rsidRPr="00BA5417"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35D79036" wp14:editId="29C437A4">
          <wp:simplePos x="0" y="0"/>
          <wp:positionH relativeFrom="margin">
            <wp:posOffset>-351790</wp:posOffset>
          </wp:positionH>
          <wp:positionV relativeFrom="paragraph">
            <wp:posOffset>-165735</wp:posOffset>
          </wp:positionV>
          <wp:extent cx="6877878" cy="456535"/>
          <wp:effectExtent l="0" t="0" r="0" b="127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877878" cy="456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55DD9">
      <w:rPr>
        <w:rFonts w:ascii="Arial" w:hAnsi="Arial" w:cs="Arial"/>
        <w:sz w:val="18"/>
        <w:szCs w:val="18"/>
      </w:rPr>
      <w:t>AHRQ Safety Program for Ambulatory Surgery</w:t>
    </w:r>
  </w:p>
  <w:p w:rsidR="00355DD9" w:rsidRDefault="00712E19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rFonts w:ascii="Arial" w:hAnsi="Arial" w:cs="Arial"/>
        <w:sz w:val="18"/>
        <w:szCs w:val="18"/>
      </w:rPr>
      <w:t>Improving Communication and Teamwork in the Surgical Environment</w:t>
    </w:r>
    <w:r w:rsidR="00355DD9" w:rsidRPr="00355DD9">
      <w:rPr>
        <w:rFonts w:ascii="Arial" w:hAnsi="Arial" w:cs="Arial"/>
        <w:color w:val="FFFFFF" w:themeColor="background1"/>
        <w:sz w:val="18"/>
        <w:szCs w:val="18"/>
        <w:vertAlign w:val="subscript"/>
      </w:rPr>
      <w:t xml:space="preserve">                                                       </w:t>
    </w:r>
    <w:r>
      <w:rPr>
        <w:rFonts w:ascii="Arial" w:hAnsi="Arial" w:cs="Arial"/>
        <w:color w:val="FFFFFF" w:themeColor="background1"/>
        <w:sz w:val="18"/>
        <w:szCs w:val="18"/>
        <w:vertAlign w:val="subscript"/>
      </w:rPr>
      <w:t xml:space="preserve">                        </w:t>
    </w:r>
    <w:r>
      <w:rPr>
        <w:rFonts w:ascii="Arial" w:hAnsi="Arial" w:cs="Arial"/>
        <w:color w:val="FFFFFF" w:themeColor="background1"/>
        <w:sz w:val="18"/>
        <w:szCs w:val="18"/>
      </w:rPr>
      <w:t>Material Use Guide</w:t>
    </w:r>
    <w:r w:rsidR="00355DD9" w:rsidRPr="00355DD9">
      <w:rPr>
        <w:rFonts w:ascii="Arial" w:hAnsi="Arial" w:cs="Arial"/>
        <w:color w:val="FFFFFF" w:themeColor="background1"/>
        <w:sz w:val="18"/>
        <w:szCs w:val="18"/>
      </w:rPr>
      <w:t xml:space="preserve"> </w:t>
    </w:r>
    <w:r w:rsidR="00355DD9">
      <w:rPr>
        <w:rFonts w:ascii="Arial" w:hAnsi="Arial" w:cs="Arial"/>
        <w:color w:val="FFFFFF" w:themeColor="background1"/>
        <w:sz w:val="18"/>
        <w:szCs w:val="18"/>
      </w:rPr>
      <w:t xml:space="preserve">   </w:t>
    </w:r>
    <w:r w:rsidR="00355DD9" w:rsidRPr="00355DD9">
      <w:rPr>
        <w:rFonts w:ascii="Arial" w:hAnsi="Arial" w:cs="Arial"/>
        <w:color w:val="FFFFFF" w:themeColor="background1"/>
        <w:sz w:val="18"/>
        <w:szCs w:val="18"/>
      </w:rPr>
      <w:t xml:space="preserve"> </w:t>
    </w:r>
    <w:r w:rsidR="00355DD9" w:rsidRPr="00355DD9">
      <w:rPr>
        <w:rFonts w:ascii="Arial" w:hAnsi="Arial" w:cs="Arial"/>
        <w:color w:val="FFFFFF" w:themeColor="background1"/>
        <w:sz w:val="18"/>
        <w:szCs w:val="18"/>
      </w:rPr>
      <w:fldChar w:fldCharType="begin"/>
    </w:r>
    <w:r w:rsidR="00355DD9" w:rsidRPr="00355DD9">
      <w:rPr>
        <w:rFonts w:ascii="Arial" w:hAnsi="Arial" w:cs="Arial"/>
        <w:color w:val="FFFFFF" w:themeColor="background1"/>
        <w:sz w:val="18"/>
        <w:szCs w:val="18"/>
      </w:rPr>
      <w:instrText xml:space="preserve"> PAGE   \* MERGEFORMAT </w:instrText>
    </w:r>
    <w:r w:rsidR="00355DD9" w:rsidRPr="00355DD9">
      <w:rPr>
        <w:rFonts w:ascii="Arial" w:hAnsi="Arial" w:cs="Arial"/>
        <w:color w:val="FFFFFF" w:themeColor="background1"/>
        <w:sz w:val="18"/>
        <w:szCs w:val="18"/>
      </w:rPr>
      <w:fldChar w:fldCharType="separate"/>
    </w:r>
    <w:r w:rsidR="006E6729">
      <w:rPr>
        <w:rFonts w:ascii="Arial" w:hAnsi="Arial" w:cs="Arial"/>
        <w:noProof/>
        <w:color w:val="FFFFFF" w:themeColor="background1"/>
        <w:sz w:val="18"/>
        <w:szCs w:val="18"/>
      </w:rPr>
      <w:t>2</w:t>
    </w:r>
    <w:r w:rsidR="00355DD9" w:rsidRPr="00355DD9">
      <w:rPr>
        <w:rFonts w:ascii="Arial" w:hAnsi="Arial" w:cs="Arial"/>
        <w:noProof/>
        <w:color w:val="FFFFFF" w:themeColor="background1"/>
        <w:sz w:val="18"/>
        <w:szCs w:val="18"/>
      </w:rPr>
      <w:fldChar w:fldCharType="end"/>
    </w:r>
  </w:p>
  <w:p w:rsidR="00C64C73" w:rsidRDefault="00C64C73">
    <w:pPr>
      <w:pStyle w:val="Footer"/>
      <w:rPr>
        <w:rFonts w:ascii="Arial" w:hAnsi="Arial" w:cs="Arial"/>
        <w:color w:val="FFFFFF" w:themeColor="background1"/>
        <w:sz w:val="18"/>
        <w:szCs w:val="18"/>
      </w:rPr>
    </w:pPr>
  </w:p>
  <w:p w:rsidR="00C64C73" w:rsidRPr="00C64C73" w:rsidRDefault="00C64C73">
    <w:pPr>
      <w:pStyle w:val="Footer"/>
      <w:rPr>
        <w:rFonts w:ascii="Arial" w:hAnsi="Arial" w:cs="Arial"/>
        <w:color w:val="FFFFFF" w:themeColor="background1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230" w:rsidRPr="00474230" w:rsidRDefault="00C64C73" w:rsidP="00C64C73">
    <w:pPr>
      <w:pStyle w:val="Footer"/>
      <w:jc w:val="center"/>
      <w:rPr>
        <w:rFonts w:ascii="Arial" w:hAnsi="Arial" w:cs="Arial"/>
        <w:color w:val="FFFFFF" w:themeColor="background1"/>
        <w:sz w:val="18"/>
      </w:rPr>
    </w:pPr>
    <w:r>
      <w:tab/>
    </w:r>
    <w:r>
      <w:tab/>
    </w:r>
  </w:p>
  <w:p w:rsidR="00474230" w:rsidRPr="00474230" w:rsidRDefault="00C64C73" w:rsidP="00C64C73">
    <w:pP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FFFFFF" w:themeColor="background1"/>
        <w:sz w:val="18"/>
        <w:szCs w:val="20"/>
        <w:lang w:bidi="ar-SA"/>
      </w:rPr>
    </w:pPr>
    <w:r>
      <w:rPr>
        <w:rFonts w:ascii="Arial" w:hAnsi="Arial" w:cs="Arial"/>
        <w:color w:val="FFFFFF" w:themeColor="background1"/>
        <w:sz w:val="18"/>
        <w:szCs w:val="20"/>
        <w:lang w:bidi="ar-SA"/>
      </w:rPr>
      <w:tab/>
    </w:r>
    <w:r>
      <w:rPr>
        <w:rFonts w:ascii="Arial" w:hAnsi="Arial" w:cs="Arial"/>
        <w:color w:val="FFFFFF" w:themeColor="background1"/>
        <w:sz w:val="18"/>
        <w:szCs w:val="20"/>
        <w:lang w:bidi="ar-SA"/>
      </w:rPr>
      <w:tab/>
    </w:r>
    <w:r w:rsidR="00474230" w:rsidRPr="00474230">
      <w:rPr>
        <w:rFonts w:ascii="Arial" w:hAnsi="Arial" w:cs="Arial"/>
        <w:color w:val="FFFFFF" w:themeColor="background1"/>
        <w:sz w:val="18"/>
        <w:szCs w:val="20"/>
        <w:lang w:bidi="ar-SA"/>
      </w:rPr>
      <w:t xml:space="preserve"> </w:t>
    </w:r>
  </w:p>
  <w:p w:rsidR="00AC3FEF" w:rsidRPr="0011628C" w:rsidRDefault="00AC3FEF" w:rsidP="0011628C">
    <w:pPr>
      <w:pStyle w:val="Footer"/>
      <w:tabs>
        <w:tab w:val="clear" w:pos="4680"/>
        <w:tab w:val="clear" w:pos="9360"/>
        <w:tab w:val="left" w:pos="988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990" w:rsidRDefault="00415990" w:rsidP="00F359C3">
      <w:pPr>
        <w:spacing w:after="0" w:line="240" w:lineRule="auto"/>
      </w:pPr>
      <w:r>
        <w:separator/>
      </w:r>
    </w:p>
  </w:footnote>
  <w:footnote w:type="continuationSeparator" w:id="0">
    <w:p w:rsidR="00415990" w:rsidRDefault="00415990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42D" w:rsidRDefault="006E6729">
    <w:pPr>
      <w:pStyle w:val="Header"/>
    </w:pPr>
    <w:r>
      <w:rPr>
        <w:noProof/>
      </w:rPr>
      <w:pict w14:anchorId="78D498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34840" o:spid="_x0000_s2050" type="#_x0000_t75" style="position:absolute;margin-left:0;margin-top:0;width:624.2pt;height:807.8pt;z-index:-251656192;mso-position-horizontal:center;mso-position-horizontal-relative:margin;mso-position-vertical:center;mso-position-vertical-relative:margin" o:allowincell="f">
          <v:imagedata r:id="rId1" o:title="HAI-CUSPTemplate2"/>
          <w10:wrap anchorx="margin" anchory="margin"/>
        </v:shape>
      </w:pict>
    </w:r>
    <w:r w:rsidR="00B6042D">
      <w:rPr>
        <w:noProof/>
      </w:rPr>
      <w:drawing>
        <wp:anchor distT="0" distB="0" distL="114300" distR="114300" simplePos="0" relativeHeight="251657216" behindDoc="1" locked="0" layoutInCell="1" allowOverlap="1" wp14:anchorId="48EA44DA" wp14:editId="5E60432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91145" cy="1280160"/>
          <wp:effectExtent l="19050" t="0" r="0" b="0"/>
          <wp:wrapNone/>
          <wp:docPr id="17" name="Picture 17" descr="facilitator_header_e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ilitator_header_ev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1145" cy="1280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6042D" w:rsidRDefault="00B6042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FEF" w:rsidRDefault="00AC3FEF" w:rsidP="00AC3FEF">
    <w:pPr>
      <w:pStyle w:val="Title"/>
      <w:rPr>
        <w:color w:val="FFFFFF" w:themeColor="background1"/>
        <w:sz w:val="28"/>
        <w:szCs w:val="28"/>
      </w:rPr>
    </w:pPr>
  </w:p>
  <w:p w:rsidR="00AC3FEF" w:rsidRPr="009453E5" w:rsidRDefault="00AC3FEF" w:rsidP="00AC3FEF">
    <w:pPr>
      <w:pStyle w:val="Title"/>
      <w:rPr>
        <w:color w:val="FFFFFF" w:themeColor="background1"/>
        <w:sz w:val="28"/>
        <w:szCs w:val="28"/>
      </w:rPr>
    </w:pPr>
    <w:r>
      <w:rPr>
        <w:color w:val="FFFFFF" w:themeColor="background1"/>
        <w:sz w:val="28"/>
        <w:szCs w:val="28"/>
      </w:rPr>
      <w:t>Material Use Guide</w:t>
    </w:r>
  </w:p>
  <w:p w:rsidR="00B6042D" w:rsidRDefault="00B6042D" w:rsidP="007D3FD6">
    <w:pPr>
      <w:pStyle w:val="Header"/>
      <w:tabs>
        <w:tab w:val="clear" w:pos="4680"/>
        <w:tab w:val="clear" w:pos="9360"/>
      </w:tabs>
      <w:ind w:left="-7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39" w:rsidRPr="00F616CD" w:rsidRDefault="006E6729" w:rsidP="000D6CE8">
    <w:pPr>
      <w:tabs>
        <w:tab w:val="left" w:pos="3408"/>
      </w:tabs>
      <w:spacing w:before="240" w:after="120" w:line="240" w:lineRule="auto"/>
      <w:jc w:val="center"/>
      <w:rPr>
        <w:rFonts w:ascii="Arial" w:hAnsi="Arial" w:cs="Arial"/>
        <w:b/>
        <w:color w:val="FFFFFF" w:themeColor="background1"/>
        <w:sz w:val="36"/>
        <w:szCs w:val="36"/>
      </w:rPr>
    </w:pPr>
    <w:r>
      <w:rPr>
        <w:rFonts w:ascii="Arial" w:hAnsi="Arial" w:cs="Arial"/>
        <w:b/>
        <w:noProof/>
        <w:sz w:val="36"/>
        <w:szCs w:val="36"/>
        <w:lang w:bidi="ar-SA"/>
      </w:rPr>
      <w:pict w14:anchorId="298D2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34839" o:spid="_x0000_s2049" type="#_x0000_t75" style="position:absolute;left:0;text-align:left;margin-left:-30.75pt;margin-top:-103.95pt;width:610.25pt;height:793.5pt;z-index:-251657216;mso-position-horizontal-relative:margin;mso-position-vertical-relative:margin" o:allowincell="f">
          <v:imagedata r:id="rId1" o:title="HAI-CUSPTemplate2"/>
          <w10:wrap anchorx="margin" anchory="margin"/>
        </v:shape>
      </w:pict>
    </w:r>
    <w:r w:rsidR="00A16A39" w:rsidRPr="00F616CD">
      <w:rPr>
        <w:rFonts w:ascii="Arial" w:hAnsi="Arial" w:cs="Arial"/>
        <w:b/>
        <w:color w:val="FFFFFF" w:themeColor="background1"/>
        <w:sz w:val="36"/>
        <w:szCs w:val="36"/>
      </w:rPr>
      <w:t>AHRQ Safety Program for Ambulatory Surgery</w:t>
    </w:r>
  </w:p>
  <w:p w:rsidR="00A16A39" w:rsidRPr="00FD50D1" w:rsidRDefault="00A16A39" w:rsidP="00A16A39">
    <w:pPr>
      <w:pStyle w:val="Title"/>
      <w:rPr>
        <w:rFonts w:cs="Arial"/>
        <w:b w:val="0"/>
        <w:color w:val="FFFFFF" w:themeColor="background1"/>
        <w:sz w:val="28"/>
        <w:szCs w:val="28"/>
      </w:rPr>
    </w:pPr>
    <w:r w:rsidRPr="00FD50D1">
      <w:rPr>
        <w:rFonts w:cs="Arial"/>
        <w:b w:val="0"/>
        <w:color w:val="FFFFFF" w:themeColor="background1"/>
        <w:sz w:val="28"/>
        <w:szCs w:val="28"/>
      </w:rPr>
      <w:t>Improving Communication and Teamwork</w:t>
    </w:r>
    <w:r w:rsidR="000D6CE8">
      <w:rPr>
        <w:rFonts w:cs="Arial"/>
        <w:b w:val="0"/>
        <w:color w:val="FFFFFF" w:themeColor="background1"/>
        <w:sz w:val="28"/>
        <w:szCs w:val="28"/>
      </w:rPr>
      <w:t xml:space="preserve"> in the Surgical Environment Module</w:t>
    </w:r>
    <w:r w:rsidRPr="00FD50D1">
      <w:rPr>
        <w:rFonts w:cs="Arial"/>
        <w:b w:val="0"/>
        <w:color w:val="FFFFFF" w:themeColor="background1"/>
        <w:sz w:val="28"/>
        <w:szCs w:val="28"/>
      </w:rPr>
      <w:t xml:space="preserve"> </w:t>
    </w:r>
  </w:p>
  <w:p w:rsidR="00B6042D" w:rsidRPr="002D5CCD" w:rsidRDefault="00A16A39" w:rsidP="00A16A39">
    <w:pPr>
      <w:pStyle w:val="Title"/>
      <w:rPr>
        <w:rFonts w:cs="Arial"/>
        <w:b w:val="0"/>
        <w:sz w:val="28"/>
        <w:szCs w:val="28"/>
      </w:rPr>
    </w:pPr>
    <w:r w:rsidRPr="002D5CCD">
      <w:rPr>
        <w:rFonts w:cs="Arial"/>
        <w:b w:val="0"/>
        <w:sz w:val="28"/>
        <w:szCs w:val="28"/>
      </w:rPr>
      <w:t>Material Use Guide</w:t>
    </w:r>
  </w:p>
  <w:p w:rsidR="00B6042D" w:rsidRDefault="00B6042D" w:rsidP="00E8487A">
    <w:pPr>
      <w:pStyle w:val="Header"/>
      <w:ind w:left="-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3.5pt" o:bullet="t">
        <v:imagedata r:id="rId1" o:title="artECE"/>
      </v:shape>
    </w:pict>
  </w:numPicBullet>
  <w:abstractNum w:abstractNumId="0">
    <w:nsid w:val="FFFFFF1D"/>
    <w:multiLevelType w:val="multilevel"/>
    <w:tmpl w:val="3A1A54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345426"/>
    <w:multiLevelType w:val="hybridMultilevel"/>
    <w:tmpl w:val="0A76B8D2"/>
    <w:lvl w:ilvl="0" w:tplc="D0E44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549C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983F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882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48FB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4C0B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C859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624F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A65F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90E16CD"/>
    <w:multiLevelType w:val="hybridMultilevel"/>
    <w:tmpl w:val="F65249C2"/>
    <w:lvl w:ilvl="0" w:tplc="DBE81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A79AA"/>
    <w:multiLevelType w:val="hybridMultilevel"/>
    <w:tmpl w:val="6388CDAA"/>
    <w:lvl w:ilvl="0" w:tplc="7E1694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D2B4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CE59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2A38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3E17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DC4A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02C9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BA69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7C27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82501BD"/>
    <w:multiLevelType w:val="hybridMultilevel"/>
    <w:tmpl w:val="BFEA26DC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BE0091A"/>
    <w:multiLevelType w:val="hybridMultilevel"/>
    <w:tmpl w:val="9CF858D2"/>
    <w:lvl w:ilvl="0" w:tplc="CCA8ED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02ED3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4054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66AC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A8715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90C20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9014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F0EB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E027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4F917BC"/>
    <w:multiLevelType w:val="hybridMultilevel"/>
    <w:tmpl w:val="55062D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B369D"/>
    <w:multiLevelType w:val="hybridMultilevel"/>
    <w:tmpl w:val="1A80F0C4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29B42530"/>
    <w:multiLevelType w:val="hybridMultilevel"/>
    <w:tmpl w:val="CF30079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B3941A8"/>
    <w:multiLevelType w:val="hybridMultilevel"/>
    <w:tmpl w:val="1A16487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>
    <w:nsid w:val="42627AC1"/>
    <w:multiLevelType w:val="hybridMultilevel"/>
    <w:tmpl w:val="335CA722"/>
    <w:lvl w:ilvl="0" w:tplc="305A4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380E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A268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22BE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C2F4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001B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E00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EFB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A26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7FF557C"/>
    <w:multiLevelType w:val="hybridMultilevel"/>
    <w:tmpl w:val="675E1410"/>
    <w:lvl w:ilvl="0" w:tplc="1E3E7A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6E1E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A01D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46C3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5891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2806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7471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1C56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A037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CAB08DE"/>
    <w:multiLevelType w:val="hybridMultilevel"/>
    <w:tmpl w:val="DF30E896"/>
    <w:lvl w:ilvl="0" w:tplc="66D8DF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E1D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E0D0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0EA3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8ED9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25C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E9E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B0A4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7E8F7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26355FD"/>
    <w:multiLevelType w:val="hybridMultilevel"/>
    <w:tmpl w:val="474CC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2C15D2"/>
    <w:multiLevelType w:val="hybridMultilevel"/>
    <w:tmpl w:val="A0EC0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8D0A7C"/>
    <w:multiLevelType w:val="hybridMultilevel"/>
    <w:tmpl w:val="5EF663F4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>
    <w:nsid w:val="568B6441"/>
    <w:multiLevelType w:val="hybridMultilevel"/>
    <w:tmpl w:val="BBD676B4"/>
    <w:lvl w:ilvl="0" w:tplc="45369D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48CE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C466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6C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AAC6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0617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0E9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9AED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E823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95E77D3"/>
    <w:multiLevelType w:val="hybridMultilevel"/>
    <w:tmpl w:val="52FE365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6DDB4397"/>
    <w:multiLevelType w:val="hybridMultilevel"/>
    <w:tmpl w:val="6F882ABA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2"/>
  </w:num>
  <w:num w:numId="5">
    <w:abstractNumId w:val="6"/>
  </w:num>
  <w:num w:numId="6">
    <w:abstractNumId w:val="8"/>
  </w:num>
  <w:num w:numId="7">
    <w:abstractNumId w:val="15"/>
  </w:num>
  <w:num w:numId="8">
    <w:abstractNumId w:val="5"/>
  </w:num>
  <w:num w:numId="9">
    <w:abstractNumId w:val="1"/>
  </w:num>
  <w:num w:numId="10">
    <w:abstractNumId w:val="11"/>
  </w:num>
  <w:num w:numId="11">
    <w:abstractNumId w:val="12"/>
  </w:num>
  <w:num w:numId="12">
    <w:abstractNumId w:val="10"/>
  </w:num>
  <w:num w:numId="13">
    <w:abstractNumId w:val="16"/>
  </w:num>
  <w:num w:numId="14">
    <w:abstractNumId w:val="3"/>
  </w:num>
  <w:num w:numId="15">
    <w:abstractNumId w:val="18"/>
  </w:num>
  <w:num w:numId="16">
    <w:abstractNumId w:val="7"/>
  </w:num>
  <w:num w:numId="17">
    <w:abstractNumId w:val="9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9C3"/>
    <w:rsid w:val="0000327F"/>
    <w:rsid w:val="00007026"/>
    <w:rsid w:val="000078BA"/>
    <w:rsid w:val="00007CF1"/>
    <w:rsid w:val="00020CCA"/>
    <w:rsid w:val="00022140"/>
    <w:rsid w:val="00025A9B"/>
    <w:rsid w:val="00026020"/>
    <w:rsid w:val="0003109C"/>
    <w:rsid w:val="00056F35"/>
    <w:rsid w:val="000615AD"/>
    <w:rsid w:val="00066722"/>
    <w:rsid w:val="00085598"/>
    <w:rsid w:val="000911FB"/>
    <w:rsid w:val="000A157A"/>
    <w:rsid w:val="000B30DF"/>
    <w:rsid w:val="000B3BAA"/>
    <w:rsid w:val="000C0A95"/>
    <w:rsid w:val="000D397A"/>
    <w:rsid w:val="000D3B14"/>
    <w:rsid w:val="000D6CE8"/>
    <w:rsid w:val="00110B60"/>
    <w:rsid w:val="0011628C"/>
    <w:rsid w:val="001218E2"/>
    <w:rsid w:val="0012750D"/>
    <w:rsid w:val="00131B9E"/>
    <w:rsid w:val="00135386"/>
    <w:rsid w:val="0014301B"/>
    <w:rsid w:val="0016607A"/>
    <w:rsid w:val="00167031"/>
    <w:rsid w:val="001A15BE"/>
    <w:rsid w:val="001A4E30"/>
    <w:rsid w:val="001A5B62"/>
    <w:rsid w:val="001A6EC0"/>
    <w:rsid w:val="001B5AF7"/>
    <w:rsid w:val="001E7C07"/>
    <w:rsid w:val="001F1EC3"/>
    <w:rsid w:val="001F7178"/>
    <w:rsid w:val="0022397C"/>
    <w:rsid w:val="0024138B"/>
    <w:rsid w:val="00252EDC"/>
    <w:rsid w:val="00260908"/>
    <w:rsid w:val="00260BB2"/>
    <w:rsid w:val="00277353"/>
    <w:rsid w:val="00277EBF"/>
    <w:rsid w:val="00280006"/>
    <w:rsid w:val="00285EE8"/>
    <w:rsid w:val="00290E1D"/>
    <w:rsid w:val="0029197B"/>
    <w:rsid w:val="00293C0A"/>
    <w:rsid w:val="002B48C9"/>
    <w:rsid w:val="002C14C8"/>
    <w:rsid w:val="002C5B28"/>
    <w:rsid w:val="002C771E"/>
    <w:rsid w:val="002D57BF"/>
    <w:rsid w:val="002D5CCD"/>
    <w:rsid w:val="002F3F30"/>
    <w:rsid w:val="00316B37"/>
    <w:rsid w:val="0032024A"/>
    <w:rsid w:val="003346CC"/>
    <w:rsid w:val="00352F45"/>
    <w:rsid w:val="00355DD9"/>
    <w:rsid w:val="0036516C"/>
    <w:rsid w:val="0038105A"/>
    <w:rsid w:val="003A1AE9"/>
    <w:rsid w:val="003B145D"/>
    <w:rsid w:val="003C5E7F"/>
    <w:rsid w:val="003D736B"/>
    <w:rsid w:val="004013B0"/>
    <w:rsid w:val="00415990"/>
    <w:rsid w:val="004356CE"/>
    <w:rsid w:val="00436E2D"/>
    <w:rsid w:val="0045072C"/>
    <w:rsid w:val="004535EE"/>
    <w:rsid w:val="00464D51"/>
    <w:rsid w:val="00474230"/>
    <w:rsid w:val="004756FD"/>
    <w:rsid w:val="00475937"/>
    <w:rsid w:val="004C6F52"/>
    <w:rsid w:val="004E0859"/>
    <w:rsid w:val="004F0480"/>
    <w:rsid w:val="004F50F3"/>
    <w:rsid w:val="005379B7"/>
    <w:rsid w:val="00537CBA"/>
    <w:rsid w:val="00541AF8"/>
    <w:rsid w:val="00552A95"/>
    <w:rsid w:val="00554388"/>
    <w:rsid w:val="00554C26"/>
    <w:rsid w:val="005659AC"/>
    <w:rsid w:val="005720D4"/>
    <w:rsid w:val="005724D6"/>
    <w:rsid w:val="0058283D"/>
    <w:rsid w:val="0059523A"/>
    <w:rsid w:val="005B0725"/>
    <w:rsid w:val="005B0CD5"/>
    <w:rsid w:val="005D0889"/>
    <w:rsid w:val="005D555B"/>
    <w:rsid w:val="005F4812"/>
    <w:rsid w:val="005F6C9C"/>
    <w:rsid w:val="00606506"/>
    <w:rsid w:val="00606904"/>
    <w:rsid w:val="00614D93"/>
    <w:rsid w:val="0062332B"/>
    <w:rsid w:val="00633A0F"/>
    <w:rsid w:val="006418E8"/>
    <w:rsid w:val="00653533"/>
    <w:rsid w:val="00664D79"/>
    <w:rsid w:val="00671609"/>
    <w:rsid w:val="00681E19"/>
    <w:rsid w:val="00687408"/>
    <w:rsid w:val="00695D35"/>
    <w:rsid w:val="006C1094"/>
    <w:rsid w:val="006C20C0"/>
    <w:rsid w:val="006D32B2"/>
    <w:rsid w:val="006D3BF9"/>
    <w:rsid w:val="006D78E9"/>
    <w:rsid w:val="006E0A9C"/>
    <w:rsid w:val="006E34DB"/>
    <w:rsid w:val="006E6729"/>
    <w:rsid w:val="006E76B9"/>
    <w:rsid w:val="006F06AC"/>
    <w:rsid w:val="006F2865"/>
    <w:rsid w:val="007041FB"/>
    <w:rsid w:val="00712E19"/>
    <w:rsid w:val="0073230A"/>
    <w:rsid w:val="00733528"/>
    <w:rsid w:val="00754B71"/>
    <w:rsid w:val="00783419"/>
    <w:rsid w:val="00795968"/>
    <w:rsid w:val="00797AEA"/>
    <w:rsid w:val="007A20BD"/>
    <w:rsid w:val="007A4E86"/>
    <w:rsid w:val="007A641C"/>
    <w:rsid w:val="007A71DA"/>
    <w:rsid w:val="007B40BA"/>
    <w:rsid w:val="007C6193"/>
    <w:rsid w:val="007D3577"/>
    <w:rsid w:val="007D3FD6"/>
    <w:rsid w:val="007F2A23"/>
    <w:rsid w:val="007F5956"/>
    <w:rsid w:val="008045D0"/>
    <w:rsid w:val="00821AA1"/>
    <w:rsid w:val="008269B9"/>
    <w:rsid w:val="00842911"/>
    <w:rsid w:val="00845D2B"/>
    <w:rsid w:val="008500C8"/>
    <w:rsid w:val="00852BB5"/>
    <w:rsid w:val="00875A41"/>
    <w:rsid w:val="008906FA"/>
    <w:rsid w:val="00892055"/>
    <w:rsid w:val="008B586B"/>
    <w:rsid w:val="008C04E8"/>
    <w:rsid w:val="008D450E"/>
    <w:rsid w:val="008E45D9"/>
    <w:rsid w:val="008F1463"/>
    <w:rsid w:val="009044E4"/>
    <w:rsid w:val="00912C6F"/>
    <w:rsid w:val="00924AA7"/>
    <w:rsid w:val="00925209"/>
    <w:rsid w:val="009453E5"/>
    <w:rsid w:val="0095130F"/>
    <w:rsid w:val="00956E94"/>
    <w:rsid w:val="00970882"/>
    <w:rsid w:val="0099242B"/>
    <w:rsid w:val="009A792C"/>
    <w:rsid w:val="009B0728"/>
    <w:rsid w:val="009C4215"/>
    <w:rsid w:val="009C65AA"/>
    <w:rsid w:val="009F0D10"/>
    <w:rsid w:val="009F30D6"/>
    <w:rsid w:val="009F5068"/>
    <w:rsid w:val="00A06E47"/>
    <w:rsid w:val="00A07A67"/>
    <w:rsid w:val="00A13945"/>
    <w:rsid w:val="00A16A39"/>
    <w:rsid w:val="00A23D79"/>
    <w:rsid w:val="00A34BAA"/>
    <w:rsid w:val="00A47445"/>
    <w:rsid w:val="00A66337"/>
    <w:rsid w:val="00AA67F7"/>
    <w:rsid w:val="00AC3FEF"/>
    <w:rsid w:val="00AC4271"/>
    <w:rsid w:val="00AD0796"/>
    <w:rsid w:val="00AD3E98"/>
    <w:rsid w:val="00AD5D83"/>
    <w:rsid w:val="00AE41AB"/>
    <w:rsid w:val="00AF358C"/>
    <w:rsid w:val="00B143E5"/>
    <w:rsid w:val="00B227ED"/>
    <w:rsid w:val="00B57A47"/>
    <w:rsid w:val="00B6042D"/>
    <w:rsid w:val="00B6364D"/>
    <w:rsid w:val="00B66CD8"/>
    <w:rsid w:val="00B67F2A"/>
    <w:rsid w:val="00B71E96"/>
    <w:rsid w:val="00B73271"/>
    <w:rsid w:val="00B87D2A"/>
    <w:rsid w:val="00BA0AB2"/>
    <w:rsid w:val="00BB1466"/>
    <w:rsid w:val="00BB2261"/>
    <w:rsid w:val="00BB4DD8"/>
    <w:rsid w:val="00BE7857"/>
    <w:rsid w:val="00C1408A"/>
    <w:rsid w:val="00C169BF"/>
    <w:rsid w:val="00C512D0"/>
    <w:rsid w:val="00C53CCE"/>
    <w:rsid w:val="00C605B0"/>
    <w:rsid w:val="00C63E50"/>
    <w:rsid w:val="00C64C73"/>
    <w:rsid w:val="00C64EFA"/>
    <w:rsid w:val="00C802D6"/>
    <w:rsid w:val="00C91C1F"/>
    <w:rsid w:val="00C94761"/>
    <w:rsid w:val="00CB1A76"/>
    <w:rsid w:val="00CB6904"/>
    <w:rsid w:val="00CE66FB"/>
    <w:rsid w:val="00CF00B3"/>
    <w:rsid w:val="00CF68C3"/>
    <w:rsid w:val="00D0761B"/>
    <w:rsid w:val="00D12FD8"/>
    <w:rsid w:val="00D25A00"/>
    <w:rsid w:val="00D377D7"/>
    <w:rsid w:val="00D517EF"/>
    <w:rsid w:val="00D542B8"/>
    <w:rsid w:val="00D61C2F"/>
    <w:rsid w:val="00D67D51"/>
    <w:rsid w:val="00D73357"/>
    <w:rsid w:val="00D73A21"/>
    <w:rsid w:val="00D84CEC"/>
    <w:rsid w:val="00DC5ADB"/>
    <w:rsid w:val="00DE5D7A"/>
    <w:rsid w:val="00DF5987"/>
    <w:rsid w:val="00E1335D"/>
    <w:rsid w:val="00E50623"/>
    <w:rsid w:val="00E77B62"/>
    <w:rsid w:val="00E80436"/>
    <w:rsid w:val="00E8487A"/>
    <w:rsid w:val="00E959D8"/>
    <w:rsid w:val="00E978AD"/>
    <w:rsid w:val="00EB242A"/>
    <w:rsid w:val="00ED5CA6"/>
    <w:rsid w:val="00ED61E0"/>
    <w:rsid w:val="00EE3B37"/>
    <w:rsid w:val="00F006C1"/>
    <w:rsid w:val="00F04AAB"/>
    <w:rsid w:val="00F0795B"/>
    <w:rsid w:val="00F21DF8"/>
    <w:rsid w:val="00F33622"/>
    <w:rsid w:val="00F359C3"/>
    <w:rsid w:val="00F42E96"/>
    <w:rsid w:val="00F616CD"/>
    <w:rsid w:val="00F63F1E"/>
    <w:rsid w:val="00F74713"/>
    <w:rsid w:val="00F829E0"/>
    <w:rsid w:val="00F87EFA"/>
    <w:rsid w:val="00F952F8"/>
    <w:rsid w:val="00FA094B"/>
    <w:rsid w:val="00FC7F19"/>
    <w:rsid w:val="00FD50D1"/>
    <w:rsid w:val="00FE59B9"/>
    <w:rsid w:val="00FF3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BD3CA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7D2A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87D2A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512D0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  <w:lang w:bidi="ar-SA"/>
    </w:rPr>
  </w:style>
  <w:style w:type="character" w:customStyle="1" w:styleId="TitleChar">
    <w:name w:val="Title Char"/>
    <w:link w:val="Title"/>
    <w:uiPriority w:val="10"/>
    <w:rsid w:val="00C512D0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n-U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n-US"/>
    </w:rPr>
  </w:style>
  <w:style w:type="character" w:styleId="Hyperlink">
    <w:name w:val="Hyperlink"/>
    <w:unhideWhenUsed/>
    <w:rsid w:val="00E50623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7F2A23"/>
    <w:rPr>
      <w:rFonts w:ascii="Times New Roman" w:hAnsi="Times New Roman"/>
      <w:sz w:val="24"/>
      <w:szCs w:val="22"/>
      <w:lang w:bidi="en-US"/>
    </w:rPr>
  </w:style>
  <w:style w:type="character" w:styleId="CommentReference">
    <w:name w:val="annotation reference"/>
    <w:uiPriority w:val="99"/>
    <w:semiHidden/>
    <w:unhideWhenUsed/>
    <w:rsid w:val="006C10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09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C1094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10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C1094"/>
    <w:rPr>
      <w:rFonts w:ascii="Times New Roman" w:hAnsi="Times New Roman"/>
      <w:b/>
      <w:bCs/>
      <w:lang w:bidi="en-US"/>
    </w:rPr>
  </w:style>
  <w:style w:type="character" w:styleId="FollowedHyperlink">
    <w:name w:val="FollowedHyperlink"/>
    <w:uiPriority w:val="99"/>
    <w:semiHidden/>
    <w:unhideWhenUsed/>
    <w:rsid w:val="00FF350C"/>
    <w:rPr>
      <w:color w:val="800080"/>
      <w:u w:val="single"/>
    </w:rPr>
  </w:style>
  <w:style w:type="paragraph" w:styleId="NoSpacing">
    <w:name w:val="No Spacing"/>
    <w:uiPriority w:val="1"/>
    <w:qFormat/>
    <w:rsid w:val="006E34DB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6E34DB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lang w:bidi="ar-SA"/>
    </w:rPr>
  </w:style>
  <w:style w:type="table" w:styleId="TableGrid">
    <w:name w:val="Table Grid"/>
    <w:basedOn w:val="TableNormal"/>
    <w:uiPriority w:val="59"/>
    <w:rsid w:val="006E34D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7D2A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87D2A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512D0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  <w:lang w:bidi="ar-SA"/>
    </w:rPr>
  </w:style>
  <w:style w:type="character" w:customStyle="1" w:styleId="TitleChar">
    <w:name w:val="Title Char"/>
    <w:link w:val="Title"/>
    <w:uiPriority w:val="10"/>
    <w:rsid w:val="00C512D0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n-U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n-US"/>
    </w:rPr>
  </w:style>
  <w:style w:type="character" w:styleId="Hyperlink">
    <w:name w:val="Hyperlink"/>
    <w:unhideWhenUsed/>
    <w:rsid w:val="00E50623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7F2A23"/>
    <w:rPr>
      <w:rFonts w:ascii="Times New Roman" w:hAnsi="Times New Roman"/>
      <w:sz w:val="24"/>
      <w:szCs w:val="22"/>
      <w:lang w:bidi="en-US"/>
    </w:rPr>
  </w:style>
  <w:style w:type="character" w:styleId="CommentReference">
    <w:name w:val="annotation reference"/>
    <w:uiPriority w:val="99"/>
    <w:semiHidden/>
    <w:unhideWhenUsed/>
    <w:rsid w:val="006C10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09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C1094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10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C1094"/>
    <w:rPr>
      <w:rFonts w:ascii="Times New Roman" w:hAnsi="Times New Roman"/>
      <w:b/>
      <w:bCs/>
      <w:lang w:bidi="en-US"/>
    </w:rPr>
  </w:style>
  <w:style w:type="character" w:styleId="FollowedHyperlink">
    <w:name w:val="FollowedHyperlink"/>
    <w:uiPriority w:val="99"/>
    <w:semiHidden/>
    <w:unhideWhenUsed/>
    <w:rsid w:val="00FF350C"/>
    <w:rPr>
      <w:color w:val="800080"/>
      <w:u w:val="single"/>
    </w:rPr>
  </w:style>
  <w:style w:type="paragraph" w:styleId="NoSpacing">
    <w:name w:val="No Spacing"/>
    <w:uiPriority w:val="1"/>
    <w:qFormat/>
    <w:rsid w:val="006E34DB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6E34DB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lang w:bidi="ar-SA"/>
    </w:rPr>
  </w:style>
  <w:style w:type="table" w:styleId="TableGrid">
    <w:name w:val="Table Grid"/>
    <w:basedOn w:val="TableNormal"/>
    <w:uiPriority w:val="59"/>
    <w:rsid w:val="006E34D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6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897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9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4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8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e3c0451c-290c-4e3c-a011-3b2938cad35d">ASC Toolkit Review</Document_x0020_Type>
    <Status xmlns="e3c0451c-290c-4e3c-a011-3b2938cad35d">Active</Status>
    <Title0 xmlns="e3c0451c-290c-4e3c-a011-3b2938cad35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A9A093AC7FA040A9DB4F9526404739" ma:contentTypeVersion="8" ma:contentTypeDescription="Create a new document." ma:contentTypeScope="" ma:versionID="d3d9ca2572fceb24ae975b9657b66f00">
  <xsd:schema xmlns:xsd="http://www.w3.org/2001/XMLSchema" xmlns:xs="http://www.w3.org/2001/XMLSchema" xmlns:p="http://schemas.microsoft.com/office/2006/metadata/properties" xmlns:ns2="e3c0451c-290c-4e3c-a011-3b2938cad35d" targetNamespace="http://schemas.microsoft.com/office/2006/metadata/properties" ma:root="true" ma:fieldsID="a3cb5b4c37628e9541255ad49107ac90" ns2:_="">
    <xsd:import namespace="e3c0451c-290c-4e3c-a011-3b2938cad35d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itle0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0451c-290c-4e3c-a011-3b2938cad35d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" nillable="true" ma:displayName="Category" ma:format="Dropdown" ma:internalName="Document_x0020_Type">
      <xsd:simpleType>
        <xsd:union memberTypes="dms:Text">
          <xsd:simpleType>
            <xsd:restriction base="dms:Choice">
              <xsd:enumeration value="AHRQ Deliverable"/>
              <xsd:enumeration value="Content"/>
              <xsd:enumeration value="Communications"/>
              <xsd:enumeration value="Data"/>
              <xsd:enumeration value="Expense Form"/>
              <xsd:enumeration value="Monthly Report"/>
              <xsd:enumeration value="Quality Improvement Resources"/>
              <xsd:enumeration value="Recordings"/>
              <xsd:enumeration value="Sustainability"/>
              <xsd:enumeration value="Syllabus"/>
              <xsd:enumeration value="Template"/>
              <xsd:enumeration value="Other"/>
            </xsd:restriction>
          </xsd:simpleType>
        </xsd:union>
      </xsd:simpleType>
    </xsd:element>
    <xsd:element name="Title0" ma:index="9" nillable="true" ma:displayName="Title" ma:internalName="Title0">
      <xsd:simpleType>
        <xsd:restriction base="dms:Text">
          <xsd:maxLength value="255"/>
        </xsd:restriction>
      </xsd:simpleType>
    </xsd:element>
    <xsd:element name="Status" ma:index="10" nillable="true" ma:displayName="Status" ma:default="Active" ma:format="Dropdown" ma:internalName="Status">
      <xsd:simpleType>
        <xsd:restriction base="dms:Choice">
          <xsd:enumeration value="Active"/>
          <xsd:enumeration value="Archiv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2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9F054BB-6472-4806-9F2A-819D27140C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D21A50-EE7F-45CB-AD09-542A8FD73EA4}">
  <ds:schemaRefs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e3c0451c-290c-4e3c-a011-3b2938cad35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AAD2214-E130-4580-9A66-61FAA23A3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c0451c-290c-4e3c-a011-3b2938cad3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47A9D5-179B-472D-8A1F-ABA9549B2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 Stephens</dc:creator>
  <cp:lastModifiedBy>Windows User</cp:lastModifiedBy>
  <cp:revision>2</cp:revision>
  <cp:lastPrinted>2015-09-10T14:25:00Z</cp:lastPrinted>
  <dcterms:created xsi:type="dcterms:W3CDTF">2017-04-06T17:16:00Z</dcterms:created>
  <dcterms:modified xsi:type="dcterms:W3CDTF">2017-04-06T17:16:00Z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0x0101009CA9A093AC7FA040A9DB4F9526404739</vt:lpwstr>
  </property>
</Properties>
</file>