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08C" w:rsidRPr="00F5308C" w:rsidRDefault="00F5308C" w:rsidP="0086299F">
      <w:pPr>
        <w:spacing w:before="120" w:after="0" w:line="240" w:lineRule="auto"/>
        <w:jc w:val="center"/>
        <w:outlineLvl w:val="2"/>
        <w:rPr>
          <w:rFonts w:ascii="Tahoma" w:hAnsi="Tahoma" w:cs="Arial"/>
          <w:b/>
          <w:color w:val="2C7EB6"/>
          <w:sz w:val="32"/>
        </w:rPr>
      </w:pPr>
      <w:bookmarkStart w:id="0" w:name="_Toc313895159"/>
      <w:bookmarkStart w:id="1" w:name="_Toc314126124"/>
      <w:bookmarkStart w:id="2" w:name="_Toc442349668"/>
      <w:r w:rsidRPr="00F5308C">
        <w:rPr>
          <w:rFonts w:cs="Arial"/>
          <w:b/>
          <w:sz w:val="32"/>
        </w:rPr>
        <w:t>M</w:t>
      </w:r>
      <w:bookmarkStart w:id="3" w:name="_GoBack"/>
      <w:bookmarkEnd w:id="3"/>
      <w:r w:rsidRPr="00F5308C">
        <w:rPr>
          <w:rFonts w:cs="Arial"/>
          <w:b/>
          <w:sz w:val="32"/>
        </w:rPr>
        <w:t>edical Screening Algorithm</w:t>
      </w:r>
      <w:bookmarkEnd w:id="0"/>
      <w:bookmarkEnd w:id="1"/>
      <w:bookmarkEnd w:id="2"/>
    </w:p>
    <w:p w:rsidR="00F5308C" w:rsidRPr="00F5308C" w:rsidRDefault="00F5308C" w:rsidP="0086299F">
      <w:pPr>
        <w:spacing w:after="240" w:line="240" w:lineRule="auto"/>
        <w:jc w:val="center"/>
        <w:rPr>
          <w:rFonts w:ascii="Calibri" w:eastAsia="Calibri" w:hAnsi="Calibri" w:cs="Times New Roman"/>
          <w:sz w:val="24"/>
        </w:rPr>
      </w:pPr>
      <w:r w:rsidRPr="00F5308C">
        <w:rPr>
          <w:rFonts w:ascii="Calibri" w:eastAsia="Calibri" w:hAnsi="Calibri" w:cs="Times New Roman"/>
          <w:sz w:val="24"/>
        </w:rPr>
        <w:t>Medical screening algorithm to evaluate patient appropriateness for rehabilitation.</w:t>
      </w:r>
    </w:p>
    <w:p w:rsidR="00F5308C" w:rsidRDefault="009932CF" w:rsidP="00F5308C">
      <w:pPr>
        <w:spacing w:after="240" w:line="240" w:lineRule="auto"/>
        <w:rPr>
          <w:rFonts w:ascii="Calibri" w:eastAsia="Calibri" w:hAnsi="Calibri" w:cs="Times New Roman"/>
          <w:sz w:val="24"/>
        </w:rPr>
      </w:pPr>
      <w:r w:rsidRPr="009932CF">
        <w:rPr>
          <w:rFonts w:ascii="Calibri" w:eastAsia="Calibri" w:hAnsi="Calibri" w:cs="Times New Roman"/>
          <w:noProof/>
          <w:sz w:val="24"/>
        </w:rPr>
        <mc:AlternateContent>
          <mc:Choice Requires="wps">
            <w:drawing>
              <wp:anchor distT="0" distB="0" distL="114300" distR="114300" simplePos="0" relativeHeight="251659264" behindDoc="0" locked="0" layoutInCell="1" allowOverlap="1" wp14:anchorId="1726A6AE" wp14:editId="40D51CEE">
                <wp:simplePos x="0" y="0"/>
                <wp:positionH relativeFrom="column">
                  <wp:posOffset>5061634</wp:posOffset>
                </wp:positionH>
                <wp:positionV relativeFrom="paragraph">
                  <wp:posOffset>4727526</wp:posOffset>
                </wp:positionV>
                <wp:extent cx="2374265" cy="1403985"/>
                <wp:effectExtent l="0" t="0" r="508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9932CF" w:rsidRPr="00851A57" w:rsidRDefault="009932CF" w:rsidP="009932CF">
                            <w:pPr>
                              <w:spacing w:after="0" w:line="240" w:lineRule="auto"/>
                              <w:jc w:val="right"/>
                              <w:rPr>
                                <w:sz w:val="20"/>
                                <w:szCs w:val="20"/>
                              </w:rPr>
                            </w:pPr>
                            <w:r w:rsidRPr="00851A57">
                              <w:rPr>
                                <w:sz w:val="20"/>
                                <w:szCs w:val="20"/>
                              </w:rPr>
                              <w:t>AHRQ Pub. No. 16</w:t>
                            </w:r>
                            <w:r w:rsidR="00851A57">
                              <w:rPr>
                                <w:sz w:val="20"/>
                                <w:szCs w:val="20"/>
                              </w:rPr>
                              <w:t>(17)</w:t>
                            </w:r>
                            <w:r w:rsidRPr="00851A57">
                              <w:rPr>
                                <w:sz w:val="20"/>
                                <w:szCs w:val="20"/>
                              </w:rPr>
                              <w:t>-0018-4-EF</w:t>
                            </w:r>
                          </w:p>
                          <w:p w:rsidR="009932CF" w:rsidRPr="00851A57" w:rsidRDefault="00851A57" w:rsidP="009932CF">
                            <w:pPr>
                              <w:spacing w:after="0" w:line="240" w:lineRule="auto"/>
                              <w:jc w:val="right"/>
                              <w:rPr>
                                <w:sz w:val="20"/>
                                <w:szCs w:val="20"/>
                              </w:rPr>
                            </w:pPr>
                            <w:r>
                              <w:rPr>
                                <w:sz w:val="20"/>
                                <w:szCs w:val="20"/>
                              </w:rPr>
                              <w:t>January 2017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8.55pt;margin-top:372.2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" stroked="f">
                <v:textbox style="mso-fit-shape-to-text:t">
                  <w:txbxContent>
                    <w:p w:rsidR="009932CF" w:rsidRPr="00851A57" w:rsidRDefault="009932CF" w:rsidP="009932CF">
                      <w:pPr>
                        <w:spacing w:after="0" w:line="240" w:lineRule="auto"/>
                        <w:jc w:val="right"/>
                        <w:rPr>
                          <w:sz w:val="20"/>
                          <w:szCs w:val="20"/>
                        </w:rPr>
                      </w:pPr>
                      <w:r w:rsidRPr="00851A57">
                        <w:rPr>
                          <w:sz w:val="20"/>
                          <w:szCs w:val="20"/>
                        </w:rPr>
                        <w:t>AHRQ Pub. No. 16</w:t>
                      </w:r>
                      <w:r w:rsidR="00851A57">
                        <w:rPr>
                          <w:sz w:val="20"/>
                          <w:szCs w:val="20"/>
                        </w:rPr>
                        <w:t>(17)</w:t>
                      </w:r>
                      <w:r w:rsidRPr="00851A57">
                        <w:rPr>
                          <w:sz w:val="20"/>
                          <w:szCs w:val="20"/>
                        </w:rPr>
                        <w:t>-0018-4-EF</w:t>
                      </w:r>
                    </w:p>
                    <w:p w:rsidR="009932CF" w:rsidRPr="00851A57" w:rsidRDefault="00851A57" w:rsidP="009932CF">
                      <w:pPr>
                        <w:spacing w:after="0" w:line="240" w:lineRule="auto"/>
                        <w:jc w:val="right"/>
                        <w:rPr>
                          <w:sz w:val="20"/>
                          <w:szCs w:val="20"/>
                        </w:rPr>
                      </w:pPr>
                      <w:r>
                        <w:rPr>
                          <w:sz w:val="20"/>
                          <w:szCs w:val="20"/>
                        </w:rPr>
                        <w:t>January 2017</w:t>
                      </w:r>
                    </w:p>
                  </w:txbxContent>
                </v:textbox>
              </v:shape>
            </w:pict>
          </mc:Fallback>
        </mc:AlternateContent>
      </w:r>
      <w:r w:rsidR="00F5308C" w:rsidRPr="00F5308C">
        <w:rPr>
          <w:rFonts w:ascii="Calibri" w:eastAsia="Calibri" w:hAnsi="Calibri" w:cs="Times New Roman"/>
          <w:noProof/>
          <w:sz w:val="24"/>
        </w:rPr>
        <w:drawing>
          <wp:inline distT="0" distB="0" distL="0" distR="0" wp14:anchorId="4AC3A762" wp14:editId="4EF93B09">
            <wp:extent cx="8379167" cy="4918393"/>
            <wp:effectExtent l="0" t="0" r="3175" b="0"/>
            <wp:docPr id="1" name="Picture 1" descr="This is a picture of a flowchart showing a screening aglorithm for patient participation in early mobility. The flowchart asks if the patient opens eyes for verbal stimulation and provides further guidance based on whether the answer is yes or no." title="Medical Screening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97840" cy="4929354"/>
                    </a:xfrm>
                    <a:prstGeom prst="rect">
                      <a:avLst/>
                    </a:prstGeom>
                    <a:noFill/>
                  </pic:spPr>
                </pic:pic>
              </a:graphicData>
            </a:graphic>
          </wp:inline>
        </w:drawing>
      </w:r>
    </w:p>
    <w:sectPr w:rsidR="00F5308C" w:rsidSect="00396D26">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08C" w:rsidRDefault="00F5308C" w:rsidP="00F5308C">
      <w:pPr>
        <w:spacing w:after="0" w:line="240" w:lineRule="auto"/>
      </w:pPr>
      <w:r>
        <w:separator/>
      </w:r>
    </w:p>
  </w:endnote>
  <w:endnote w:type="continuationSeparator" w:id="0">
    <w:p w:rsidR="00F5308C" w:rsidRDefault="00F5308C" w:rsidP="00F53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F01" w:rsidRDefault="00913F01" w:rsidP="00913F01">
    <w:pPr>
      <w:pStyle w:val="Footer"/>
    </w:pPr>
    <w:r>
      <w:rPr>
        <w:noProof/>
      </w:rPr>
      <mc:AlternateContent>
        <mc:Choice Requires="wps">
          <w:drawing>
            <wp:anchor distT="0" distB="0" distL="114300" distR="114300" simplePos="0" relativeHeight="251659264" behindDoc="0" locked="0" layoutInCell="1" allowOverlap="1" wp14:anchorId="19D6041C" wp14:editId="426863D7">
              <wp:simplePos x="0" y="0"/>
              <wp:positionH relativeFrom="column">
                <wp:posOffset>6597211</wp:posOffset>
              </wp:positionH>
              <wp:positionV relativeFrom="paragraph">
                <wp:posOffset>-45085</wp:posOffset>
              </wp:positionV>
              <wp:extent cx="1881652" cy="694592"/>
              <wp:effectExtent l="0" t="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652" cy="694592"/>
                      </a:xfrm>
                      <a:prstGeom prst="rect">
                        <a:avLst/>
                      </a:prstGeom>
                      <a:solidFill>
                        <a:srgbClr val="FFFFFF"/>
                      </a:solidFill>
                      <a:ln w="9525">
                        <a:noFill/>
                        <a:miter lim="800000"/>
                        <a:headEnd/>
                        <a:tailEnd/>
                      </a:ln>
                    </wps:spPr>
                    <wps:txbx>
                      <w:txbxContent>
                        <w:p w:rsidR="00913F01" w:rsidRDefault="00913F01" w:rsidP="00913F01">
                          <w:r>
                            <w:rPr>
                              <w:noProof/>
                            </w:rPr>
                            <w:drawing>
                              <wp:inline distT="0" distB="0" distL="0" distR="0" wp14:anchorId="3A34BF57" wp14:editId="149D476C">
                                <wp:extent cx="1691226" cy="575017"/>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S-AHRQ 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1226" cy="5750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19.45pt;margin-top:-3.55pt;width:148.15pt;height: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" stroked="f">
              <v:textbox>
                <w:txbxContent>
                  <w:p w:rsidR="00913F01" w:rsidRDefault="00913F01" w:rsidP="00913F01">
                    <w:r>
                      <w:rPr>
                        <w:noProof/>
                      </w:rPr>
                      <w:drawing>
                        <wp:inline distT="0" distB="0" distL="0" distR="0" wp14:anchorId="3A34BF57" wp14:editId="149D476C">
                          <wp:extent cx="1691226" cy="575017"/>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S-AHRQ b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1226" cy="575017"/>
                                  </a:xfrm>
                                  <a:prstGeom prst="rect">
                                    <a:avLst/>
                                  </a:prstGeom>
                                </pic:spPr>
                              </pic:pic>
                            </a:graphicData>
                          </a:graphic>
                        </wp:inline>
                      </w:drawing>
                    </w:r>
                  </w:p>
                </w:txbxContent>
              </v:textbox>
            </v:shape>
          </w:pict>
        </mc:Fallback>
      </mc:AlternateContent>
    </w:r>
    <w:r>
      <w:t>AHRQ Safety Program for Mechanically Ventilated Patients</w:t>
    </w:r>
  </w:p>
  <w:p w:rsidR="009932CF" w:rsidRPr="009932CF" w:rsidRDefault="00913F01" w:rsidP="00913F01">
    <w:pPr>
      <w:pStyle w:val="Footer"/>
    </w:pPr>
    <w:r>
      <w:t>Early Mobility Guide – Appendix B, Medical Screening Algorithm</w:t>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08C" w:rsidRDefault="00F5308C" w:rsidP="00F5308C">
      <w:pPr>
        <w:spacing w:after="0" w:line="240" w:lineRule="auto"/>
      </w:pPr>
      <w:r>
        <w:separator/>
      </w:r>
    </w:p>
  </w:footnote>
  <w:footnote w:type="continuationSeparator" w:id="0">
    <w:p w:rsidR="00F5308C" w:rsidRDefault="00F5308C" w:rsidP="00F530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08C"/>
    <w:rsid w:val="00396D26"/>
    <w:rsid w:val="003C30D0"/>
    <w:rsid w:val="00465AF4"/>
    <w:rsid w:val="0058172B"/>
    <w:rsid w:val="00851A57"/>
    <w:rsid w:val="0086299F"/>
    <w:rsid w:val="00913F01"/>
    <w:rsid w:val="009932CF"/>
    <w:rsid w:val="009E7FFD"/>
    <w:rsid w:val="00E0624E"/>
    <w:rsid w:val="00F53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08C"/>
    <w:pPr>
      <w:tabs>
        <w:tab w:val="center" w:pos="4680"/>
        <w:tab w:val="right" w:pos="9360"/>
      </w:tabs>
      <w:spacing w:after="0" w:line="240" w:lineRule="auto"/>
    </w:pPr>
    <w:rPr>
      <w:rFonts w:ascii="Calibri" w:eastAsia="Calibri" w:hAnsi="Calibri" w:cs="Times New Roman"/>
      <w:sz w:val="24"/>
    </w:rPr>
  </w:style>
  <w:style w:type="character" w:customStyle="1" w:styleId="HeaderChar">
    <w:name w:val="Header Char"/>
    <w:basedOn w:val="DefaultParagraphFont"/>
    <w:link w:val="Header"/>
    <w:uiPriority w:val="99"/>
    <w:rsid w:val="00F5308C"/>
    <w:rPr>
      <w:rFonts w:ascii="Calibri" w:eastAsia="Calibri" w:hAnsi="Calibri" w:cs="Times New Roman"/>
      <w:sz w:val="24"/>
    </w:rPr>
  </w:style>
  <w:style w:type="paragraph" w:styleId="BalloonText">
    <w:name w:val="Balloon Text"/>
    <w:basedOn w:val="Normal"/>
    <w:link w:val="BalloonTextChar"/>
    <w:uiPriority w:val="99"/>
    <w:semiHidden/>
    <w:unhideWhenUsed/>
    <w:rsid w:val="00F53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08C"/>
    <w:rPr>
      <w:rFonts w:ascii="Tahoma" w:hAnsi="Tahoma" w:cs="Tahoma"/>
      <w:sz w:val="16"/>
      <w:szCs w:val="16"/>
    </w:rPr>
  </w:style>
  <w:style w:type="paragraph" w:styleId="Footer">
    <w:name w:val="footer"/>
    <w:basedOn w:val="Normal"/>
    <w:link w:val="FooterChar"/>
    <w:uiPriority w:val="99"/>
    <w:unhideWhenUsed/>
    <w:rsid w:val="00F53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0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08C"/>
    <w:pPr>
      <w:tabs>
        <w:tab w:val="center" w:pos="4680"/>
        <w:tab w:val="right" w:pos="9360"/>
      </w:tabs>
      <w:spacing w:after="0" w:line="240" w:lineRule="auto"/>
    </w:pPr>
    <w:rPr>
      <w:rFonts w:ascii="Calibri" w:eastAsia="Calibri" w:hAnsi="Calibri" w:cs="Times New Roman"/>
      <w:sz w:val="24"/>
    </w:rPr>
  </w:style>
  <w:style w:type="character" w:customStyle="1" w:styleId="HeaderChar">
    <w:name w:val="Header Char"/>
    <w:basedOn w:val="DefaultParagraphFont"/>
    <w:link w:val="Header"/>
    <w:uiPriority w:val="99"/>
    <w:rsid w:val="00F5308C"/>
    <w:rPr>
      <w:rFonts w:ascii="Calibri" w:eastAsia="Calibri" w:hAnsi="Calibri" w:cs="Times New Roman"/>
      <w:sz w:val="24"/>
    </w:rPr>
  </w:style>
  <w:style w:type="paragraph" w:styleId="BalloonText">
    <w:name w:val="Balloon Text"/>
    <w:basedOn w:val="Normal"/>
    <w:link w:val="BalloonTextChar"/>
    <w:uiPriority w:val="99"/>
    <w:semiHidden/>
    <w:unhideWhenUsed/>
    <w:rsid w:val="00F53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08C"/>
    <w:rPr>
      <w:rFonts w:ascii="Tahoma" w:hAnsi="Tahoma" w:cs="Tahoma"/>
      <w:sz w:val="16"/>
      <w:szCs w:val="16"/>
    </w:rPr>
  </w:style>
  <w:style w:type="paragraph" w:styleId="Footer">
    <w:name w:val="footer"/>
    <w:basedOn w:val="Normal"/>
    <w:link w:val="FooterChar"/>
    <w:uiPriority w:val="99"/>
    <w:unhideWhenUsed/>
    <w:rsid w:val="00F53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Words>
  <Characters>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Heidenrich OCKT</dc:creator>
  <cp:lastModifiedBy>Chris Heidenrich OCKT</cp:lastModifiedBy>
  <cp:revision>3</cp:revision>
  <dcterms:created xsi:type="dcterms:W3CDTF">2017-01-07T04:46:00Z</dcterms:created>
  <dcterms:modified xsi:type="dcterms:W3CDTF">2017-01-08T05:08:00Z</dcterms:modified>
</cp:coreProperties>
</file>