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84FDC2" w14:textId="4C376737" w:rsidR="005F3B45" w:rsidRPr="004F7AD1" w:rsidRDefault="005F3B45" w:rsidP="00324E8F">
      <w:pPr>
        <w:pStyle w:val="Title"/>
        <w:spacing w:before="0" w:after="360"/>
        <w:contextualSpacing w:val="0"/>
        <w:jc w:val="left"/>
        <w:rPr>
          <w:spacing w:val="0"/>
          <w:szCs w:val="24"/>
        </w:rPr>
      </w:pPr>
      <w:r w:rsidRPr="004F7AD1">
        <w:t>Purpose of the tool:</w:t>
      </w:r>
      <w:r w:rsidRPr="004F7AD1">
        <w:rPr>
          <w:b w:val="0"/>
        </w:rPr>
        <w:t xml:space="preserve"> The </w:t>
      </w:r>
      <w:r w:rsidR="005F48CC" w:rsidRPr="004F7AD1">
        <w:rPr>
          <w:b w:val="0"/>
        </w:rPr>
        <w:t>Uterine Tachysystole</w:t>
      </w:r>
      <w:r w:rsidR="00CF52F1">
        <w:rPr>
          <w:b w:val="0"/>
        </w:rPr>
        <w:t xml:space="preserve"> </w:t>
      </w:r>
      <w:r w:rsidRPr="00E8403F">
        <w:rPr>
          <w:b w:val="0"/>
          <w:iCs/>
        </w:rPr>
        <w:t>In Situ</w:t>
      </w:r>
      <w:r w:rsidRPr="004F7AD1">
        <w:rPr>
          <w:b w:val="0"/>
        </w:rPr>
        <w:t xml:space="preserve"> Simulation tool provides </w:t>
      </w:r>
      <w:r w:rsidR="00DC603C" w:rsidRPr="004F7AD1">
        <w:rPr>
          <w:b w:val="0"/>
        </w:rPr>
        <w:t>a sample scenario for</w:t>
      </w:r>
      <w:r w:rsidRPr="004F7AD1">
        <w:rPr>
          <w:b w:val="0"/>
        </w:rPr>
        <w:t xml:space="preserve"> labor and </w:t>
      </w:r>
      <w:r w:rsidRPr="004F7AD1">
        <w:rPr>
          <w:rFonts w:eastAsiaTheme="minorEastAsia"/>
          <w:b w:val="0"/>
        </w:rPr>
        <w:t>delivery</w:t>
      </w:r>
      <w:r w:rsidRPr="004F7AD1">
        <w:rPr>
          <w:b w:val="0"/>
        </w:rPr>
        <w:t xml:space="preserve"> (L&amp;D) staff to practice teamwork, communication, and technical skills in the unit where they work. Upon completion of the </w:t>
      </w:r>
      <w:r w:rsidR="005F48CC" w:rsidRPr="004F7AD1">
        <w:rPr>
          <w:b w:val="0"/>
        </w:rPr>
        <w:t>Uterine Tachysystole</w:t>
      </w:r>
      <w:r w:rsidRPr="004F7AD1">
        <w:rPr>
          <w:b w:val="0"/>
        </w:rPr>
        <w:t xml:space="preserve"> </w:t>
      </w:r>
      <w:r w:rsidRPr="00E8403F">
        <w:rPr>
          <w:b w:val="0"/>
          <w:iCs/>
        </w:rPr>
        <w:t>In Situ</w:t>
      </w:r>
      <w:r w:rsidRPr="004F7AD1">
        <w:rPr>
          <w:b w:val="0"/>
        </w:rPr>
        <w:t xml:space="preserve"> Simulation, participants will be able to</w:t>
      </w:r>
      <w:r w:rsidR="009B25A2" w:rsidRPr="004F7AD1">
        <w:rPr>
          <w:b w:val="0"/>
        </w:rPr>
        <w:t xml:space="preserve"> do the following</w:t>
      </w:r>
      <w:r w:rsidRPr="004F7AD1">
        <w:rPr>
          <w:b w:val="0"/>
        </w:rPr>
        <w:t>:</w:t>
      </w:r>
    </w:p>
    <w:p w14:paraId="3707BB77" w14:textId="7A5CC948" w:rsidR="00574AB5" w:rsidRPr="00574AB5" w:rsidRDefault="00574AB5" w:rsidP="00A83095">
      <w:pPr>
        <w:pStyle w:val="Bullets1"/>
      </w:pPr>
      <w:r w:rsidRPr="00574AB5">
        <w:t xml:space="preserve">Demonstrate effective communication with the patient and support person during a </w:t>
      </w:r>
      <w:r w:rsidR="006E642C">
        <w:t>labor</w:t>
      </w:r>
      <w:r w:rsidRPr="00574AB5">
        <w:t xml:space="preserve"> complicated by uterine tachysystole.</w:t>
      </w:r>
    </w:p>
    <w:p w14:paraId="3EAFA2B7" w14:textId="69796D21" w:rsidR="00574AB5" w:rsidRPr="00574AB5" w:rsidRDefault="00574AB5" w:rsidP="00A83095">
      <w:pPr>
        <w:pStyle w:val="Bullets1"/>
      </w:pPr>
      <w:r w:rsidRPr="00574AB5">
        <w:t>Demonstrate effective teamwork and communication with clinical team members during assessment of the patient, change</w:t>
      </w:r>
      <w:r w:rsidR="00725E2E">
        <w:t>s</w:t>
      </w:r>
      <w:r w:rsidRPr="00574AB5">
        <w:t xml:space="preserve"> in the patient’s clinical status, and actions required for the optimum patient </w:t>
      </w:r>
      <w:r w:rsidR="00774852">
        <w:t>out</w:t>
      </w:r>
      <w:r w:rsidRPr="00574AB5">
        <w:t>come.</w:t>
      </w:r>
    </w:p>
    <w:p w14:paraId="73022231" w14:textId="77777777" w:rsidR="000269E7" w:rsidRDefault="005F3B45" w:rsidP="00A83095">
      <w:pPr>
        <w:pStyle w:val="Bullets1"/>
      </w:pPr>
      <w:r w:rsidRPr="004F7AD1">
        <w:t xml:space="preserve">Demonstrate timely and accurate clinical intervention for </w:t>
      </w:r>
      <w:r w:rsidR="00965D86" w:rsidRPr="004F7AD1">
        <w:t xml:space="preserve">the findings of uterine </w:t>
      </w:r>
      <w:r w:rsidR="00574AB5">
        <w:t>tachysystole.</w:t>
      </w:r>
    </w:p>
    <w:p w14:paraId="33E6983B" w14:textId="39C22B0E" w:rsidR="00574AB5" w:rsidRPr="00574AB5" w:rsidRDefault="00574AB5" w:rsidP="00A83095">
      <w:pPr>
        <w:pStyle w:val="Bullets1"/>
      </w:pPr>
      <w:r w:rsidRPr="00574AB5">
        <w:t xml:space="preserve">Demonstrate the efficient use of checklists, protocols, or similar cognitive aids for responding </w:t>
      </w:r>
      <w:r w:rsidR="009A2F95">
        <w:t xml:space="preserve">to </w:t>
      </w:r>
      <w:r w:rsidRPr="00574AB5">
        <w:t xml:space="preserve">a </w:t>
      </w:r>
      <w:r w:rsidR="006E642C">
        <w:t>labor</w:t>
      </w:r>
      <w:r w:rsidRPr="00574AB5">
        <w:t xml:space="preserve"> complicated by uterine tachysystole.</w:t>
      </w:r>
    </w:p>
    <w:p w14:paraId="306ACE99" w14:textId="77777777" w:rsidR="005F3B45" w:rsidRPr="004F7AD1" w:rsidRDefault="005F3B45" w:rsidP="00326237">
      <w:pPr>
        <w:pStyle w:val="BodyText"/>
        <w:spacing w:before="200" w:after="200"/>
      </w:pPr>
      <w:r w:rsidRPr="004F7AD1">
        <w:rPr>
          <w:b/>
        </w:rPr>
        <w:t xml:space="preserve">Who should use this tool: </w:t>
      </w:r>
      <w:r w:rsidRPr="004F7AD1">
        <w:rPr>
          <w:rFonts w:eastAsiaTheme="minorEastAsia" w:cs="Arial"/>
        </w:rPr>
        <w:t>Simulation</w:t>
      </w:r>
      <w:r w:rsidRPr="004F7AD1">
        <w:t xml:space="preserve"> </w:t>
      </w:r>
      <w:r w:rsidR="00326237">
        <w:t>f</w:t>
      </w:r>
      <w:r w:rsidR="00326237" w:rsidRPr="004F7AD1">
        <w:t>acilitators</w:t>
      </w:r>
    </w:p>
    <w:p w14:paraId="574D21C2" w14:textId="091CF9C5" w:rsidR="00C57B3D" w:rsidRPr="004F7AD1" w:rsidRDefault="005F3B45" w:rsidP="00C57B3D">
      <w:pPr>
        <w:pStyle w:val="BodyText"/>
        <w:rPr>
          <w:rStyle w:val="Heading1Char"/>
          <w:rFonts w:eastAsia="Calibri"/>
        </w:rPr>
      </w:pPr>
      <w:r w:rsidRPr="004F7AD1">
        <w:rPr>
          <w:b/>
        </w:rPr>
        <w:t xml:space="preserve">How to use this tool: </w:t>
      </w:r>
      <w:r w:rsidRPr="004F7AD1">
        <w:t>This tool should</w:t>
      </w:r>
      <w:r w:rsidR="006E642C">
        <w:t xml:space="preserve"> be used in connection with the</w:t>
      </w:r>
      <w:r w:rsidR="00574AB5" w:rsidRPr="00574AB5">
        <w:t xml:space="preserve"> “Facilitation Instructions for Conducting </w:t>
      </w:r>
      <w:r w:rsidR="00E8403F" w:rsidRPr="00E8403F">
        <w:t>In Situ</w:t>
      </w:r>
      <w:r w:rsidR="00574AB5" w:rsidRPr="00574AB5">
        <w:t xml:space="preserve"> Simulations” </w:t>
      </w:r>
      <w:r w:rsidRPr="004F7AD1">
        <w:t xml:space="preserve">to prepare, conduct, assess, and debrief </w:t>
      </w:r>
      <w:r w:rsidR="00E8403F" w:rsidRPr="00E8403F">
        <w:rPr>
          <w:iCs/>
        </w:rPr>
        <w:t>In Situ</w:t>
      </w:r>
      <w:r w:rsidRPr="004F7AD1">
        <w:t xml:space="preserve"> simulations on L&amp;D units.</w:t>
      </w:r>
      <w:r w:rsidR="00DC603C" w:rsidRPr="004F7AD1">
        <w:t xml:space="preserve"> </w:t>
      </w:r>
      <w:r w:rsidR="009D7CAD" w:rsidRPr="009D7CAD">
        <w:rPr>
          <w:szCs w:val="24"/>
        </w:rPr>
        <w:t>Simulation facilitators can adapt, modify, and further tailor this sample scenario to meet the training needs of their unit staff or resources available in their facility.</w:t>
      </w:r>
    </w:p>
    <w:p w14:paraId="35DACD65" w14:textId="77777777" w:rsidR="004E4DA3" w:rsidRDefault="004E4DA3" w:rsidP="004E4DA3">
      <w:pPr>
        <w:pStyle w:val="ListBullet"/>
        <w:rPr>
          <w:b/>
          <w:sz w:val="20"/>
          <w:szCs w:val="20"/>
        </w:rPr>
      </w:pPr>
    </w:p>
    <w:p w14:paraId="26065A8F" w14:textId="77777777" w:rsidR="004E4DA3" w:rsidRDefault="004E4DA3" w:rsidP="004E4DA3">
      <w:pPr>
        <w:pStyle w:val="ListBullet"/>
        <w:rPr>
          <w:b/>
          <w:sz w:val="20"/>
          <w:szCs w:val="20"/>
        </w:rPr>
      </w:pPr>
    </w:p>
    <w:p w14:paraId="5CCCE2A2" w14:textId="77777777" w:rsidR="004E4DA3" w:rsidRDefault="004E4DA3" w:rsidP="004E4DA3">
      <w:pPr>
        <w:pStyle w:val="ListBullet"/>
        <w:rPr>
          <w:b/>
          <w:sz w:val="20"/>
          <w:szCs w:val="20"/>
        </w:rPr>
      </w:pPr>
    </w:p>
    <w:p w14:paraId="3B1F5404" w14:textId="77777777" w:rsidR="004E4DA3" w:rsidRDefault="004E4DA3" w:rsidP="004E4DA3">
      <w:pPr>
        <w:pStyle w:val="ListBullet"/>
        <w:rPr>
          <w:b/>
          <w:sz w:val="20"/>
          <w:szCs w:val="20"/>
        </w:rPr>
      </w:pPr>
    </w:p>
    <w:p w14:paraId="3BE6FE43" w14:textId="77777777" w:rsidR="004E4DA3" w:rsidRDefault="004E4DA3" w:rsidP="004E4DA3">
      <w:pPr>
        <w:pStyle w:val="ListBullet"/>
        <w:rPr>
          <w:b/>
          <w:sz w:val="20"/>
          <w:szCs w:val="20"/>
        </w:rPr>
      </w:pPr>
    </w:p>
    <w:p w14:paraId="27B51DE4" w14:textId="77777777" w:rsidR="004E4DA3" w:rsidRDefault="004E4DA3" w:rsidP="004E4DA3">
      <w:pPr>
        <w:pStyle w:val="ListBullet"/>
        <w:rPr>
          <w:b/>
          <w:sz w:val="20"/>
          <w:szCs w:val="20"/>
        </w:rPr>
      </w:pPr>
    </w:p>
    <w:p w14:paraId="120A7297" w14:textId="77777777" w:rsidR="004E4DA3" w:rsidRDefault="004E4DA3" w:rsidP="004E4DA3">
      <w:pPr>
        <w:pStyle w:val="ListBullet"/>
        <w:rPr>
          <w:sz w:val="20"/>
          <w:szCs w:val="20"/>
        </w:rPr>
      </w:pPr>
      <w:r>
        <w:rPr>
          <w:b/>
          <w:sz w:val="20"/>
          <w:szCs w:val="20"/>
        </w:rPr>
        <w:t>Note:</w:t>
      </w:r>
      <w:r>
        <w:rPr>
          <w:sz w:val="20"/>
          <w:szCs w:val="20"/>
        </w:rPr>
        <w:t xml:space="preserve"> The information presented in this document does not necessarily represent the views of AHRQ. Therefore, no statement in this document should be construed as an official position of AHRQ or of the U.S. Department of Health and Human Services. Outside resources identified do not represent an endorsement of those resources and do not reflect the position of AHRQ or the Federal Government.</w:t>
      </w:r>
    </w:p>
    <w:p w14:paraId="144F7919" w14:textId="77777777" w:rsidR="00127D7F" w:rsidRDefault="00127D7F">
      <w:pPr>
        <w:spacing w:after="0"/>
        <w:rPr>
          <w:rStyle w:val="Heading1Char"/>
          <w:rFonts w:eastAsia="Calibri"/>
          <w:sz w:val="20"/>
          <w:szCs w:val="20"/>
        </w:rPr>
      </w:pPr>
      <w:r>
        <w:rPr>
          <w:rStyle w:val="Heading1Char"/>
          <w:rFonts w:eastAsia="Calibri"/>
          <w:sz w:val="20"/>
          <w:szCs w:val="20"/>
        </w:rPr>
        <w:br w:type="page"/>
      </w:r>
    </w:p>
    <w:p w14:paraId="7FAD729B" w14:textId="0EFCDE5B" w:rsidR="00DC603C" w:rsidRPr="004F7AD1" w:rsidRDefault="00C57B3D" w:rsidP="00A83095">
      <w:pPr>
        <w:pStyle w:val="Title"/>
      </w:pPr>
      <w:r w:rsidRPr="00127D7F">
        <w:lastRenderedPageBreak/>
        <w:t>Sample Scenario</w:t>
      </w:r>
      <w:r w:rsidRPr="004F7AD1">
        <w:t xml:space="preserve"> </w:t>
      </w:r>
      <w:r w:rsidR="00725E2E">
        <w:t xml:space="preserve">for </w:t>
      </w:r>
      <w:r w:rsidRPr="004F7AD1">
        <w:t xml:space="preserve">Uterine Tachysystole </w:t>
      </w:r>
      <w:r w:rsidR="00E8403F" w:rsidRPr="00E8403F">
        <w:t>In Situ</w:t>
      </w:r>
      <w:r w:rsidR="00F524BF" w:rsidRPr="00127D7F">
        <w:t xml:space="preserve"> Simulation</w:t>
      </w:r>
      <w:r w:rsidR="009B0CBB">
        <w:t xml:space="preserve"> </w:t>
      </w:r>
    </w:p>
    <w:p w14:paraId="3C12A45D" w14:textId="7203CFA8" w:rsidR="005F3B45" w:rsidRPr="004F7AD1" w:rsidRDefault="005F3B45" w:rsidP="00C07C39">
      <w:pPr>
        <w:pStyle w:val="BodyText"/>
        <w:spacing w:before="200" w:after="200"/>
        <w:rPr>
          <w:rStyle w:val="Heading1Char"/>
          <w:rFonts w:eastAsia="Calibri"/>
        </w:rPr>
      </w:pPr>
      <w:r w:rsidRPr="004F7AD1">
        <w:rPr>
          <w:rStyle w:val="Heading1Char"/>
          <w:rFonts w:eastAsia="Calibri"/>
          <w:b w:val="0"/>
          <w:bCs w:val="0"/>
          <w:szCs w:val="24"/>
        </w:rPr>
        <w:t>This document provides a sample scenario for an</w:t>
      </w:r>
      <w:r w:rsidRPr="004F7AD1">
        <w:rPr>
          <w:rStyle w:val="Heading1Char"/>
          <w:rFonts w:eastAsia="Calibri"/>
          <w:b w:val="0"/>
          <w:bCs w:val="0"/>
          <w:i/>
          <w:iCs/>
          <w:szCs w:val="24"/>
        </w:rPr>
        <w:t xml:space="preserve"> </w:t>
      </w:r>
      <w:r w:rsidR="00E8403F" w:rsidRPr="00E8403F">
        <w:rPr>
          <w:rStyle w:val="Heading1Char"/>
          <w:rFonts w:eastAsia="Calibri"/>
          <w:b w:val="0"/>
          <w:bCs w:val="0"/>
          <w:szCs w:val="24"/>
        </w:rPr>
        <w:t>In Situ</w:t>
      </w:r>
      <w:r w:rsidRPr="004F7AD1">
        <w:rPr>
          <w:rStyle w:val="Heading1Char"/>
          <w:rFonts w:eastAsia="Calibri"/>
          <w:b w:val="0"/>
          <w:bCs w:val="0"/>
          <w:szCs w:val="24"/>
        </w:rPr>
        <w:t xml:space="preserve"> simulation for </w:t>
      </w:r>
      <w:r w:rsidR="00B72A85" w:rsidRPr="004F7AD1">
        <w:rPr>
          <w:rStyle w:val="Heading1Char"/>
          <w:rFonts w:eastAsia="Calibri"/>
          <w:b w:val="0"/>
          <w:bCs w:val="0"/>
          <w:szCs w:val="24"/>
        </w:rPr>
        <w:t>uterine tachysystole</w:t>
      </w:r>
      <w:r w:rsidRPr="004F7AD1">
        <w:rPr>
          <w:rStyle w:val="Heading1Char"/>
          <w:rFonts w:eastAsia="Calibri"/>
          <w:b w:val="0"/>
          <w:bCs w:val="0"/>
          <w:szCs w:val="24"/>
        </w:rPr>
        <w:t>.</w:t>
      </w:r>
      <w:r w:rsidR="00A415B5" w:rsidRPr="004F7AD1">
        <w:rPr>
          <w:rStyle w:val="Heading1Char"/>
          <w:rFonts w:eastAsia="Calibri"/>
          <w:b w:val="0"/>
          <w:bCs w:val="0"/>
          <w:szCs w:val="24"/>
        </w:rPr>
        <w:t xml:space="preserve"> </w:t>
      </w:r>
      <w:r w:rsidRPr="004F7AD1">
        <w:rPr>
          <w:rStyle w:val="Heading1Char"/>
          <w:rFonts w:eastAsia="Calibri"/>
          <w:b w:val="0"/>
          <w:bCs w:val="0"/>
          <w:szCs w:val="24"/>
        </w:rPr>
        <w:t>This document contains the following:</w:t>
      </w:r>
    </w:p>
    <w:p w14:paraId="32384799" w14:textId="77777777" w:rsidR="006C2079" w:rsidRPr="00E44374" w:rsidRDefault="006C2079" w:rsidP="00A83095">
      <w:pPr>
        <w:pStyle w:val="Bullets1"/>
        <w:rPr>
          <w:rStyle w:val="Hyperlink"/>
          <w:color w:val="auto"/>
          <w:u w:val="none"/>
        </w:rPr>
      </w:pPr>
      <w:r w:rsidRPr="00E44374">
        <w:rPr>
          <w:rStyle w:val="Hyperlink"/>
          <w:color w:val="auto"/>
          <w:u w:val="none"/>
        </w:rPr>
        <w:t>Preparation Required</w:t>
      </w:r>
    </w:p>
    <w:p w14:paraId="341F7AD2" w14:textId="0EDFC115" w:rsidR="006C2079" w:rsidRPr="00E44374" w:rsidRDefault="006C2079" w:rsidP="00A83095">
      <w:pPr>
        <w:pStyle w:val="Bullets1"/>
        <w:rPr>
          <w:rStyle w:val="Hyperlink"/>
          <w:color w:val="auto"/>
          <w:u w:val="none"/>
        </w:rPr>
      </w:pPr>
      <w:r w:rsidRPr="00E44374">
        <w:rPr>
          <w:rStyle w:val="Hyperlink"/>
          <w:color w:val="auto"/>
          <w:u w:val="none"/>
        </w:rPr>
        <w:t>Clinical Context, Triggers, Distractors</w:t>
      </w:r>
      <w:r w:rsidR="009D7CAD">
        <w:rPr>
          <w:rStyle w:val="Hyperlink"/>
          <w:color w:val="auto"/>
          <w:u w:val="none"/>
        </w:rPr>
        <w:t>, and Expected Behaviors</w:t>
      </w:r>
      <w:r w:rsidRPr="00E44374">
        <w:rPr>
          <w:rStyle w:val="Hyperlink"/>
          <w:color w:val="auto"/>
          <w:u w:val="none"/>
        </w:rPr>
        <w:t xml:space="preserve"> for the Simulation</w:t>
      </w:r>
    </w:p>
    <w:p w14:paraId="36B793A5" w14:textId="77777777" w:rsidR="005F3B45" w:rsidRPr="004F7AD1" w:rsidRDefault="004E324E" w:rsidP="00A83095">
      <w:pPr>
        <w:pStyle w:val="Bullets1"/>
      </w:pPr>
      <w:r w:rsidRPr="004F7AD1">
        <w:t>Uterine Tachysystole</w:t>
      </w:r>
      <w:r w:rsidR="005F3B45" w:rsidRPr="004F7AD1">
        <w:t xml:space="preserve"> Simulation Assessment Tool</w:t>
      </w:r>
    </w:p>
    <w:p w14:paraId="3BA7F41D" w14:textId="5190C4D5" w:rsidR="006C2079" w:rsidRPr="006C2079" w:rsidRDefault="006C2079" w:rsidP="00A83095">
      <w:pPr>
        <w:pStyle w:val="Bullets1"/>
        <w:rPr>
          <w:rFonts w:cs="Times New Roman"/>
        </w:rPr>
      </w:pPr>
      <w:r w:rsidRPr="006C2079">
        <w:rPr>
          <w:rFonts w:cs="Times New Roman"/>
        </w:rPr>
        <w:t xml:space="preserve">Clinical Context, Triggers, and Distractors Formatted for Printing </w:t>
      </w:r>
      <w:r w:rsidR="006E642C">
        <w:rPr>
          <w:rFonts w:cs="Times New Roman"/>
        </w:rPr>
        <w:t>Separately</w:t>
      </w:r>
    </w:p>
    <w:p w14:paraId="354CC7D7" w14:textId="788360EC" w:rsidR="005F3B45" w:rsidRPr="004F7AD1" w:rsidRDefault="005F3B45" w:rsidP="00326237">
      <w:pPr>
        <w:pStyle w:val="BodyText"/>
      </w:pPr>
      <w:bookmarkStart w:id="0" w:name="_Learning_Objectives_for"/>
      <w:bookmarkEnd w:id="0"/>
      <w:r w:rsidRPr="004F7AD1">
        <w:t xml:space="preserve">Refer to the document titled </w:t>
      </w:r>
      <w:r w:rsidR="00574AB5" w:rsidRPr="00574AB5">
        <w:t xml:space="preserve">“Facilitation Instructions for Conducting </w:t>
      </w:r>
      <w:r w:rsidR="00574AB5" w:rsidRPr="00E8403F">
        <w:t>In Situ</w:t>
      </w:r>
      <w:r w:rsidR="00574AB5" w:rsidRPr="00574AB5">
        <w:t xml:space="preserve"> Simulations” </w:t>
      </w:r>
      <w:r w:rsidRPr="004F7AD1">
        <w:t xml:space="preserve">for general guidance and instructions regarding presimulation planning, presimulation briefing, simulation assessment, and simulation debriefing. </w:t>
      </w:r>
    </w:p>
    <w:p w14:paraId="5D9B4BA2" w14:textId="2A116604" w:rsidR="00B72A85" w:rsidRDefault="00574AB5" w:rsidP="00774852">
      <w:pPr>
        <w:pStyle w:val="Heading1"/>
        <w:rPr>
          <w:b w:val="0"/>
        </w:rPr>
      </w:pPr>
      <w:r w:rsidRPr="00574AB5">
        <w:rPr>
          <w:b w:val="0"/>
        </w:rPr>
        <w:t>During the simulation, participants are encouraged to practice the use of protocols, checklists, or cognitive aids the unit has developed or adapted fo</w:t>
      </w:r>
      <w:r w:rsidRPr="00774852">
        <w:rPr>
          <w:b w:val="0"/>
        </w:rPr>
        <w:t xml:space="preserve">r </w:t>
      </w:r>
      <w:r w:rsidR="00774852" w:rsidRPr="00774852">
        <w:rPr>
          <w:b w:val="0"/>
        </w:rPr>
        <w:t>evaluating and treating</w:t>
      </w:r>
      <w:r w:rsidRPr="00774852">
        <w:rPr>
          <w:b w:val="0"/>
        </w:rPr>
        <w:t xml:space="preserve"> uterine tachysystole.</w:t>
      </w:r>
      <w:r w:rsidRPr="00574AB5">
        <w:rPr>
          <w:b w:val="0"/>
        </w:rPr>
        <w:t xml:space="preserve"> </w:t>
      </w:r>
      <w:bookmarkStart w:id="1" w:name="_Learning_Objectives_for_1"/>
      <w:bookmarkStart w:id="2" w:name="_Clinical_Context_and"/>
      <w:bookmarkEnd w:id="1"/>
      <w:bookmarkEnd w:id="2"/>
    </w:p>
    <w:p w14:paraId="1E7072BD" w14:textId="77777777" w:rsidR="000F67A7" w:rsidRPr="000F67A7" w:rsidRDefault="000F67A7" w:rsidP="000F67A7">
      <w:pPr>
        <w:pStyle w:val="Heading1"/>
        <w:rPr>
          <w:rFonts w:eastAsia="Calibri"/>
        </w:rPr>
      </w:pPr>
    </w:p>
    <w:p w14:paraId="1973A424" w14:textId="77777777" w:rsidR="00DC603C" w:rsidRPr="004F7AD1" w:rsidRDefault="00DC603C" w:rsidP="000F67A7">
      <w:pPr>
        <w:pStyle w:val="Heading1"/>
      </w:pPr>
      <w:r w:rsidRPr="004F7AD1">
        <w:t>Preparation Required</w:t>
      </w:r>
    </w:p>
    <w:p w14:paraId="046CBD7E" w14:textId="3247CF79" w:rsidR="00574AB5" w:rsidRDefault="00DC603C" w:rsidP="00326237">
      <w:pPr>
        <w:rPr>
          <w:lang w:bidi="ar-SA"/>
        </w:rPr>
      </w:pPr>
      <w:r w:rsidRPr="004F7AD1">
        <w:rPr>
          <w:lang w:bidi="ar-SA"/>
        </w:rPr>
        <w:t xml:space="preserve">This simulation requires </w:t>
      </w:r>
      <w:r w:rsidR="00435D86">
        <w:rPr>
          <w:lang w:bidi="ar-SA"/>
        </w:rPr>
        <w:t>people</w:t>
      </w:r>
      <w:r w:rsidR="00435D86" w:rsidRPr="004F7AD1">
        <w:rPr>
          <w:lang w:bidi="ar-SA"/>
        </w:rPr>
        <w:t xml:space="preserve"> </w:t>
      </w:r>
      <w:r w:rsidRPr="004F7AD1">
        <w:rPr>
          <w:lang w:bidi="ar-SA"/>
        </w:rPr>
        <w:t>to play the role</w:t>
      </w:r>
      <w:r w:rsidR="00BA3F4A">
        <w:rPr>
          <w:lang w:bidi="ar-SA"/>
        </w:rPr>
        <w:t>s</w:t>
      </w:r>
      <w:r w:rsidRPr="004F7AD1">
        <w:rPr>
          <w:lang w:bidi="ar-SA"/>
        </w:rPr>
        <w:t xml:space="preserve"> of the patient and the patient’s </w:t>
      </w:r>
      <w:r w:rsidR="00326237">
        <w:rPr>
          <w:lang w:bidi="ar-SA"/>
        </w:rPr>
        <w:t>support person</w:t>
      </w:r>
      <w:r w:rsidR="00574AB5">
        <w:rPr>
          <w:lang w:bidi="ar-SA"/>
        </w:rPr>
        <w:t>:</w:t>
      </w:r>
    </w:p>
    <w:p w14:paraId="3D0FD6BA" w14:textId="77777777" w:rsidR="00702D98" w:rsidRPr="00702D98" w:rsidRDefault="009D7CAD" w:rsidP="00326237">
      <w:pPr>
        <w:numPr>
          <w:ilvl w:val="0"/>
          <w:numId w:val="18"/>
        </w:numPr>
        <w:spacing w:after="240"/>
        <w:rPr>
          <w:szCs w:val="24"/>
          <w:lang w:bidi="ar-SA"/>
        </w:rPr>
      </w:pPr>
      <w:r w:rsidRPr="009D7CAD">
        <w:rPr>
          <w:szCs w:val="24"/>
          <w:lang w:bidi="ar-SA"/>
        </w:rPr>
        <w:t xml:space="preserve">The actor playing the patient should wear a patient gown, padding (to simulate a postpartum belly), and a wrist identification band and should lie in bed. The simulated patient (“actor”) should wear scrubs under the gown to ensure her </w:t>
      </w:r>
      <w:r w:rsidRPr="00702D98">
        <w:rPr>
          <w:szCs w:val="24"/>
          <w:lang w:bidi="ar-SA"/>
        </w:rPr>
        <w:t>privacy.</w:t>
      </w:r>
    </w:p>
    <w:p w14:paraId="7A1CFC0A" w14:textId="3C1896B3" w:rsidR="00702D98" w:rsidRPr="00702D98" w:rsidRDefault="00702D98" w:rsidP="00326237">
      <w:pPr>
        <w:numPr>
          <w:ilvl w:val="0"/>
          <w:numId w:val="18"/>
        </w:numPr>
        <w:spacing w:after="240"/>
        <w:rPr>
          <w:szCs w:val="24"/>
          <w:lang w:bidi="ar-SA"/>
        </w:rPr>
      </w:pPr>
      <w:r w:rsidRPr="00702D98">
        <w:rPr>
          <w:lang w:bidi="ar-SA"/>
        </w:rPr>
        <w:t xml:space="preserve">The actor playing the </w:t>
      </w:r>
      <w:r w:rsidR="00FF100D">
        <w:rPr>
          <w:lang w:bidi="ar-SA"/>
        </w:rPr>
        <w:t>support person</w:t>
      </w:r>
      <w:r w:rsidRPr="00702D98">
        <w:rPr>
          <w:lang w:bidi="ar-SA"/>
        </w:rPr>
        <w:t xml:space="preserve"> should be briefed on his or her disposition and how to interact with others in the simulation.</w:t>
      </w:r>
      <w:r w:rsidR="00E84CC0">
        <w:rPr>
          <w:lang w:bidi="ar-SA"/>
        </w:rPr>
        <w:t xml:space="preserve"> </w:t>
      </w:r>
    </w:p>
    <w:p w14:paraId="68A859A7" w14:textId="44FE005F" w:rsidR="00DC603C" w:rsidRPr="004F7AD1" w:rsidRDefault="00DC603C" w:rsidP="00326237">
      <w:pPr>
        <w:rPr>
          <w:lang w:bidi="ar-SA"/>
        </w:rPr>
      </w:pPr>
      <w:r w:rsidRPr="004F7AD1">
        <w:rPr>
          <w:lang w:bidi="ar-SA"/>
        </w:rPr>
        <w:t>In addition, the following props (i.e., simulated equipm</w:t>
      </w:r>
      <w:r w:rsidR="00B72A85" w:rsidRPr="004F7AD1">
        <w:rPr>
          <w:lang w:bidi="ar-SA"/>
        </w:rPr>
        <w:t>ent and materials) are required:</w:t>
      </w:r>
    </w:p>
    <w:p w14:paraId="1D845834" w14:textId="6E5A55D1" w:rsidR="00574AB5" w:rsidRPr="00574AB5" w:rsidRDefault="00574AB5" w:rsidP="00A83095">
      <w:pPr>
        <w:pStyle w:val="Bullets1"/>
      </w:pPr>
      <w:r w:rsidRPr="00574AB5">
        <w:t xml:space="preserve">Simulated </w:t>
      </w:r>
      <w:r w:rsidR="000269E7">
        <w:t>intravenous (</w:t>
      </w:r>
      <w:r w:rsidRPr="00574AB5">
        <w:t>IV</w:t>
      </w:r>
      <w:r w:rsidR="000269E7">
        <w:t>)</w:t>
      </w:r>
      <w:r w:rsidRPr="00574AB5">
        <w:t xml:space="preserve"> fluids</w:t>
      </w:r>
      <w:r w:rsidR="000269E7">
        <w:t xml:space="preserve"> and</w:t>
      </w:r>
      <w:r w:rsidRPr="00574AB5">
        <w:t xml:space="preserve"> medications, </w:t>
      </w:r>
      <w:r>
        <w:t>as needed.</w:t>
      </w:r>
      <w:r w:rsidRPr="00574AB5">
        <w:t xml:space="preserve"> The team should order and access simulated fluids and medication in the way </w:t>
      </w:r>
      <w:r w:rsidR="00470C9E">
        <w:t>it</w:t>
      </w:r>
      <w:r w:rsidRPr="00574AB5">
        <w:t xml:space="preserve"> would normally order these items—for example, through electronic order entry, a Pyxis machine, or </w:t>
      </w:r>
      <w:r w:rsidR="006E642C">
        <w:t>a rapid response</w:t>
      </w:r>
      <w:r w:rsidRPr="00574AB5">
        <w:t xml:space="preserve"> kit or cart. This allows the team to experience the normal passage of time required to order and access necessary supplies for treatment. Prior planning and coordination with </w:t>
      </w:r>
      <w:r w:rsidR="0012692D">
        <w:t xml:space="preserve">the </w:t>
      </w:r>
      <w:r w:rsidRPr="00574AB5">
        <w:t>pharmacy for these simulated items will help make the simulation as realistic as possible.</w:t>
      </w:r>
    </w:p>
    <w:p w14:paraId="057B0D53" w14:textId="28FF9816" w:rsidR="004E324E" w:rsidRPr="006E642C" w:rsidRDefault="006E642C" w:rsidP="006E642C">
      <w:pPr>
        <w:pStyle w:val="Bullets1"/>
      </w:pPr>
      <w:r>
        <w:t>Fetal heart rate (</w:t>
      </w:r>
      <w:r w:rsidRPr="00240EC4">
        <w:t>FHR</w:t>
      </w:r>
      <w:r>
        <w:t>)</w:t>
      </w:r>
      <w:r w:rsidRPr="00240EC4">
        <w:t xml:space="preserve"> simulator or FHR strips for teams to assess. Simulator should be capable of simul</w:t>
      </w:r>
      <w:r w:rsidR="001B1B94">
        <w:t>ating a Category I tracing,</w:t>
      </w:r>
      <w:r w:rsidRPr="00240EC4">
        <w:t xml:space="preserve"> </w:t>
      </w:r>
      <w:r>
        <w:t>late</w:t>
      </w:r>
      <w:r w:rsidRPr="00240EC4">
        <w:t xml:space="preserve"> deceleration</w:t>
      </w:r>
      <w:r>
        <w:t>s</w:t>
      </w:r>
      <w:r w:rsidR="001B1B94">
        <w:t>, and prolonged fetal bradycardia</w:t>
      </w:r>
      <w:r w:rsidRPr="00240EC4">
        <w:t>. If a simulator is not available, old FHR paper strips can be used.</w:t>
      </w:r>
    </w:p>
    <w:p w14:paraId="08F0CFAE" w14:textId="77777777" w:rsidR="004F7AD1" w:rsidRPr="00E63CD3" w:rsidRDefault="004F7AD1">
      <w:pPr>
        <w:spacing w:after="0"/>
        <w:rPr>
          <w:rFonts w:cs="Arial"/>
          <w:b/>
          <w:szCs w:val="24"/>
        </w:rPr>
      </w:pPr>
      <w:r w:rsidRPr="00E63CD3">
        <w:rPr>
          <w:rFonts w:cs="Arial"/>
          <w:b/>
          <w:szCs w:val="24"/>
        </w:rPr>
        <w:br w:type="page"/>
      </w:r>
    </w:p>
    <w:p w14:paraId="195BF80A" w14:textId="3001A7F2" w:rsidR="005F3B45" w:rsidRPr="004F7AD1" w:rsidRDefault="005F3B45" w:rsidP="00711FDB">
      <w:pPr>
        <w:spacing w:after="0"/>
        <w:jc w:val="center"/>
        <w:rPr>
          <w:rFonts w:asciiTheme="minorBidi" w:hAnsiTheme="minorBidi" w:cstheme="minorBidi"/>
          <w:b/>
        </w:rPr>
      </w:pPr>
      <w:r w:rsidRPr="004F7AD1">
        <w:rPr>
          <w:rFonts w:cs="Arial"/>
          <w:b/>
        </w:rPr>
        <w:lastRenderedPageBreak/>
        <w:t>Clinical</w:t>
      </w:r>
      <w:r w:rsidRPr="004F7AD1">
        <w:rPr>
          <w:rFonts w:asciiTheme="minorBidi" w:hAnsiTheme="minorBidi" w:cstheme="minorBidi"/>
          <w:b/>
        </w:rPr>
        <w:t xml:space="preserve"> Context</w:t>
      </w:r>
      <w:r w:rsidR="00711FDB">
        <w:rPr>
          <w:rFonts w:asciiTheme="minorBidi" w:hAnsiTheme="minorBidi" w:cstheme="minorBidi"/>
          <w:b/>
        </w:rPr>
        <w:t>,</w:t>
      </w:r>
      <w:r w:rsidRPr="004F7AD1">
        <w:rPr>
          <w:rFonts w:asciiTheme="minorBidi" w:hAnsiTheme="minorBidi" w:cstheme="minorBidi"/>
          <w:b/>
        </w:rPr>
        <w:t xml:space="preserve"> Triggers</w:t>
      </w:r>
      <w:r w:rsidR="00711FDB">
        <w:rPr>
          <w:rFonts w:asciiTheme="minorBidi" w:hAnsiTheme="minorBidi" w:cstheme="minorBidi"/>
          <w:b/>
        </w:rPr>
        <w:t>, Distractors</w:t>
      </w:r>
      <w:r w:rsidR="009D7CAD" w:rsidRPr="009D7CAD">
        <w:rPr>
          <w:rFonts w:asciiTheme="minorBidi" w:hAnsiTheme="minorBidi" w:cstheme="minorBidi"/>
          <w:b/>
        </w:rPr>
        <w:t xml:space="preserve">, and Expected Behaviors </w:t>
      </w:r>
      <w:r w:rsidRPr="004F7AD1">
        <w:rPr>
          <w:rFonts w:asciiTheme="minorBidi" w:hAnsiTheme="minorBidi" w:cstheme="minorBidi"/>
          <w:b/>
        </w:rPr>
        <w:t>for the Simulation</w:t>
      </w:r>
    </w:p>
    <w:p w14:paraId="78476974" w14:textId="7CEECC12" w:rsidR="00C165BE" w:rsidRDefault="00702D98" w:rsidP="004E324E">
      <w:pPr>
        <w:spacing w:after="0"/>
        <w:rPr>
          <w:rFonts w:asciiTheme="minorBidi" w:hAnsiTheme="minorBidi" w:cstheme="minorBidi"/>
          <w:b/>
        </w:rPr>
      </w:pPr>
      <w:r w:rsidRPr="00702D98">
        <w:rPr>
          <w:lang w:bidi="ar-SA"/>
        </w:rPr>
        <w:t>The content of this simulation is divided up in to four parts: Clinical Context, Triggers, Distractors, and Expected Behaviors.</w:t>
      </w:r>
      <w:r w:rsidR="00E84CC0">
        <w:rPr>
          <w:lang w:bidi="ar-SA"/>
        </w:rPr>
        <w:t xml:space="preserve"> </w:t>
      </w:r>
      <w:r w:rsidRPr="00702D98">
        <w:rPr>
          <w:lang w:bidi="ar-SA"/>
        </w:rPr>
        <w:t xml:space="preserve">The Clinical Context </w:t>
      </w:r>
      <w:r w:rsidR="00FB724B" w:rsidRPr="00702D98">
        <w:rPr>
          <w:lang w:bidi="ar-SA"/>
        </w:rPr>
        <w:t>is provided</w:t>
      </w:r>
      <w:r w:rsidRPr="00702D98">
        <w:rPr>
          <w:lang w:bidi="ar-SA"/>
        </w:rPr>
        <w:t xml:space="preserve"> at the beginning of the simulation in the form of a patient handoff and introduces that simulated patient and her clinical history. The handoff is followed by a series of Triggers and Distractors, events or actions that introduce new information </w:t>
      </w:r>
      <w:r w:rsidR="00FB724B" w:rsidRPr="00702D98">
        <w:rPr>
          <w:lang w:bidi="ar-SA"/>
        </w:rPr>
        <w:t>and shape</w:t>
      </w:r>
      <w:r w:rsidRPr="00702D98">
        <w:rPr>
          <w:lang w:bidi="ar-SA"/>
        </w:rPr>
        <w:t xml:space="preserve"> the context of the clinical response. The simulation facilitator introduces the Triggers and Distractors throughout the course of the simulation.</w:t>
      </w:r>
      <w:r w:rsidR="00E84CC0">
        <w:rPr>
          <w:lang w:bidi="ar-SA"/>
        </w:rPr>
        <w:t xml:space="preserve"> </w:t>
      </w:r>
      <w:r w:rsidRPr="00702D98">
        <w:rPr>
          <w:lang w:bidi="ar-SA"/>
        </w:rPr>
        <w:t>A set of Expected Behaviors is also provided for the Clinical Context and each set of Triggers and Distractors. The Expected Behaviors offer a list of ideal actions that the clinical team might take in response to each set of events in the simulation with particular regard to those that foster effective teamwork and communication.</w:t>
      </w:r>
      <w:r w:rsidR="00E84CC0">
        <w:rPr>
          <w:lang w:bidi="ar-SA"/>
        </w:rPr>
        <w:t xml:space="preserve"> </w:t>
      </w:r>
      <w:r w:rsidRPr="00702D98">
        <w:rPr>
          <w:lang w:bidi="ar-SA"/>
        </w:rPr>
        <w:t>The Expected Behaviors can also serve as a tool to use in evaluating the performance of the simulation participants.</w:t>
      </w:r>
      <w:r w:rsidR="00E84CC0">
        <w:rPr>
          <w:lang w:bidi="ar-SA"/>
        </w:rPr>
        <w:t xml:space="preserve"> </w:t>
      </w:r>
    </w:p>
    <w:p w14:paraId="338F8050" w14:textId="77777777" w:rsidR="00702D98" w:rsidRPr="004F7AD1" w:rsidRDefault="00702D98" w:rsidP="004E324E">
      <w:pPr>
        <w:spacing w:after="0"/>
        <w:rPr>
          <w:rFonts w:asciiTheme="minorBidi" w:hAnsiTheme="minorBidi" w:cstheme="minorBidi"/>
          <w:b/>
        </w:rPr>
      </w:pPr>
    </w:p>
    <w:p w14:paraId="66A56E77" w14:textId="77777777" w:rsidR="00983EB0" w:rsidRPr="004F7AD1" w:rsidRDefault="006B4A87" w:rsidP="00983EB0">
      <w:pPr>
        <w:pStyle w:val="Bullet-Blank"/>
        <w:pBdr>
          <w:top w:val="single" w:sz="4" w:space="4" w:color="auto"/>
          <w:left w:val="single" w:sz="4" w:space="4" w:color="auto"/>
          <w:bottom w:val="single" w:sz="4" w:space="4" w:color="auto"/>
          <w:right w:val="single" w:sz="4" w:space="4" w:color="auto"/>
        </w:pBdr>
        <w:ind w:left="0" w:firstLine="0"/>
        <w:rPr>
          <w:rFonts w:ascii="Arial" w:hAnsi="Arial" w:cs="Arial"/>
          <w:b/>
        </w:rPr>
      </w:pPr>
      <w:r w:rsidRPr="004F7AD1">
        <w:rPr>
          <w:rFonts w:ascii="Arial" w:hAnsi="Arial" w:cs="Arial"/>
          <w:b/>
        </w:rPr>
        <w:t>Clinical Context</w:t>
      </w:r>
    </w:p>
    <w:p w14:paraId="738BB7A6" w14:textId="59753422" w:rsidR="00B3690B" w:rsidRPr="002E4B88" w:rsidRDefault="00794299" w:rsidP="00794299">
      <w:pPr>
        <w:pStyle w:val="Bullet-Blank"/>
        <w:pBdr>
          <w:top w:val="single" w:sz="4" w:space="4" w:color="auto"/>
          <w:left w:val="single" w:sz="4" w:space="4" w:color="auto"/>
          <w:bottom w:val="single" w:sz="4" w:space="4" w:color="auto"/>
          <w:right w:val="single" w:sz="4" w:space="4" w:color="auto"/>
        </w:pBdr>
        <w:ind w:left="0" w:firstLine="0"/>
        <w:rPr>
          <w:rFonts w:ascii="Arial" w:hAnsi="Arial" w:cs="Arial"/>
          <w:i/>
          <w:iCs/>
        </w:rPr>
      </w:pPr>
      <w:r>
        <w:rPr>
          <w:rFonts w:ascii="Arial" w:hAnsi="Arial" w:cs="Arial"/>
          <w:i/>
          <w:iCs/>
        </w:rPr>
        <w:t>The facilitator p</w:t>
      </w:r>
      <w:r w:rsidR="00B3690B" w:rsidRPr="002E4B88">
        <w:rPr>
          <w:rFonts w:ascii="Arial" w:hAnsi="Arial" w:cs="Arial"/>
          <w:i/>
          <w:iCs/>
        </w:rPr>
        <w:t>rovide</w:t>
      </w:r>
      <w:r>
        <w:rPr>
          <w:rFonts w:ascii="Arial" w:hAnsi="Arial" w:cs="Arial"/>
          <w:i/>
          <w:iCs/>
        </w:rPr>
        <w:t>s</w:t>
      </w:r>
      <w:r w:rsidR="00B3690B" w:rsidRPr="002E4B88">
        <w:rPr>
          <w:rFonts w:ascii="Arial" w:hAnsi="Arial" w:cs="Arial"/>
          <w:i/>
          <w:iCs/>
        </w:rPr>
        <w:t xml:space="preserve"> the clinical context to person in the role of nurse. This can be done using a verbal report and handoff from one nurse to another nurse during change of shift. </w:t>
      </w:r>
    </w:p>
    <w:p w14:paraId="60DDDAD6" w14:textId="6172F309" w:rsidR="00071C5B" w:rsidRDefault="00DC02DB" w:rsidP="00E812AA">
      <w:pPr>
        <w:pStyle w:val="Bullet-Blank"/>
        <w:pBdr>
          <w:top w:val="single" w:sz="4" w:space="4" w:color="auto"/>
          <w:left w:val="single" w:sz="4" w:space="4" w:color="auto"/>
          <w:bottom w:val="single" w:sz="4" w:space="4" w:color="auto"/>
          <w:right w:val="single" w:sz="4" w:space="4" w:color="auto"/>
        </w:pBdr>
        <w:ind w:left="0" w:firstLine="0"/>
        <w:rPr>
          <w:rFonts w:ascii="Arial" w:hAnsi="Arial" w:cs="Arial"/>
          <w:iCs/>
        </w:rPr>
      </w:pPr>
      <w:r w:rsidRPr="002E4B88">
        <w:rPr>
          <w:rFonts w:ascii="Arial" w:hAnsi="Arial" w:cs="Arial"/>
          <w:iCs/>
        </w:rPr>
        <w:t>“</w:t>
      </w:r>
      <w:r w:rsidR="00B3690B" w:rsidRPr="002E4B88">
        <w:rPr>
          <w:rFonts w:ascii="Arial" w:hAnsi="Arial" w:cs="Arial"/>
          <w:iCs/>
        </w:rPr>
        <w:t>Welcome to your shift</w:t>
      </w:r>
      <w:r w:rsidR="00470C9E">
        <w:rPr>
          <w:rFonts w:ascii="Arial" w:hAnsi="Arial" w:cs="Arial"/>
          <w:iCs/>
        </w:rPr>
        <w:t>. Y</w:t>
      </w:r>
      <w:r w:rsidR="0034647B" w:rsidRPr="002E4B88">
        <w:rPr>
          <w:rFonts w:ascii="Arial" w:hAnsi="Arial" w:cs="Arial"/>
          <w:iCs/>
        </w:rPr>
        <w:t>our patient tonight is Janet Hanson, a 23</w:t>
      </w:r>
      <w:r w:rsidR="005F35E0" w:rsidRPr="002E4B88">
        <w:rPr>
          <w:rFonts w:ascii="Arial" w:hAnsi="Arial" w:cs="Arial"/>
          <w:iCs/>
        </w:rPr>
        <w:t>-</w:t>
      </w:r>
      <w:r w:rsidR="0034647B" w:rsidRPr="002E4B88">
        <w:rPr>
          <w:rFonts w:ascii="Arial" w:hAnsi="Arial" w:cs="Arial"/>
          <w:iCs/>
        </w:rPr>
        <w:t>y</w:t>
      </w:r>
      <w:r w:rsidR="005F35E0" w:rsidRPr="002E4B88">
        <w:rPr>
          <w:rFonts w:ascii="Arial" w:hAnsi="Arial" w:cs="Arial"/>
          <w:iCs/>
        </w:rPr>
        <w:t>ear-old</w:t>
      </w:r>
      <w:r w:rsidR="0034647B" w:rsidRPr="002E4B88">
        <w:rPr>
          <w:rFonts w:ascii="Arial" w:hAnsi="Arial" w:cs="Arial"/>
          <w:iCs/>
        </w:rPr>
        <w:t xml:space="preserve"> G1P0</w:t>
      </w:r>
      <w:r w:rsidRPr="002E4B88">
        <w:rPr>
          <w:rFonts w:ascii="Arial" w:hAnsi="Arial" w:cs="Arial"/>
          <w:iCs/>
        </w:rPr>
        <w:t xml:space="preserve">, who </w:t>
      </w:r>
      <w:r w:rsidR="00BF3A09" w:rsidRPr="002E4B88">
        <w:rPr>
          <w:rFonts w:ascii="Arial" w:hAnsi="Arial" w:cs="Arial"/>
          <w:iCs/>
        </w:rPr>
        <w:t xml:space="preserve">came in for an induction this morning </w:t>
      </w:r>
      <w:r w:rsidR="0034647B" w:rsidRPr="002E4B88">
        <w:rPr>
          <w:rFonts w:ascii="Arial" w:hAnsi="Arial" w:cs="Arial"/>
          <w:iCs/>
        </w:rPr>
        <w:t>at 39</w:t>
      </w:r>
      <w:r w:rsidR="00FE15C7" w:rsidRPr="002E4B88">
        <w:rPr>
          <w:rFonts w:ascii="Arial" w:hAnsi="Arial" w:cs="Arial"/>
          <w:iCs/>
        </w:rPr>
        <w:t xml:space="preserve"> weeks and </w:t>
      </w:r>
      <w:r w:rsidR="006E642C">
        <w:rPr>
          <w:rFonts w:ascii="Arial" w:hAnsi="Arial" w:cs="Arial"/>
          <w:iCs/>
        </w:rPr>
        <w:t>5</w:t>
      </w:r>
      <w:r w:rsidR="00B60EDB" w:rsidRPr="002E4B88">
        <w:rPr>
          <w:rFonts w:ascii="Arial" w:hAnsi="Arial" w:cs="Arial"/>
          <w:iCs/>
        </w:rPr>
        <w:t xml:space="preserve"> </w:t>
      </w:r>
      <w:r w:rsidR="00FE15C7" w:rsidRPr="002E4B88">
        <w:rPr>
          <w:rFonts w:ascii="Arial" w:hAnsi="Arial" w:cs="Arial"/>
          <w:iCs/>
        </w:rPr>
        <w:t>days</w:t>
      </w:r>
      <w:r w:rsidR="005F35E0" w:rsidRPr="002E4B88">
        <w:rPr>
          <w:rFonts w:ascii="Arial" w:hAnsi="Arial" w:cs="Arial"/>
          <w:iCs/>
        </w:rPr>
        <w:t>.</w:t>
      </w:r>
      <w:r w:rsidR="0034647B" w:rsidRPr="002E4B88">
        <w:rPr>
          <w:rFonts w:ascii="Arial" w:hAnsi="Arial" w:cs="Arial"/>
          <w:iCs/>
        </w:rPr>
        <w:t xml:space="preserve"> </w:t>
      </w:r>
      <w:r w:rsidRPr="002E4B88">
        <w:rPr>
          <w:rFonts w:ascii="Arial" w:hAnsi="Arial" w:cs="Arial"/>
          <w:iCs/>
        </w:rPr>
        <w:t>She had an u</w:t>
      </w:r>
      <w:r w:rsidR="008A21F2" w:rsidRPr="002E4B88">
        <w:rPr>
          <w:rFonts w:ascii="Arial" w:hAnsi="Arial" w:cs="Arial"/>
          <w:iCs/>
        </w:rPr>
        <w:t>ncomplicated prenatal course except</w:t>
      </w:r>
      <w:r w:rsidRPr="002E4B88">
        <w:rPr>
          <w:rFonts w:ascii="Arial" w:hAnsi="Arial" w:cs="Arial"/>
          <w:iCs/>
        </w:rPr>
        <w:t xml:space="preserve"> </w:t>
      </w:r>
      <w:r w:rsidR="00F93FD7" w:rsidRPr="002E4B88">
        <w:rPr>
          <w:rFonts w:ascii="Arial" w:hAnsi="Arial" w:cs="Arial"/>
          <w:iCs/>
        </w:rPr>
        <w:t>she</w:t>
      </w:r>
      <w:r w:rsidR="008A21F2" w:rsidRPr="002E4B88">
        <w:rPr>
          <w:rFonts w:ascii="Arial" w:hAnsi="Arial" w:cs="Arial"/>
          <w:iCs/>
        </w:rPr>
        <w:t xml:space="preserve"> is </w:t>
      </w:r>
      <w:r w:rsidR="00702D98">
        <w:rPr>
          <w:rFonts w:ascii="Arial" w:hAnsi="Arial" w:cs="Arial"/>
          <w:iCs/>
        </w:rPr>
        <w:t>pos</w:t>
      </w:r>
      <w:r w:rsidR="00DE5F4D">
        <w:rPr>
          <w:rFonts w:ascii="Arial" w:hAnsi="Arial" w:cs="Arial"/>
          <w:iCs/>
        </w:rPr>
        <w:t>i</w:t>
      </w:r>
      <w:r w:rsidR="00702D98">
        <w:rPr>
          <w:rFonts w:ascii="Arial" w:hAnsi="Arial" w:cs="Arial"/>
          <w:iCs/>
        </w:rPr>
        <w:t>tive</w:t>
      </w:r>
      <w:r w:rsidR="00702D98" w:rsidRPr="002E4B88">
        <w:rPr>
          <w:rFonts w:ascii="Arial" w:hAnsi="Arial" w:cs="Arial"/>
          <w:iCs/>
        </w:rPr>
        <w:t xml:space="preserve"> </w:t>
      </w:r>
      <w:r w:rsidR="008A21F2" w:rsidRPr="002E4B88">
        <w:rPr>
          <w:rFonts w:ascii="Arial" w:hAnsi="Arial" w:cs="Arial"/>
          <w:iCs/>
        </w:rPr>
        <w:t>for Group B strep and</w:t>
      </w:r>
      <w:r w:rsidR="00F93FD7" w:rsidRPr="002E4B88">
        <w:rPr>
          <w:rFonts w:ascii="Arial" w:hAnsi="Arial" w:cs="Arial"/>
          <w:iCs/>
        </w:rPr>
        <w:t xml:space="preserve"> occasionally uses an inhaler for her asthma. She has an allergy to </w:t>
      </w:r>
      <w:r w:rsidR="00760388" w:rsidRPr="002E4B88">
        <w:rPr>
          <w:rFonts w:ascii="Arial" w:hAnsi="Arial" w:cs="Arial"/>
          <w:iCs/>
        </w:rPr>
        <w:t>povidone-iodine (</w:t>
      </w:r>
      <w:r w:rsidR="00E812AA" w:rsidRPr="002E4B88">
        <w:rPr>
          <w:rFonts w:ascii="Arial" w:hAnsi="Arial" w:cs="Arial"/>
          <w:iCs/>
        </w:rPr>
        <w:t>Betadine</w:t>
      </w:r>
      <w:r w:rsidR="00E812AA" w:rsidRPr="00147820">
        <w:rPr>
          <w:rFonts w:ascii="Arial" w:hAnsi="Arial" w:cs="Arial"/>
          <w:iCs/>
          <w:vertAlign w:val="superscript"/>
        </w:rPr>
        <w:t>®</w:t>
      </w:r>
      <w:r w:rsidR="00760388" w:rsidRPr="002E4B88">
        <w:rPr>
          <w:rFonts w:ascii="Arial" w:hAnsi="Arial" w:cs="Arial"/>
          <w:iCs/>
        </w:rPr>
        <w:t>)</w:t>
      </w:r>
      <w:r w:rsidR="00F93FD7" w:rsidRPr="002E4B88">
        <w:rPr>
          <w:rFonts w:ascii="Arial" w:hAnsi="Arial" w:cs="Arial"/>
          <w:iCs/>
        </w:rPr>
        <w:t xml:space="preserve">, which she found out about with an appendectomy 5 years ago. </w:t>
      </w:r>
    </w:p>
    <w:p w14:paraId="241F674D" w14:textId="379C3680" w:rsidR="00071C5B" w:rsidRDefault="00FF100D" w:rsidP="00E812AA">
      <w:pPr>
        <w:pStyle w:val="Bullet-Blank"/>
        <w:pBdr>
          <w:top w:val="single" w:sz="4" w:space="4" w:color="auto"/>
          <w:left w:val="single" w:sz="4" w:space="4" w:color="auto"/>
          <w:bottom w:val="single" w:sz="4" w:space="4" w:color="auto"/>
          <w:right w:val="single" w:sz="4" w:space="4" w:color="auto"/>
        </w:pBdr>
        <w:ind w:left="0" w:firstLine="0"/>
        <w:rPr>
          <w:rFonts w:ascii="Arial" w:hAnsi="Arial" w:cs="Arial"/>
          <w:iCs/>
        </w:rPr>
      </w:pPr>
      <w:r>
        <w:rPr>
          <w:rFonts w:ascii="Arial" w:hAnsi="Arial" w:cs="Arial"/>
          <w:iCs/>
        </w:rPr>
        <w:t>"</w:t>
      </w:r>
      <w:r w:rsidR="00F93FD7" w:rsidRPr="002E4B88">
        <w:rPr>
          <w:rFonts w:ascii="Arial" w:hAnsi="Arial" w:cs="Arial"/>
          <w:iCs/>
        </w:rPr>
        <w:t xml:space="preserve">Her labor has progressed slowly. </w:t>
      </w:r>
      <w:r w:rsidR="00C47044" w:rsidRPr="002E4B88">
        <w:rPr>
          <w:rFonts w:ascii="Arial" w:hAnsi="Arial" w:cs="Arial"/>
          <w:iCs/>
        </w:rPr>
        <w:t>She’s now 4 cm/90% effaced and +1 station. She ruptured membranes about 30 minutes ago</w:t>
      </w:r>
      <w:r w:rsidR="002D7907" w:rsidRPr="002E4B88">
        <w:rPr>
          <w:rFonts w:ascii="Arial" w:hAnsi="Arial" w:cs="Arial"/>
          <w:iCs/>
        </w:rPr>
        <w:t xml:space="preserve">, and it </w:t>
      </w:r>
      <w:r w:rsidR="00C47044" w:rsidRPr="002E4B88">
        <w:rPr>
          <w:rFonts w:ascii="Arial" w:hAnsi="Arial" w:cs="Arial"/>
          <w:iCs/>
        </w:rPr>
        <w:t>was clear.</w:t>
      </w:r>
      <w:r w:rsidR="009B0CBB" w:rsidRPr="002E4B88">
        <w:rPr>
          <w:rFonts w:ascii="Arial" w:hAnsi="Arial" w:cs="Arial"/>
          <w:iCs/>
        </w:rPr>
        <w:t xml:space="preserve"> </w:t>
      </w:r>
    </w:p>
    <w:p w14:paraId="48A6F6FB" w14:textId="165A1225" w:rsidR="00DC02DB" w:rsidRPr="00A83095" w:rsidRDefault="00FF100D" w:rsidP="00A83095">
      <w:pPr>
        <w:pStyle w:val="Bullet-Blank"/>
        <w:pBdr>
          <w:top w:val="single" w:sz="4" w:space="4" w:color="auto"/>
          <w:left w:val="single" w:sz="4" w:space="4" w:color="auto"/>
          <w:bottom w:val="single" w:sz="4" w:space="4" w:color="auto"/>
          <w:right w:val="single" w:sz="4" w:space="4" w:color="auto"/>
        </w:pBdr>
        <w:ind w:left="0" w:firstLine="0"/>
        <w:rPr>
          <w:rFonts w:ascii="Arial" w:hAnsi="Arial" w:cs="Arial"/>
          <w:iCs/>
        </w:rPr>
      </w:pPr>
      <w:r>
        <w:rPr>
          <w:rFonts w:ascii="Arial" w:hAnsi="Arial" w:cs="Arial"/>
          <w:iCs/>
        </w:rPr>
        <w:t>"</w:t>
      </w:r>
      <w:r w:rsidR="00C47044" w:rsidRPr="002E4B88">
        <w:rPr>
          <w:rFonts w:ascii="Arial" w:hAnsi="Arial" w:cs="Arial"/>
          <w:iCs/>
        </w:rPr>
        <w:t>Her vitals have been within normal limits all day.</w:t>
      </w:r>
      <w:r w:rsidR="007E3677" w:rsidRPr="002E4B88">
        <w:rPr>
          <w:rFonts w:ascii="Arial" w:hAnsi="Arial" w:cs="Arial"/>
          <w:iCs/>
        </w:rPr>
        <w:t xml:space="preserve"> She’s been at a</w:t>
      </w:r>
      <w:r w:rsidR="00E63CD3" w:rsidRPr="002E4B88">
        <w:rPr>
          <w:rFonts w:ascii="Arial" w:hAnsi="Arial" w:cs="Arial"/>
          <w:iCs/>
        </w:rPr>
        <w:t>n</w:t>
      </w:r>
      <w:r w:rsidR="007E3677" w:rsidRPr="002E4B88">
        <w:rPr>
          <w:rFonts w:ascii="Arial" w:hAnsi="Arial" w:cs="Arial"/>
          <w:iCs/>
        </w:rPr>
        <w:t xml:space="preserve"> </w:t>
      </w:r>
      <w:r w:rsidR="00E812AA" w:rsidRPr="002E4B88">
        <w:rPr>
          <w:rFonts w:ascii="Arial" w:hAnsi="Arial" w:cs="Arial"/>
          <w:iCs/>
        </w:rPr>
        <w:t>o</w:t>
      </w:r>
      <w:r w:rsidR="00BF3A09" w:rsidRPr="002E4B88">
        <w:rPr>
          <w:rFonts w:ascii="Arial" w:hAnsi="Arial" w:cs="Arial"/>
          <w:iCs/>
        </w:rPr>
        <w:t>xytocin</w:t>
      </w:r>
      <w:r w:rsidR="00BF3A09" w:rsidRPr="002E4B88" w:rsidDel="00BF3A09">
        <w:rPr>
          <w:rFonts w:ascii="Arial" w:hAnsi="Arial" w:cs="Arial"/>
          <w:iCs/>
        </w:rPr>
        <w:t xml:space="preserve"> </w:t>
      </w:r>
      <w:r w:rsidR="007E3677" w:rsidRPr="002E4B88">
        <w:rPr>
          <w:rFonts w:ascii="Arial" w:hAnsi="Arial" w:cs="Arial"/>
          <w:iCs/>
        </w:rPr>
        <w:t xml:space="preserve">rate of 20 </w:t>
      </w:r>
      <w:r w:rsidR="00BF3A09" w:rsidRPr="002E4B88">
        <w:rPr>
          <w:rFonts w:ascii="Arial" w:hAnsi="Arial" w:cs="Arial"/>
          <w:iCs/>
        </w:rPr>
        <w:t>milliunits</w:t>
      </w:r>
      <w:r w:rsidR="007E3677" w:rsidRPr="002E4B88">
        <w:rPr>
          <w:rFonts w:ascii="Arial" w:hAnsi="Arial" w:cs="Arial"/>
          <w:iCs/>
        </w:rPr>
        <w:t xml:space="preserve">/min since about noon. </w:t>
      </w:r>
      <w:r w:rsidR="00C47044" w:rsidRPr="002E4B88">
        <w:rPr>
          <w:rFonts w:ascii="Arial" w:hAnsi="Arial" w:cs="Arial"/>
          <w:iCs/>
        </w:rPr>
        <w:t>She doesn’t want an epidural yet</w:t>
      </w:r>
      <w:r w:rsidR="00FA1D07" w:rsidRPr="002E4B88">
        <w:rPr>
          <w:rFonts w:ascii="Arial" w:hAnsi="Arial" w:cs="Arial"/>
          <w:iCs/>
        </w:rPr>
        <w:t xml:space="preserve">. Her husband just left </w:t>
      </w:r>
      <w:r w:rsidR="007F2B20" w:rsidRPr="002E4B88">
        <w:rPr>
          <w:rFonts w:ascii="Arial" w:hAnsi="Arial" w:cs="Arial"/>
          <w:iCs/>
        </w:rPr>
        <w:t xml:space="preserve">15 minutes ago </w:t>
      </w:r>
      <w:r w:rsidR="00FA1D07" w:rsidRPr="002E4B88">
        <w:rPr>
          <w:rFonts w:ascii="Arial" w:hAnsi="Arial" w:cs="Arial"/>
          <w:iCs/>
        </w:rPr>
        <w:t>to get some dinner</w:t>
      </w:r>
      <w:r w:rsidR="005F35E0" w:rsidRPr="002E4B88">
        <w:rPr>
          <w:rFonts w:ascii="Arial" w:hAnsi="Arial" w:cs="Arial"/>
          <w:iCs/>
        </w:rPr>
        <w:t>.</w:t>
      </w:r>
      <w:r w:rsidR="007F2B20" w:rsidRPr="002E4B88">
        <w:rPr>
          <w:rFonts w:ascii="Arial" w:hAnsi="Arial" w:cs="Arial"/>
          <w:iCs/>
        </w:rPr>
        <w:t>”</w:t>
      </w:r>
      <w:r w:rsidR="009B0CBB" w:rsidRPr="002E4B88">
        <w:rPr>
          <w:rFonts w:ascii="Arial" w:hAnsi="Arial" w:cs="Arial"/>
          <w:iCs/>
        </w:rPr>
        <w:t xml:space="preserve"> </w:t>
      </w:r>
    </w:p>
    <w:p w14:paraId="485DC7D6" w14:textId="77777777" w:rsidR="005F3B45" w:rsidRPr="004F7AD1" w:rsidRDefault="005F3B45" w:rsidP="00A83095">
      <w:pPr>
        <w:pStyle w:val="Heading2"/>
      </w:pPr>
      <w:r w:rsidRPr="004F7AD1">
        <w:t>Expected behavior/performance</w:t>
      </w:r>
      <w:r w:rsidR="00ED4119" w:rsidRPr="004F7AD1">
        <w:t xml:space="preserve"> (not in any particular order)</w:t>
      </w:r>
      <w:r w:rsidRPr="004F7AD1">
        <w:t xml:space="preserve">: </w:t>
      </w:r>
    </w:p>
    <w:p w14:paraId="50C82F9D" w14:textId="77777777" w:rsidR="00C165BE" w:rsidRPr="004F7AD1" w:rsidRDefault="005F3B45" w:rsidP="00A83095">
      <w:pPr>
        <w:pStyle w:val="Bullets1"/>
      </w:pPr>
      <w:r w:rsidRPr="004F7AD1">
        <w:t>Nurse introduces self to the patient</w:t>
      </w:r>
      <w:r w:rsidR="00C165BE" w:rsidRPr="004F7AD1">
        <w:t xml:space="preserve"> and begins assessment.</w:t>
      </w:r>
    </w:p>
    <w:p w14:paraId="2AD76FD4" w14:textId="77777777" w:rsidR="00983EB0" w:rsidRPr="004F7AD1" w:rsidRDefault="00983EB0" w:rsidP="00983EB0">
      <w:pPr>
        <w:pStyle w:val="Bullet-Blank"/>
        <w:pBdr>
          <w:top w:val="single" w:sz="4" w:space="4" w:color="auto"/>
          <w:left w:val="single" w:sz="4" w:space="4" w:color="auto"/>
          <w:bottom w:val="single" w:sz="4" w:space="4" w:color="auto"/>
          <w:right w:val="single" w:sz="4" w:space="4" w:color="auto"/>
        </w:pBdr>
        <w:ind w:left="0" w:firstLine="0"/>
        <w:rPr>
          <w:rFonts w:ascii="Arial" w:hAnsi="Arial" w:cs="Arial"/>
          <w:b/>
        </w:rPr>
      </w:pPr>
      <w:r w:rsidRPr="004F7AD1">
        <w:rPr>
          <w:rFonts w:ascii="Arial" w:hAnsi="Arial" w:cs="Arial"/>
          <w:b/>
        </w:rPr>
        <w:t>Trigger #1</w:t>
      </w:r>
    </w:p>
    <w:p w14:paraId="2761E2CA" w14:textId="77777777" w:rsidR="006D4EF2" w:rsidRPr="002E4B88" w:rsidRDefault="006D4EF2" w:rsidP="006D4EF2">
      <w:pPr>
        <w:pStyle w:val="Bullet-Blank"/>
        <w:pBdr>
          <w:top w:val="single" w:sz="4" w:space="4" w:color="auto"/>
          <w:left w:val="single" w:sz="4" w:space="4" w:color="auto"/>
          <w:bottom w:val="single" w:sz="4" w:space="4" w:color="auto"/>
          <w:right w:val="single" w:sz="4" w:space="4" w:color="auto"/>
        </w:pBdr>
        <w:ind w:left="0" w:firstLine="0"/>
        <w:rPr>
          <w:rFonts w:ascii="Arial" w:hAnsi="Arial"/>
          <w:i/>
          <w:iCs/>
        </w:rPr>
      </w:pPr>
      <w:r w:rsidRPr="002E4B88">
        <w:rPr>
          <w:rFonts w:ascii="Arial" w:hAnsi="Arial" w:cs="Arial"/>
          <w:i/>
          <w:iCs/>
        </w:rPr>
        <w:t>Patient</w:t>
      </w:r>
      <w:r w:rsidRPr="002E4B88">
        <w:rPr>
          <w:rFonts w:ascii="Arial" w:hAnsi="Arial"/>
          <w:i/>
          <w:iCs/>
        </w:rPr>
        <w:t xml:space="preserve"> moans with every contraction, requests pain medication. </w:t>
      </w:r>
    </w:p>
    <w:p w14:paraId="1AD091A8" w14:textId="28D84D63" w:rsidR="00983EB0" w:rsidRPr="002E4B88" w:rsidRDefault="000E731A" w:rsidP="006D4EF2">
      <w:pPr>
        <w:pStyle w:val="Bullet-Blank"/>
        <w:pBdr>
          <w:top w:val="single" w:sz="4" w:space="4" w:color="auto"/>
          <w:left w:val="single" w:sz="4" w:space="4" w:color="auto"/>
          <w:bottom w:val="single" w:sz="4" w:space="4" w:color="auto"/>
          <w:right w:val="single" w:sz="4" w:space="4" w:color="auto"/>
        </w:pBdr>
        <w:ind w:left="0" w:firstLine="0"/>
        <w:rPr>
          <w:rFonts w:ascii="Arial" w:hAnsi="Arial" w:cs="Arial"/>
          <w:iCs/>
        </w:rPr>
      </w:pPr>
      <w:r w:rsidRPr="002E4B88">
        <w:rPr>
          <w:rFonts w:ascii="Arial" w:hAnsi="Arial" w:cs="Arial"/>
          <w:iCs/>
        </w:rPr>
        <w:t xml:space="preserve">“My </w:t>
      </w:r>
      <w:r w:rsidR="005C7A7A" w:rsidRPr="002E4B88">
        <w:rPr>
          <w:rFonts w:ascii="Arial" w:hAnsi="Arial" w:cs="Arial"/>
          <w:iCs/>
        </w:rPr>
        <w:t>contractions are getting a lot more painful</w:t>
      </w:r>
      <w:r w:rsidR="00983EB0" w:rsidRPr="002E4B88">
        <w:rPr>
          <w:rFonts w:ascii="Arial" w:hAnsi="Arial" w:cs="Arial"/>
          <w:iCs/>
        </w:rPr>
        <w:t>.”</w:t>
      </w:r>
    </w:p>
    <w:p w14:paraId="4FEB9AA5" w14:textId="77777777" w:rsidR="00CA5AC8" w:rsidRDefault="00CA5AC8" w:rsidP="00A83095"/>
    <w:p w14:paraId="51B5A467" w14:textId="4070E74C" w:rsidR="00CF35A4" w:rsidRDefault="00CF35A4">
      <w:pPr>
        <w:spacing w:after="0"/>
      </w:pPr>
      <w:r>
        <w:br w:type="page"/>
      </w:r>
    </w:p>
    <w:p w14:paraId="1C989E6F" w14:textId="5CA89627" w:rsidR="00B3690B" w:rsidRPr="00B3690B" w:rsidRDefault="00B3690B" w:rsidP="00005A3E">
      <w:pPr>
        <w:pStyle w:val="Bullet-Blank"/>
        <w:pBdr>
          <w:top w:val="single" w:sz="4" w:space="4" w:color="auto"/>
          <w:left w:val="single" w:sz="4" w:space="4" w:color="auto"/>
          <w:bottom w:val="single" w:sz="4" w:space="4" w:color="auto"/>
          <w:right w:val="single" w:sz="4" w:space="4" w:color="auto"/>
        </w:pBdr>
        <w:spacing w:after="0"/>
        <w:ind w:left="0" w:firstLine="0"/>
        <w:rPr>
          <w:rFonts w:ascii="Arial" w:hAnsi="Arial" w:cs="Arial"/>
          <w:b/>
        </w:rPr>
      </w:pPr>
      <w:r w:rsidRPr="00B3690B">
        <w:rPr>
          <w:rFonts w:ascii="Arial" w:hAnsi="Arial" w:cs="Arial"/>
          <w:b/>
        </w:rPr>
        <w:lastRenderedPageBreak/>
        <w:t xml:space="preserve">Clinical information provided on cards (one at a time) in response to assessment actions taken by team. For example, after team </w:t>
      </w:r>
      <w:r w:rsidR="00005A3E">
        <w:rPr>
          <w:rFonts w:ascii="Arial" w:hAnsi="Arial" w:cs="Arial"/>
          <w:b/>
        </w:rPr>
        <w:t>measures</w:t>
      </w:r>
      <w:r w:rsidR="00005A3E" w:rsidRPr="00B3690B">
        <w:rPr>
          <w:rFonts w:ascii="Arial" w:hAnsi="Arial" w:cs="Arial"/>
          <w:b/>
        </w:rPr>
        <w:t xml:space="preserve"> </w:t>
      </w:r>
      <w:r w:rsidR="00BA3F4A">
        <w:rPr>
          <w:rFonts w:ascii="Arial" w:hAnsi="Arial" w:cs="Arial"/>
          <w:b/>
        </w:rPr>
        <w:t>blood pressure (</w:t>
      </w:r>
      <w:r w:rsidRPr="00B3690B">
        <w:rPr>
          <w:rFonts w:ascii="Arial" w:hAnsi="Arial" w:cs="Arial"/>
          <w:b/>
        </w:rPr>
        <w:t>BP</w:t>
      </w:r>
      <w:r w:rsidR="00BA3F4A">
        <w:rPr>
          <w:rFonts w:ascii="Arial" w:hAnsi="Arial" w:cs="Arial"/>
          <w:b/>
        </w:rPr>
        <w:t>)</w:t>
      </w:r>
      <w:r w:rsidRPr="00B3690B">
        <w:rPr>
          <w:rFonts w:ascii="Arial" w:hAnsi="Arial" w:cs="Arial"/>
          <w:b/>
        </w:rPr>
        <w:t xml:space="preserve">, the BP value is provided to team on a card. </w:t>
      </w:r>
    </w:p>
    <w:p w14:paraId="2602D0C8" w14:textId="77777777" w:rsidR="00B3690B" w:rsidRPr="00AF04A9" w:rsidRDefault="00B3690B" w:rsidP="00F62631">
      <w:pPr>
        <w:pStyle w:val="Bullet-Blank"/>
        <w:pBdr>
          <w:top w:val="single" w:sz="4" w:space="4" w:color="auto"/>
          <w:left w:val="single" w:sz="4" w:space="4" w:color="auto"/>
          <w:bottom w:val="single" w:sz="4" w:space="4" w:color="auto"/>
          <w:right w:val="single" w:sz="4" w:space="4" w:color="auto"/>
        </w:pBdr>
        <w:spacing w:after="0"/>
        <w:ind w:left="0" w:firstLine="0"/>
        <w:rPr>
          <w:rFonts w:ascii="Arial" w:hAnsi="Arial" w:cs="Arial"/>
          <w:sz w:val="12"/>
        </w:rPr>
      </w:pPr>
    </w:p>
    <w:p w14:paraId="551054EF" w14:textId="77777777" w:rsidR="00983EB0" w:rsidRPr="002E4B88" w:rsidRDefault="00983EB0" w:rsidP="00F62631">
      <w:pPr>
        <w:pStyle w:val="Bullet-Blank"/>
        <w:pBdr>
          <w:top w:val="single" w:sz="4" w:space="4" w:color="auto"/>
          <w:left w:val="single" w:sz="4" w:space="4" w:color="auto"/>
          <w:bottom w:val="single" w:sz="4" w:space="4" w:color="auto"/>
          <w:right w:val="single" w:sz="4" w:space="4" w:color="auto"/>
        </w:pBdr>
        <w:spacing w:after="0"/>
        <w:ind w:left="0" w:firstLine="0"/>
        <w:rPr>
          <w:rFonts w:ascii="Arial" w:hAnsi="Arial"/>
          <w:iCs/>
        </w:rPr>
      </w:pPr>
      <w:r w:rsidRPr="002E4B88">
        <w:rPr>
          <w:rFonts w:ascii="Arial" w:hAnsi="Arial"/>
          <w:iCs/>
        </w:rPr>
        <w:t>Pulse 90</w:t>
      </w:r>
    </w:p>
    <w:p w14:paraId="6E972B37" w14:textId="77777777" w:rsidR="00983EB0" w:rsidRPr="002E4B88" w:rsidRDefault="00983EB0" w:rsidP="00F62631">
      <w:pPr>
        <w:pStyle w:val="Bullet-Blank"/>
        <w:pBdr>
          <w:top w:val="single" w:sz="4" w:space="4" w:color="auto"/>
          <w:left w:val="single" w:sz="4" w:space="4" w:color="auto"/>
          <w:bottom w:val="single" w:sz="4" w:space="4" w:color="auto"/>
          <w:right w:val="single" w:sz="4" w:space="4" w:color="auto"/>
        </w:pBdr>
        <w:spacing w:after="0"/>
        <w:ind w:left="0" w:firstLine="0"/>
        <w:rPr>
          <w:rFonts w:ascii="Arial" w:hAnsi="Arial"/>
          <w:iCs/>
        </w:rPr>
      </w:pPr>
      <w:r w:rsidRPr="002E4B88">
        <w:rPr>
          <w:rFonts w:ascii="Arial" w:hAnsi="Arial"/>
          <w:iCs/>
        </w:rPr>
        <w:t xml:space="preserve">BP </w:t>
      </w:r>
      <w:r w:rsidR="00341E45" w:rsidRPr="002E4B88">
        <w:rPr>
          <w:rFonts w:ascii="Arial" w:hAnsi="Arial" w:cs="Arial"/>
          <w:iCs/>
        </w:rPr>
        <w:t>135</w:t>
      </w:r>
      <w:r w:rsidR="00341E45" w:rsidRPr="002E4B88">
        <w:rPr>
          <w:rFonts w:ascii="Arial" w:hAnsi="Arial"/>
          <w:iCs/>
        </w:rPr>
        <w:t>/85</w:t>
      </w:r>
    </w:p>
    <w:p w14:paraId="3861C761" w14:textId="77777777" w:rsidR="00983EB0" w:rsidRDefault="00983EB0" w:rsidP="00F62631">
      <w:pPr>
        <w:pStyle w:val="Bullet-Blank"/>
        <w:pBdr>
          <w:top w:val="single" w:sz="4" w:space="4" w:color="auto"/>
          <w:left w:val="single" w:sz="4" w:space="4" w:color="auto"/>
          <w:bottom w:val="single" w:sz="4" w:space="4" w:color="auto"/>
          <w:right w:val="single" w:sz="4" w:space="4" w:color="auto"/>
        </w:pBdr>
        <w:spacing w:after="0"/>
        <w:ind w:left="0" w:firstLine="0"/>
        <w:rPr>
          <w:rFonts w:ascii="Arial" w:hAnsi="Arial"/>
          <w:iCs/>
        </w:rPr>
      </w:pPr>
      <w:r w:rsidRPr="002E4B88">
        <w:rPr>
          <w:rFonts w:ascii="Arial" w:hAnsi="Arial"/>
          <w:iCs/>
        </w:rPr>
        <w:t>T</w:t>
      </w:r>
      <w:r w:rsidR="00727678" w:rsidRPr="002E4B88">
        <w:rPr>
          <w:rFonts w:ascii="Arial" w:hAnsi="Arial"/>
          <w:iCs/>
        </w:rPr>
        <w:t>emp</w:t>
      </w:r>
      <w:r w:rsidRPr="002E4B88">
        <w:rPr>
          <w:rFonts w:ascii="Arial" w:hAnsi="Arial"/>
          <w:iCs/>
        </w:rPr>
        <w:t xml:space="preserve"> 37.2</w:t>
      </w:r>
    </w:p>
    <w:p w14:paraId="280F4762" w14:textId="44F0435F" w:rsidR="007677AC" w:rsidRPr="00CF35A4" w:rsidRDefault="007677AC" w:rsidP="006D4EF2">
      <w:pPr>
        <w:pStyle w:val="Bullet-Blank"/>
        <w:pBdr>
          <w:top w:val="single" w:sz="4" w:space="4" w:color="auto"/>
          <w:left w:val="single" w:sz="4" w:space="4" w:color="auto"/>
          <w:bottom w:val="single" w:sz="4" w:space="4" w:color="auto"/>
          <w:right w:val="single" w:sz="4" w:space="4" w:color="auto"/>
        </w:pBdr>
        <w:spacing w:after="0"/>
        <w:ind w:left="0" w:firstLine="0"/>
        <w:rPr>
          <w:rFonts w:ascii="Arial" w:hAnsi="Arial" w:cs="Arial"/>
        </w:rPr>
      </w:pPr>
      <w:r w:rsidRPr="007677AC">
        <w:rPr>
          <w:rFonts w:ascii="Arial" w:hAnsi="Arial" w:cs="Arial"/>
        </w:rPr>
        <w:t>FHR 140, Category 1</w:t>
      </w:r>
    </w:p>
    <w:p w14:paraId="44AA993D" w14:textId="184CFA53" w:rsidR="00A83095" w:rsidRPr="00CF35A4" w:rsidRDefault="00CF35A4" w:rsidP="00CF35A4">
      <w:pPr>
        <w:pStyle w:val="Bullet-Blank"/>
        <w:pBdr>
          <w:top w:val="single" w:sz="4" w:space="4" w:color="auto"/>
          <w:left w:val="single" w:sz="4" w:space="4" w:color="auto"/>
          <w:bottom w:val="single" w:sz="4" w:space="4" w:color="auto"/>
          <w:right w:val="single" w:sz="4" w:space="4" w:color="auto"/>
        </w:pBdr>
        <w:spacing w:after="0"/>
        <w:ind w:left="360"/>
        <w:rPr>
          <w:rFonts w:ascii="Arial" w:hAnsi="Arial" w:cs="Arial"/>
        </w:rPr>
      </w:pPr>
      <w:r w:rsidRPr="00CF35A4">
        <w:rPr>
          <w:rFonts w:ascii="Arial" w:hAnsi="Arial" w:cs="Arial"/>
        </w:rPr>
        <w:t xml:space="preserve">Tocography: Contractions </w:t>
      </w:r>
      <w:r w:rsidR="002309F6">
        <w:rPr>
          <w:rFonts w:ascii="Arial" w:hAnsi="Arial" w:cs="Arial"/>
        </w:rPr>
        <w:t xml:space="preserve">every 90 seconds, </w:t>
      </w:r>
      <w:r w:rsidRPr="00CF35A4">
        <w:rPr>
          <w:rFonts w:ascii="Arial" w:hAnsi="Arial" w:cs="Arial"/>
        </w:rPr>
        <w:t>lasting 45 seconds, without return to resting tone in between.</w:t>
      </w:r>
    </w:p>
    <w:p w14:paraId="3DCBCF75" w14:textId="4CE61FB8" w:rsidR="00CF35A4" w:rsidRPr="00CF35A4" w:rsidRDefault="00CF35A4" w:rsidP="00CF35A4">
      <w:pPr>
        <w:pStyle w:val="Bullet-Blank"/>
        <w:pBdr>
          <w:top w:val="single" w:sz="4" w:space="4" w:color="auto"/>
          <w:left w:val="single" w:sz="4" w:space="4" w:color="auto"/>
          <w:bottom w:val="single" w:sz="4" w:space="4" w:color="auto"/>
          <w:right w:val="single" w:sz="4" w:space="4" w:color="auto"/>
        </w:pBdr>
        <w:spacing w:after="0"/>
        <w:ind w:left="360"/>
        <w:rPr>
          <w:rFonts w:ascii="Arial" w:hAnsi="Arial" w:cs="Arial"/>
        </w:rPr>
      </w:pPr>
      <w:r w:rsidRPr="00CF35A4">
        <w:rPr>
          <w:rFonts w:ascii="Arial" w:hAnsi="Arial" w:cs="Arial"/>
        </w:rPr>
        <w:t>Abdomen: Obvious signs of a tightening abdomen and patient discomfort during contraction, some discomfort in between contractions.</w:t>
      </w:r>
    </w:p>
    <w:p w14:paraId="1C4CC38A" w14:textId="602D55B5" w:rsidR="00CF35A4" w:rsidRPr="00CF35A4" w:rsidRDefault="00CF35A4" w:rsidP="00CF35A4">
      <w:pPr>
        <w:pStyle w:val="Bullet-Blank"/>
        <w:pBdr>
          <w:top w:val="single" w:sz="4" w:space="4" w:color="auto"/>
          <w:left w:val="single" w:sz="4" w:space="4" w:color="auto"/>
          <w:bottom w:val="single" w:sz="4" w:space="4" w:color="auto"/>
          <w:right w:val="single" w:sz="4" w:space="4" w:color="auto"/>
        </w:pBdr>
        <w:spacing w:after="0"/>
        <w:ind w:left="360"/>
        <w:rPr>
          <w:rFonts w:ascii="Arial" w:hAnsi="Arial" w:cs="Arial"/>
        </w:rPr>
      </w:pPr>
      <w:r w:rsidRPr="00CF35A4">
        <w:rPr>
          <w:rFonts w:ascii="Arial" w:hAnsi="Arial" w:cs="Arial"/>
        </w:rPr>
        <w:t>Patient has no vaginal bleeding.</w:t>
      </w:r>
    </w:p>
    <w:p w14:paraId="4DC0D501" w14:textId="77777777" w:rsidR="00CF35A4" w:rsidRDefault="00CF35A4" w:rsidP="0084050D">
      <w:pPr>
        <w:pStyle w:val="Bullet-Blank"/>
        <w:pBdr>
          <w:top w:val="single" w:sz="4" w:space="4" w:color="auto"/>
          <w:left w:val="single" w:sz="4" w:space="4" w:color="auto"/>
          <w:bottom w:val="single" w:sz="4" w:space="4" w:color="auto"/>
          <w:right w:val="single" w:sz="4" w:space="4" w:color="auto"/>
        </w:pBdr>
        <w:ind w:left="0" w:firstLine="0"/>
      </w:pPr>
    </w:p>
    <w:p w14:paraId="79B86B50" w14:textId="0DD4ECDD" w:rsidR="00CF35A4" w:rsidRPr="003A2FB0" w:rsidRDefault="00CF35A4" w:rsidP="00A83095">
      <w:pPr>
        <w:pStyle w:val="Bullet-Blank"/>
        <w:pBdr>
          <w:top w:val="single" w:sz="4" w:space="4" w:color="auto"/>
          <w:left w:val="single" w:sz="4" w:space="4" w:color="auto"/>
          <w:bottom w:val="single" w:sz="4" w:space="4" w:color="auto"/>
          <w:right w:val="single" w:sz="4" w:space="4" w:color="auto"/>
        </w:pBdr>
        <w:spacing w:after="0"/>
        <w:ind w:left="0" w:firstLine="0"/>
        <w:rPr>
          <w:rFonts w:ascii="Arial" w:hAnsi="Arial" w:cs="Arial"/>
          <w:i/>
          <w:iCs/>
        </w:rPr>
      </w:pPr>
      <w:r w:rsidRPr="003A2FB0">
        <w:rPr>
          <w:rFonts w:ascii="Arial" w:hAnsi="Arial" w:cs="Arial"/>
          <w:i/>
          <w:iCs/>
        </w:rPr>
        <w:t>The facilitator may provide answers to team as needed to help maintain the flow of the simulation.</w:t>
      </w:r>
    </w:p>
    <w:p w14:paraId="37A4FFAD" w14:textId="62129882" w:rsidR="00A83095" w:rsidRDefault="00A83095" w:rsidP="00CF35A4"/>
    <w:p w14:paraId="6195272F" w14:textId="2AFD1280" w:rsidR="00983EB0" w:rsidRPr="004F7AD1" w:rsidRDefault="006B4A87" w:rsidP="00951A3F">
      <w:pPr>
        <w:pStyle w:val="Bullet-Blank"/>
        <w:pBdr>
          <w:top w:val="single" w:sz="4" w:space="4" w:color="auto"/>
          <w:left w:val="single" w:sz="4" w:space="4" w:color="auto"/>
          <w:bottom w:val="single" w:sz="4" w:space="4" w:color="auto"/>
          <w:right w:val="single" w:sz="4" w:space="4" w:color="auto"/>
        </w:pBdr>
        <w:ind w:left="0" w:firstLine="0"/>
        <w:rPr>
          <w:rFonts w:ascii="Arial" w:hAnsi="Arial" w:cs="Arial"/>
          <w:b/>
        </w:rPr>
      </w:pPr>
      <w:r w:rsidRPr="004F7AD1">
        <w:rPr>
          <w:rFonts w:ascii="Arial" w:hAnsi="Arial" w:cs="Arial"/>
          <w:b/>
        </w:rPr>
        <w:t>Distractors</w:t>
      </w:r>
    </w:p>
    <w:p w14:paraId="320D1143" w14:textId="649CBB1E" w:rsidR="00341E45" w:rsidRPr="004F7AD1" w:rsidRDefault="009D7CAD" w:rsidP="00544560">
      <w:pPr>
        <w:pStyle w:val="Bullet-Blank"/>
        <w:pBdr>
          <w:top w:val="single" w:sz="4" w:space="4" w:color="auto"/>
          <w:left w:val="single" w:sz="4" w:space="4" w:color="auto"/>
          <w:bottom w:val="single" w:sz="4" w:space="4" w:color="auto"/>
          <w:right w:val="single" w:sz="4" w:space="4" w:color="auto"/>
        </w:pBdr>
        <w:ind w:left="0" w:firstLine="0"/>
        <w:rPr>
          <w:rFonts w:ascii="Arial" w:hAnsi="Arial" w:cs="Arial"/>
        </w:rPr>
      </w:pPr>
      <w:r>
        <w:rPr>
          <w:rFonts w:ascii="Arial" w:hAnsi="Arial" w:cs="Arial"/>
        </w:rPr>
        <w:t>Partner</w:t>
      </w:r>
      <w:r w:rsidRPr="004F7AD1">
        <w:rPr>
          <w:rFonts w:ascii="Arial" w:hAnsi="Arial" w:cs="Arial"/>
        </w:rPr>
        <w:t xml:space="preserve"> </w:t>
      </w:r>
      <w:r w:rsidR="00341E45" w:rsidRPr="004F7AD1">
        <w:rPr>
          <w:rFonts w:ascii="Arial" w:hAnsi="Arial" w:cs="Arial"/>
        </w:rPr>
        <w:t>gets back from dinner, appears anxious about his wife’s pain.</w:t>
      </w:r>
      <w:r w:rsidR="009B0CBB">
        <w:rPr>
          <w:rFonts w:ascii="Arial" w:hAnsi="Arial" w:cs="Arial"/>
        </w:rPr>
        <w:t xml:space="preserve"> </w:t>
      </w:r>
    </w:p>
    <w:p w14:paraId="3A5C135A" w14:textId="3E92923C" w:rsidR="00341E45" w:rsidRPr="004F7AD1" w:rsidRDefault="009D7CAD" w:rsidP="00544560">
      <w:pPr>
        <w:pStyle w:val="Bullet-Blank"/>
        <w:pBdr>
          <w:top w:val="single" w:sz="4" w:space="4" w:color="auto"/>
          <w:left w:val="single" w:sz="4" w:space="4" w:color="auto"/>
          <w:bottom w:val="single" w:sz="4" w:space="4" w:color="auto"/>
          <w:right w:val="single" w:sz="4" w:space="4" w:color="auto"/>
        </w:pBdr>
        <w:ind w:left="0" w:firstLine="0"/>
        <w:rPr>
          <w:rFonts w:ascii="Arial" w:hAnsi="Arial" w:cs="Arial"/>
        </w:rPr>
      </w:pPr>
      <w:r>
        <w:rPr>
          <w:rFonts w:ascii="Arial" w:hAnsi="Arial" w:cs="Arial"/>
        </w:rPr>
        <w:t>Partner</w:t>
      </w:r>
      <w:r w:rsidRPr="004F7AD1">
        <w:rPr>
          <w:rFonts w:ascii="Arial" w:hAnsi="Arial" w:cs="Arial"/>
        </w:rPr>
        <w:t xml:space="preserve"> </w:t>
      </w:r>
      <w:r w:rsidR="00341E45" w:rsidRPr="004F7AD1">
        <w:rPr>
          <w:rFonts w:ascii="Arial" w:hAnsi="Arial" w:cs="Arial"/>
        </w:rPr>
        <w:t xml:space="preserve">asks </w:t>
      </w:r>
      <w:r w:rsidR="0074747F">
        <w:rPr>
          <w:rFonts w:ascii="Arial" w:hAnsi="Arial" w:cs="Arial"/>
        </w:rPr>
        <w:t>nurse</w:t>
      </w:r>
      <w:r w:rsidR="0074747F" w:rsidRPr="004F7AD1">
        <w:rPr>
          <w:rFonts w:ascii="Arial" w:hAnsi="Arial" w:cs="Arial"/>
        </w:rPr>
        <w:t xml:space="preserve"> </w:t>
      </w:r>
      <w:r w:rsidR="00341E45" w:rsidRPr="004F7AD1">
        <w:rPr>
          <w:rFonts w:ascii="Arial" w:hAnsi="Arial" w:cs="Arial"/>
        </w:rPr>
        <w:t>for pain medication for his wife.</w:t>
      </w:r>
    </w:p>
    <w:p w14:paraId="795F3FA1" w14:textId="75A07317" w:rsidR="00341E45" w:rsidRPr="004F7AD1" w:rsidRDefault="009D7CAD" w:rsidP="00544560">
      <w:pPr>
        <w:pStyle w:val="Bullet-Blank"/>
        <w:pBdr>
          <w:top w:val="single" w:sz="4" w:space="4" w:color="auto"/>
          <w:left w:val="single" w:sz="4" w:space="4" w:color="auto"/>
          <w:bottom w:val="single" w:sz="4" w:space="4" w:color="auto"/>
          <w:right w:val="single" w:sz="4" w:space="4" w:color="auto"/>
        </w:pBdr>
        <w:ind w:left="0" w:firstLine="0"/>
        <w:rPr>
          <w:rFonts w:ascii="Arial" w:hAnsi="Arial" w:cs="Arial"/>
        </w:rPr>
      </w:pPr>
      <w:r>
        <w:rPr>
          <w:rFonts w:ascii="Arial" w:hAnsi="Arial" w:cs="Arial"/>
        </w:rPr>
        <w:t>Partner</w:t>
      </w:r>
      <w:r w:rsidRPr="004F7AD1">
        <w:rPr>
          <w:rFonts w:ascii="Arial" w:hAnsi="Arial" w:cs="Arial"/>
        </w:rPr>
        <w:t xml:space="preserve"> </w:t>
      </w:r>
      <w:r w:rsidR="00341E45" w:rsidRPr="004F7AD1">
        <w:rPr>
          <w:rFonts w:ascii="Arial" w:hAnsi="Arial" w:cs="Arial"/>
        </w:rPr>
        <w:t xml:space="preserve">asks when the baby will be delivered. </w:t>
      </w:r>
    </w:p>
    <w:p w14:paraId="17F49788" w14:textId="7C1749A5" w:rsidR="004A31D1" w:rsidRPr="006E642C" w:rsidRDefault="009D7CAD" w:rsidP="00544560">
      <w:pPr>
        <w:pStyle w:val="Bullet-Blank"/>
        <w:pBdr>
          <w:top w:val="single" w:sz="4" w:space="4" w:color="auto"/>
          <w:left w:val="single" w:sz="4" w:space="4" w:color="auto"/>
          <w:bottom w:val="single" w:sz="4" w:space="4" w:color="auto"/>
          <w:right w:val="single" w:sz="4" w:space="4" w:color="auto"/>
        </w:pBdr>
        <w:ind w:left="0" w:firstLine="0"/>
        <w:rPr>
          <w:rFonts w:ascii="Arial" w:hAnsi="Arial" w:cs="Arial"/>
          <w:color w:val="auto"/>
        </w:rPr>
      </w:pPr>
      <w:r>
        <w:rPr>
          <w:rFonts w:ascii="Arial" w:hAnsi="Arial" w:cs="Arial"/>
        </w:rPr>
        <w:t>Partner</w:t>
      </w:r>
      <w:r w:rsidRPr="004F7AD1">
        <w:rPr>
          <w:rFonts w:ascii="Arial" w:hAnsi="Arial" w:cs="Arial"/>
        </w:rPr>
        <w:t xml:space="preserve"> </w:t>
      </w:r>
      <w:r w:rsidR="00341E45" w:rsidRPr="004F7AD1">
        <w:rPr>
          <w:rFonts w:ascii="Arial" w:hAnsi="Arial" w:cs="Arial"/>
        </w:rPr>
        <w:t xml:space="preserve">asks questions, but is not listening to the answers and repeats </w:t>
      </w:r>
      <w:r w:rsidR="00341E45" w:rsidRPr="006E642C">
        <w:rPr>
          <w:rFonts w:ascii="Arial" w:hAnsi="Arial" w:cs="Arial"/>
          <w:color w:val="auto"/>
        </w:rPr>
        <w:t>himself.</w:t>
      </w:r>
    </w:p>
    <w:p w14:paraId="6C9C0CA8" w14:textId="77777777" w:rsidR="000A0850" w:rsidRPr="004F7AD1" w:rsidRDefault="000A0850" w:rsidP="00CF35A4">
      <w:pPr>
        <w:pStyle w:val="Heading2"/>
      </w:pPr>
      <w:r w:rsidRPr="004F7AD1">
        <w:t xml:space="preserve">Expected behavior/performance: </w:t>
      </w:r>
    </w:p>
    <w:p w14:paraId="399E7AA0" w14:textId="4DEAA623" w:rsidR="000A0850" w:rsidRPr="009F708C" w:rsidRDefault="000A0850" w:rsidP="00CF35A4">
      <w:pPr>
        <w:pStyle w:val="Bullets1"/>
      </w:pPr>
      <w:r w:rsidRPr="004F7AD1">
        <w:t xml:space="preserve">Nurse reassures patient and </w:t>
      </w:r>
      <w:r w:rsidR="00EF2661">
        <w:t>support person</w:t>
      </w:r>
      <w:r w:rsidRPr="009F708C">
        <w:t xml:space="preserve">. </w:t>
      </w:r>
    </w:p>
    <w:p w14:paraId="0FD30DB1" w14:textId="77777777" w:rsidR="000A0850" w:rsidRPr="004F7AD1" w:rsidRDefault="000A0850" w:rsidP="00CF35A4">
      <w:pPr>
        <w:pStyle w:val="Bullets1"/>
      </w:pPr>
      <w:r w:rsidRPr="004F7AD1">
        <w:t xml:space="preserve">Nurse reassesses maternal and fetal status. </w:t>
      </w:r>
    </w:p>
    <w:p w14:paraId="463DFD0F" w14:textId="2CEB3E3D" w:rsidR="006D4EF2" w:rsidRDefault="006D4EF2" w:rsidP="00CF35A4">
      <w:pPr>
        <w:pStyle w:val="Bullets1"/>
      </w:pPr>
      <w:r>
        <w:t>Nurse calls for additional help, provider, or activates a rapid response.</w:t>
      </w:r>
    </w:p>
    <w:p w14:paraId="2EC0F04E" w14:textId="53220F66" w:rsidR="00B3690B" w:rsidRPr="00B3690B" w:rsidRDefault="00774852" w:rsidP="00CF35A4">
      <w:pPr>
        <w:pStyle w:val="Bullets1"/>
      </w:pPr>
      <w:r>
        <w:t>N</w:t>
      </w:r>
      <w:r w:rsidR="000A0850" w:rsidRPr="00B3690B">
        <w:t xml:space="preserve">urse begins </w:t>
      </w:r>
      <w:r w:rsidR="00B3690B" w:rsidRPr="00B3690B">
        <w:t xml:space="preserve">appropriate clinical response as per any protocols, checklists, or cognitive aids. </w:t>
      </w:r>
    </w:p>
    <w:p w14:paraId="3ACFB23C" w14:textId="77777777" w:rsidR="00B3690B" w:rsidRPr="00B3690B" w:rsidRDefault="00B3690B" w:rsidP="00CF35A4">
      <w:pPr>
        <w:pStyle w:val="Bullets1"/>
      </w:pPr>
      <w:r w:rsidRPr="00B3690B">
        <w:t>Situation-Background-Assessment-Recommendation (SBAR) is used to inform others of the situation when they arrive. Additional help might be attending physician, anesthesiology, nursing, or rapid response team.</w:t>
      </w:r>
    </w:p>
    <w:p w14:paraId="772CD0FC" w14:textId="77777777" w:rsidR="00983EB0" w:rsidRPr="004F7AD1" w:rsidRDefault="00983EB0" w:rsidP="00983EB0">
      <w:pPr>
        <w:pStyle w:val="Bullet-Blank"/>
        <w:pBdr>
          <w:top w:val="single" w:sz="4" w:space="4" w:color="auto"/>
          <w:left w:val="single" w:sz="4" w:space="4" w:color="auto"/>
          <w:bottom w:val="single" w:sz="4" w:space="4" w:color="auto"/>
          <w:right w:val="single" w:sz="4" w:space="4" w:color="auto"/>
        </w:pBdr>
        <w:ind w:left="0" w:firstLine="0"/>
        <w:rPr>
          <w:rFonts w:ascii="Arial" w:hAnsi="Arial" w:cs="Arial"/>
          <w:b/>
        </w:rPr>
      </w:pPr>
      <w:r w:rsidRPr="004F7AD1">
        <w:rPr>
          <w:rFonts w:ascii="Arial" w:hAnsi="Arial" w:cs="Arial"/>
          <w:b/>
        </w:rPr>
        <w:t>Trigger #2</w:t>
      </w:r>
    </w:p>
    <w:p w14:paraId="40915DD7" w14:textId="77777777" w:rsidR="006D4EF2" w:rsidRPr="002E4B88" w:rsidRDefault="006D4EF2" w:rsidP="006D4EF2">
      <w:pPr>
        <w:pStyle w:val="Bullet-Blank"/>
        <w:pBdr>
          <w:top w:val="single" w:sz="4" w:space="4" w:color="auto"/>
          <w:left w:val="single" w:sz="4" w:space="4" w:color="auto"/>
          <w:bottom w:val="single" w:sz="4" w:space="4" w:color="auto"/>
          <w:right w:val="single" w:sz="4" w:space="4" w:color="auto"/>
        </w:pBdr>
        <w:ind w:left="0" w:firstLine="0"/>
        <w:rPr>
          <w:rFonts w:ascii="Arial" w:hAnsi="Arial"/>
          <w:i/>
          <w:iCs/>
        </w:rPr>
      </w:pPr>
      <w:r w:rsidRPr="002E4B88">
        <w:rPr>
          <w:rFonts w:ascii="Arial" w:hAnsi="Arial" w:cs="Arial"/>
          <w:i/>
          <w:iCs/>
        </w:rPr>
        <w:t>Patient</w:t>
      </w:r>
      <w:r w:rsidRPr="002E4B88">
        <w:rPr>
          <w:rFonts w:ascii="Arial" w:hAnsi="Arial"/>
          <w:i/>
          <w:iCs/>
        </w:rPr>
        <w:t xml:space="preserve"> continues to moan with every contraction. </w:t>
      </w:r>
    </w:p>
    <w:p w14:paraId="59A86866" w14:textId="23C9EA88" w:rsidR="000C5A79" w:rsidRPr="006D4EF2" w:rsidRDefault="007E3677" w:rsidP="00BF3A09">
      <w:pPr>
        <w:pStyle w:val="Bullet-Blank"/>
        <w:pBdr>
          <w:top w:val="single" w:sz="4" w:space="4" w:color="auto"/>
          <w:left w:val="single" w:sz="4" w:space="4" w:color="auto"/>
          <w:bottom w:val="single" w:sz="4" w:space="4" w:color="auto"/>
          <w:right w:val="single" w:sz="4" w:space="4" w:color="auto"/>
        </w:pBdr>
        <w:spacing w:after="0"/>
        <w:ind w:left="0" w:firstLine="0"/>
        <w:rPr>
          <w:rFonts w:ascii="Arial" w:hAnsi="Arial"/>
          <w:iCs/>
        </w:rPr>
      </w:pPr>
      <w:r w:rsidRPr="002E4B88">
        <w:rPr>
          <w:rFonts w:ascii="Arial" w:hAnsi="Arial" w:cs="Arial"/>
          <w:iCs/>
        </w:rPr>
        <w:t>C</w:t>
      </w:r>
      <w:r w:rsidR="007A1B7D" w:rsidRPr="002E4B88">
        <w:rPr>
          <w:rFonts w:ascii="Arial" w:hAnsi="Arial" w:cs="Arial"/>
          <w:iCs/>
        </w:rPr>
        <w:t xml:space="preserve">ontractions are </w:t>
      </w:r>
      <w:r w:rsidRPr="002E4B88">
        <w:rPr>
          <w:rFonts w:ascii="Arial" w:hAnsi="Arial" w:cs="Arial"/>
          <w:iCs/>
        </w:rPr>
        <w:t xml:space="preserve">now </w:t>
      </w:r>
      <w:r w:rsidR="005C7A7A" w:rsidRPr="002E4B88">
        <w:rPr>
          <w:rFonts w:ascii="Arial" w:hAnsi="Arial" w:cs="Arial"/>
          <w:iCs/>
        </w:rPr>
        <w:t xml:space="preserve">lasting </w:t>
      </w:r>
      <w:r w:rsidR="00BF3A09" w:rsidRPr="002E4B88">
        <w:rPr>
          <w:rFonts w:ascii="Arial" w:hAnsi="Arial" w:cs="Arial"/>
          <w:iCs/>
        </w:rPr>
        <w:t xml:space="preserve">60 </w:t>
      </w:r>
      <w:r w:rsidR="005C7A7A" w:rsidRPr="002E4B88">
        <w:rPr>
          <w:rFonts w:ascii="Arial" w:hAnsi="Arial" w:cs="Arial"/>
          <w:iCs/>
        </w:rPr>
        <w:t xml:space="preserve">seconds and occurring </w:t>
      </w:r>
      <w:r w:rsidR="007A1B7D" w:rsidRPr="002E4B88">
        <w:rPr>
          <w:rFonts w:ascii="Arial" w:hAnsi="Arial" w:cs="Arial"/>
          <w:iCs/>
        </w:rPr>
        <w:t xml:space="preserve">every </w:t>
      </w:r>
      <w:r w:rsidRPr="002E4B88">
        <w:rPr>
          <w:rFonts w:ascii="Arial" w:hAnsi="Arial" w:cs="Arial"/>
          <w:iCs/>
        </w:rPr>
        <w:t xml:space="preserve">90 seconds </w:t>
      </w:r>
      <w:r w:rsidR="007A1B7D" w:rsidRPr="002E4B88">
        <w:rPr>
          <w:rFonts w:ascii="Arial" w:hAnsi="Arial" w:cs="Arial"/>
          <w:iCs/>
        </w:rPr>
        <w:t>with very little return to baseline</w:t>
      </w:r>
      <w:r w:rsidR="00983EB0" w:rsidRPr="002E4B88">
        <w:rPr>
          <w:rFonts w:ascii="Arial" w:hAnsi="Arial" w:cs="Arial"/>
          <w:iCs/>
        </w:rPr>
        <w:t xml:space="preserve">. </w:t>
      </w:r>
      <w:r w:rsidR="00CA5AC8" w:rsidRPr="002E4B88">
        <w:rPr>
          <w:rFonts w:ascii="Arial" w:hAnsi="Arial" w:cs="Arial"/>
          <w:iCs/>
        </w:rPr>
        <w:t>Patient is now having severe discomfort</w:t>
      </w:r>
      <w:r w:rsidR="005C7A7A" w:rsidRPr="002E4B88">
        <w:rPr>
          <w:rFonts w:ascii="Arial" w:hAnsi="Arial" w:cs="Arial"/>
          <w:iCs/>
        </w:rPr>
        <w:t xml:space="preserve"> even between contractions. </w:t>
      </w:r>
    </w:p>
    <w:p w14:paraId="734FC68B" w14:textId="77777777" w:rsidR="005B616E" w:rsidRDefault="005B616E" w:rsidP="00CF35A4"/>
    <w:p w14:paraId="10B4E45C" w14:textId="77777777" w:rsidR="003A2FB0" w:rsidRDefault="003A2FB0" w:rsidP="003A2FB0">
      <w:pPr>
        <w:pStyle w:val="Bullet-Blank"/>
        <w:pBdr>
          <w:top w:val="single" w:sz="4" w:space="4" w:color="auto"/>
          <w:left w:val="single" w:sz="4" w:space="4" w:color="auto"/>
          <w:bottom w:val="single" w:sz="4" w:space="4" w:color="auto"/>
          <w:right w:val="single" w:sz="4" w:space="4" w:color="auto"/>
        </w:pBdr>
        <w:spacing w:after="0"/>
        <w:ind w:left="0" w:firstLine="0"/>
        <w:rPr>
          <w:rFonts w:ascii="Arial" w:hAnsi="Arial" w:cs="Arial"/>
          <w:b/>
        </w:rPr>
      </w:pPr>
      <w:r w:rsidRPr="00B3690B">
        <w:rPr>
          <w:rFonts w:ascii="Arial" w:hAnsi="Arial" w:cs="Arial"/>
          <w:b/>
        </w:rPr>
        <w:lastRenderedPageBreak/>
        <w:t xml:space="preserve">Clinical information provided on cards (one at a time) in response to assessment actions taken by team. For example, after team </w:t>
      </w:r>
      <w:r>
        <w:rPr>
          <w:rFonts w:ascii="Arial" w:hAnsi="Arial" w:cs="Arial"/>
          <w:b/>
        </w:rPr>
        <w:t>measures</w:t>
      </w:r>
      <w:r w:rsidRPr="00B3690B">
        <w:rPr>
          <w:rFonts w:ascii="Arial" w:hAnsi="Arial" w:cs="Arial"/>
          <w:b/>
        </w:rPr>
        <w:t xml:space="preserve"> BP, the BP value is provided to team on a card. </w:t>
      </w:r>
    </w:p>
    <w:p w14:paraId="06A95313" w14:textId="77777777" w:rsidR="003A2FB0" w:rsidRPr="00AF04A9" w:rsidRDefault="003A2FB0" w:rsidP="003A2FB0">
      <w:pPr>
        <w:pStyle w:val="Bullet-Blank"/>
        <w:pBdr>
          <w:top w:val="single" w:sz="4" w:space="4" w:color="auto"/>
          <w:left w:val="single" w:sz="4" w:space="4" w:color="auto"/>
          <w:bottom w:val="single" w:sz="4" w:space="4" w:color="auto"/>
          <w:right w:val="single" w:sz="4" w:space="4" w:color="auto"/>
        </w:pBdr>
        <w:spacing w:after="0"/>
        <w:ind w:left="0" w:firstLine="0"/>
        <w:rPr>
          <w:rFonts w:ascii="Arial" w:hAnsi="Arial" w:cs="Arial"/>
          <w:b/>
          <w:sz w:val="12"/>
        </w:rPr>
      </w:pPr>
    </w:p>
    <w:p w14:paraId="28E4B57A" w14:textId="77777777" w:rsidR="003A2FB0" w:rsidRPr="002E4B88" w:rsidRDefault="003A2FB0" w:rsidP="003A2FB0">
      <w:pPr>
        <w:pStyle w:val="Bullet-Blank"/>
        <w:pBdr>
          <w:top w:val="single" w:sz="4" w:space="4" w:color="auto"/>
          <w:left w:val="single" w:sz="4" w:space="4" w:color="auto"/>
          <w:bottom w:val="single" w:sz="4" w:space="4" w:color="auto"/>
          <w:right w:val="single" w:sz="4" w:space="4" w:color="auto"/>
        </w:pBdr>
        <w:spacing w:after="0"/>
        <w:ind w:left="0" w:firstLine="0"/>
        <w:rPr>
          <w:rFonts w:asciiTheme="minorBidi" w:hAnsiTheme="minorBidi" w:cstheme="minorBidi"/>
          <w:iCs/>
        </w:rPr>
      </w:pPr>
      <w:r w:rsidRPr="002E4B88">
        <w:rPr>
          <w:rFonts w:ascii="Arial" w:hAnsi="Arial"/>
          <w:iCs/>
        </w:rPr>
        <w:t>Pulse</w:t>
      </w:r>
      <w:r w:rsidRPr="002E4B88">
        <w:rPr>
          <w:rFonts w:asciiTheme="minorBidi" w:hAnsiTheme="minorBidi" w:cstheme="minorBidi"/>
          <w:iCs/>
        </w:rPr>
        <w:t xml:space="preserve"> 110</w:t>
      </w:r>
    </w:p>
    <w:p w14:paraId="6912DE49" w14:textId="77777777" w:rsidR="003A2FB0" w:rsidRPr="002E4B88" w:rsidRDefault="003A2FB0" w:rsidP="003A2FB0">
      <w:pPr>
        <w:pStyle w:val="Bullet-Blank"/>
        <w:pBdr>
          <w:top w:val="single" w:sz="4" w:space="4" w:color="auto"/>
          <w:left w:val="single" w:sz="4" w:space="4" w:color="auto"/>
          <w:bottom w:val="single" w:sz="4" w:space="4" w:color="auto"/>
          <w:right w:val="single" w:sz="4" w:space="4" w:color="auto"/>
        </w:pBdr>
        <w:spacing w:after="0"/>
        <w:ind w:left="0" w:firstLine="0"/>
        <w:rPr>
          <w:rFonts w:asciiTheme="minorBidi" w:hAnsiTheme="minorBidi" w:cstheme="minorBidi"/>
          <w:iCs/>
        </w:rPr>
      </w:pPr>
      <w:r w:rsidRPr="002E4B88">
        <w:rPr>
          <w:rFonts w:asciiTheme="minorBidi" w:hAnsiTheme="minorBidi" w:cstheme="minorBidi"/>
          <w:iCs/>
        </w:rPr>
        <w:t xml:space="preserve">BP 140/85 </w:t>
      </w:r>
    </w:p>
    <w:p w14:paraId="06D94FA3" w14:textId="14372CB0" w:rsidR="007677AC" w:rsidRPr="006D4EF2" w:rsidRDefault="003A2FB0" w:rsidP="003A2FB0">
      <w:pPr>
        <w:pStyle w:val="Bullet-Blank"/>
        <w:pBdr>
          <w:top w:val="single" w:sz="4" w:space="4" w:color="auto"/>
          <w:left w:val="single" w:sz="4" w:space="4" w:color="auto"/>
          <w:bottom w:val="single" w:sz="4" w:space="4" w:color="auto"/>
          <w:right w:val="single" w:sz="4" w:space="4" w:color="auto"/>
        </w:pBdr>
        <w:spacing w:after="0"/>
        <w:ind w:left="0" w:firstLine="0"/>
        <w:rPr>
          <w:rFonts w:asciiTheme="minorBidi" w:hAnsiTheme="minorBidi" w:cstheme="minorBidi"/>
          <w:iCs/>
        </w:rPr>
      </w:pPr>
      <w:r w:rsidRPr="002E4B88">
        <w:rPr>
          <w:rFonts w:ascii="Arial" w:hAnsi="Arial"/>
          <w:iCs/>
        </w:rPr>
        <w:t>Resp</w:t>
      </w:r>
      <w:r w:rsidRPr="002E4B88">
        <w:rPr>
          <w:rFonts w:asciiTheme="minorBidi" w:hAnsiTheme="minorBidi" w:cstheme="minorBidi"/>
          <w:iCs/>
        </w:rPr>
        <w:t xml:space="preserve"> Rate 20</w:t>
      </w:r>
    </w:p>
    <w:p w14:paraId="756E5638" w14:textId="2DF48E4C" w:rsidR="003A2FB0" w:rsidRPr="002E4B88" w:rsidRDefault="003A2FB0" w:rsidP="007677AC">
      <w:pPr>
        <w:pStyle w:val="Bullet-Blank"/>
        <w:pBdr>
          <w:top w:val="single" w:sz="4" w:space="4" w:color="auto"/>
          <w:left w:val="single" w:sz="4" w:space="4" w:color="auto"/>
          <w:bottom w:val="single" w:sz="4" w:space="4" w:color="auto"/>
          <w:right w:val="single" w:sz="4" w:space="4" w:color="auto"/>
        </w:pBdr>
        <w:tabs>
          <w:tab w:val="left" w:pos="360"/>
        </w:tabs>
        <w:spacing w:after="0"/>
        <w:ind w:left="0" w:firstLine="0"/>
        <w:rPr>
          <w:rFonts w:ascii="Arial" w:hAnsi="Arial"/>
          <w:iCs/>
        </w:rPr>
      </w:pPr>
      <w:r w:rsidRPr="002E4B88">
        <w:rPr>
          <w:rFonts w:ascii="Arial" w:hAnsi="Arial"/>
          <w:iCs/>
        </w:rPr>
        <w:t>FHR: 130; late deceleration</w:t>
      </w:r>
      <w:r>
        <w:rPr>
          <w:rFonts w:ascii="Arial" w:hAnsi="Arial"/>
          <w:iCs/>
        </w:rPr>
        <w:t>s</w:t>
      </w:r>
      <w:r w:rsidRPr="002E4B88">
        <w:rPr>
          <w:rFonts w:ascii="Arial" w:hAnsi="Arial"/>
          <w:iCs/>
        </w:rPr>
        <w:t xml:space="preserve"> </w:t>
      </w:r>
      <w:r>
        <w:rPr>
          <w:rFonts w:ascii="Arial" w:hAnsi="Arial"/>
          <w:iCs/>
        </w:rPr>
        <w:t>are</w:t>
      </w:r>
      <w:r w:rsidRPr="002E4B88">
        <w:rPr>
          <w:rFonts w:ascii="Arial" w:hAnsi="Arial"/>
          <w:iCs/>
        </w:rPr>
        <w:t xml:space="preserve"> occurring with each contraction (Category III).</w:t>
      </w:r>
    </w:p>
    <w:p w14:paraId="24EE9330" w14:textId="77777777" w:rsidR="003A2FB0" w:rsidRDefault="003A2FB0" w:rsidP="0084050D">
      <w:pPr>
        <w:pStyle w:val="Bullet-Blank"/>
        <w:pBdr>
          <w:top w:val="single" w:sz="4" w:space="4" w:color="auto"/>
          <w:left w:val="single" w:sz="4" w:space="4" w:color="auto"/>
          <w:bottom w:val="single" w:sz="4" w:space="4" w:color="auto"/>
          <w:right w:val="single" w:sz="4" w:space="4" w:color="auto"/>
        </w:pBdr>
        <w:ind w:left="0" w:firstLine="0"/>
        <w:rPr>
          <w:rFonts w:ascii="Arial" w:hAnsi="Arial"/>
        </w:rPr>
      </w:pPr>
    </w:p>
    <w:p w14:paraId="5AEBACCB" w14:textId="2F0CC712" w:rsidR="003A2FB0" w:rsidRPr="003A2FB0" w:rsidRDefault="003A2FB0" w:rsidP="003A2FB0">
      <w:pPr>
        <w:pStyle w:val="Bullet-Blank"/>
        <w:pBdr>
          <w:top w:val="single" w:sz="4" w:space="4" w:color="auto"/>
          <w:left w:val="single" w:sz="4" w:space="4" w:color="auto"/>
          <w:bottom w:val="single" w:sz="4" w:space="4" w:color="auto"/>
          <w:right w:val="single" w:sz="4" w:space="4" w:color="auto"/>
        </w:pBdr>
        <w:spacing w:after="0"/>
        <w:ind w:left="0" w:firstLine="0"/>
        <w:rPr>
          <w:rFonts w:ascii="Arial" w:hAnsi="Arial"/>
          <w:i/>
          <w:iCs/>
        </w:rPr>
      </w:pPr>
      <w:r w:rsidRPr="003A2FB0">
        <w:rPr>
          <w:rFonts w:ascii="Arial" w:hAnsi="Arial"/>
          <w:i/>
          <w:iCs/>
        </w:rPr>
        <w:t>The facilitator may provide answers to team as needed to help maintain the flow of the simulation. The existing contraction pattern and FHR should continue while the team attempts various measures to address.</w:t>
      </w:r>
    </w:p>
    <w:p w14:paraId="79620A66" w14:textId="77777777" w:rsidR="000A0850" w:rsidRDefault="000A0850" w:rsidP="005B616E">
      <w:pPr>
        <w:pStyle w:val="Bullet-Blank"/>
        <w:spacing w:after="0"/>
        <w:rPr>
          <w:rFonts w:asciiTheme="minorBidi" w:hAnsiTheme="minorBidi" w:cstheme="minorBidi"/>
          <w:i/>
          <w:iCs/>
        </w:rPr>
      </w:pPr>
    </w:p>
    <w:p w14:paraId="4135EB8F" w14:textId="77777777" w:rsidR="000A0850" w:rsidRPr="004F7AD1" w:rsidRDefault="000A0850" w:rsidP="000A0850">
      <w:pPr>
        <w:pStyle w:val="Bullet-Blank"/>
        <w:pBdr>
          <w:top w:val="single" w:sz="4" w:space="4" w:color="auto"/>
          <w:left w:val="single" w:sz="4" w:space="4" w:color="auto"/>
          <w:bottom w:val="single" w:sz="4" w:space="4" w:color="auto"/>
          <w:right w:val="single" w:sz="4" w:space="4" w:color="auto"/>
        </w:pBdr>
        <w:ind w:left="0" w:firstLine="0"/>
        <w:rPr>
          <w:rFonts w:ascii="Arial" w:hAnsi="Arial" w:cs="Arial"/>
          <w:b/>
        </w:rPr>
      </w:pPr>
      <w:r w:rsidRPr="004F7AD1">
        <w:rPr>
          <w:rFonts w:ascii="Arial" w:hAnsi="Arial" w:cs="Arial"/>
          <w:b/>
        </w:rPr>
        <w:t>Distractors</w:t>
      </w:r>
    </w:p>
    <w:p w14:paraId="4C9A9435" w14:textId="509F1C91" w:rsidR="000A0850" w:rsidRPr="0025629F" w:rsidRDefault="009D7CAD" w:rsidP="003A2FB0">
      <w:pPr>
        <w:pStyle w:val="Bullet-Blank"/>
        <w:pBdr>
          <w:top w:val="single" w:sz="4" w:space="4" w:color="auto"/>
          <w:left w:val="single" w:sz="4" w:space="4" w:color="auto"/>
          <w:bottom w:val="single" w:sz="4" w:space="4" w:color="auto"/>
          <w:right w:val="single" w:sz="4" w:space="4" w:color="auto"/>
        </w:pBdr>
        <w:spacing w:after="0"/>
        <w:ind w:left="0" w:firstLine="0"/>
        <w:rPr>
          <w:rFonts w:ascii="Arial" w:hAnsi="Arial" w:cs="Arial"/>
        </w:rPr>
      </w:pPr>
      <w:r>
        <w:rPr>
          <w:rFonts w:ascii="Arial" w:hAnsi="Arial" w:cs="Arial"/>
        </w:rPr>
        <w:t>Partner</w:t>
      </w:r>
      <w:r w:rsidRPr="004F7AD1">
        <w:rPr>
          <w:rFonts w:ascii="Arial" w:hAnsi="Arial" w:cs="Arial"/>
        </w:rPr>
        <w:t xml:space="preserve"> </w:t>
      </w:r>
      <w:r w:rsidR="000A0850">
        <w:rPr>
          <w:rFonts w:ascii="Arial" w:hAnsi="Arial" w:cs="Arial"/>
        </w:rPr>
        <w:t xml:space="preserve">is increasingly concerned, asking repeated questions about the safety of the patient. </w:t>
      </w:r>
    </w:p>
    <w:p w14:paraId="61348520" w14:textId="77777777" w:rsidR="000A0850" w:rsidRPr="004F7AD1" w:rsidRDefault="000A0850" w:rsidP="003A2FB0">
      <w:pPr>
        <w:pStyle w:val="Heading2"/>
      </w:pPr>
      <w:r w:rsidRPr="004F7AD1">
        <w:t xml:space="preserve">Expected behavior/performance (not in any particular order): </w:t>
      </w:r>
    </w:p>
    <w:p w14:paraId="36E40E98" w14:textId="50496C47" w:rsidR="000A0850" w:rsidRPr="004E3ABE" w:rsidRDefault="00005A3E" w:rsidP="003A2FB0">
      <w:pPr>
        <w:pStyle w:val="Bullets1"/>
      </w:pPr>
      <w:r w:rsidRPr="004E3ABE">
        <w:t>N</w:t>
      </w:r>
      <w:r w:rsidR="000A0850" w:rsidRPr="004E3ABE">
        <w:t>urse reassesses maternal and fetal status.</w:t>
      </w:r>
    </w:p>
    <w:p w14:paraId="66109B42" w14:textId="43AB55DB" w:rsidR="000A0850" w:rsidRPr="004E3ABE" w:rsidRDefault="00005A3E" w:rsidP="003A2FB0">
      <w:pPr>
        <w:pStyle w:val="Bullets1"/>
      </w:pPr>
      <w:r w:rsidRPr="004E3ABE">
        <w:t>N</w:t>
      </w:r>
      <w:r w:rsidR="000A0850" w:rsidRPr="004E3ABE">
        <w:t xml:space="preserve">urse begins or continues standing orders for tachysystole </w:t>
      </w:r>
      <w:r w:rsidR="00B3690B" w:rsidRPr="004E3ABE">
        <w:t>per unit guidelines</w:t>
      </w:r>
      <w:r w:rsidR="000A0850" w:rsidRPr="004E3ABE">
        <w:t xml:space="preserve">. </w:t>
      </w:r>
    </w:p>
    <w:p w14:paraId="26211C1A" w14:textId="6127AE23" w:rsidR="00B3690B" w:rsidRDefault="00005A3E" w:rsidP="003A2FB0">
      <w:pPr>
        <w:pStyle w:val="Bullets1"/>
      </w:pPr>
      <w:r w:rsidRPr="004E3ABE">
        <w:t>N</w:t>
      </w:r>
      <w:r w:rsidR="000A0850" w:rsidRPr="004E3ABE">
        <w:t xml:space="preserve">urse calls for </w:t>
      </w:r>
      <w:r w:rsidR="009F0DB5">
        <w:t>additional help,</w:t>
      </w:r>
      <w:r w:rsidR="000A0850" w:rsidRPr="004E3ABE">
        <w:t xml:space="preserve"> </w:t>
      </w:r>
      <w:r w:rsidR="00071C5B">
        <w:t>provider</w:t>
      </w:r>
      <w:r w:rsidR="009F0DB5">
        <w:t>, or a rapid response.</w:t>
      </w:r>
      <w:r w:rsidR="0074747F" w:rsidRPr="004E3ABE">
        <w:t xml:space="preserve"> </w:t>
      </w:r>
    </w:p>
    <w:p w14:paraId="1C63190A" w14:textId="1F239B43" w:rsidR="002305E2" w:rsidRPr="00B3690B" w:rsidRDefault="002305E2" w:rsidP="002305E2">
      <w:pPr>
        <w:pStyle w:val="Bullets1"/>
      </w:pPr>
      <w:r w:rsidRPr="00B3690B">
        <w:t>SBAR is used to inform others of the situation when they arrive. Additional help might be attending physician, anesthesiology, nursing, or rapid response team.</w:t>
      </w:r>
    </w:p>
    <w:p w14:paraId="64D86D2B" w14:textId="77777777" w:rsidR="009F0DB5" w:rsidRDefault="009F0DB5" w:rsidP="009F0DB5">
      <w:pPr>
        <w:pStyle w:val="Bullets1"/>
      </w:pPr>
      <w:r w:rsidRPr="00C0534F">
        <w:t xml:space="preserve">Provider speaks to patient and </w:t>
      </w:r>
      <w:r>
        <w:t>support person</w:t>
      </w:r>
      <w:r w:rsidRPr="00C0534F">
        <w:t xml:space="preserve"> or delegates to another team member to inform and answer questions.</w:t>
      </w:r>
    </w:p>
    <w:p w14:paraId="5F3FE537" w14:textId="77777777" w:rsidR="00B3690B" w:rsidRPr="004E3ABE" w:rsidRDefault="00B3690B" w:rsidP="003A2FB0">
      <w:pPr>
        <w:pStyle w:val="Bullets1"/>
      </w:pPr>
      <w:r w:rsidRPr="004E3ABE">
        <w:t>All team members use closed-loop communication and provide mutual support to one another.</w:t>
      </w:r>
    </w:p>
    <w:p w14:paraId="31494BAB" w14:textId="77777777" w:rsidR="00B3690B" w:rsidRPr="004E3ABE" w:rsidRDefault="00B3690B" w:rsidP="003A2FB0">
      <w:pPr>
        <w:pStyle w:val="Bullets1"/>
      </w:pPr>
      <w:r w:rsidRPr="004E3ABE">
        <w:t>All team members call out critical patient information.</w:t>
      </w:r>
    </w:p>
    <w:p w14:paraId="63E8AD0B" w14:textId="77777777" w:rsidR="00B3690B" w:rsidRPr="004E3ABE" w:rsidRDefault="00B3690B" w:rsidP="003A2FB0">
      <w:pPr>
        <w:pStyle w:val="Bullets1"/>
      </w:pPr>
      <w:r w:rsidRPr="004E3ABE">
        <w:t>Provider clearly demonstrates leadership role.</w:t>
      </w:r>
    </w:p>
    <w:p w14:paraId="70437B99" w14:textId="77777777" w:rsidR="00B3690B" w:rsidRPr="004E3ABE" w:rsidRDefault="00B3690B" w:rsidP="003A2FB0">
      <w:pPr>
        <w:pStyle w:val="Bullets1"/>
      </w:pPr>
      <w:r w:rsidRPr="004E3ABE">
        <w:t>Leader may call team huddle.</w:t>
      </w:r>
    </w:p>
    <w:p w14:paraId="67E99F68" w14:textId="77777777" w:rsidR="00B3690B" w:rsidRPr="004E3ABE" w:rsidRDefault="006B6781" w:rsidP="003A2FB0">
      <w:pPr>
        <w:pStyle w:val="Bullets1"/>
      </w:pPr>
      <w:r w:rsidRPr="004E3ABE">
        <w:t>Team uses</w:t>
      </w:r>
      <w:r w:rsidR="00E97A9E" w:rsidRPr="004E3ABE">
        <w:t xml:space="preserve"> </w:t>
      </w:r>
      <w:r w:rsidR="00B3690B" w:rsidRPr="004E3ABE">
        <w:t>CUS (concerned, uncomfortable, safety) or the facility’s “stop the line” phrase</w:t>
      </w:r>
      <w:r w:rsidR="00E97A9E" w:rsidRPr="004E3ABE">
        <w:t>, if needed</w:t>
      </w:r>
      <w:r w:rsidR="0074747F" w:rsidRPr="004E3ABE">
        <w:t>.</w:t>
      </w:r>
    </w:p>
    <w:p w14:paraId="55E11E67" w14:textId="77777777" w:rsidR="00F62631" w:rsidRPr="004F7AD1" w:rsidRDefault="00F62631" w:rsidP="003A2ED8">
      <w:pPr>
        <w:pStyle w:val="Bullet-Blank"/>
        <w:keepNext/>
        <w:keepLines/>
        <w:pBdr>
          <w:top w:val="single" w:sz="4" w:space="2" w:color="auto"/>
          <w:left w:val="single" w:sz="4" w:space="4" w:color="auto"/>
          <w:bottom w:val="single" w:sz="4" w:space="4" w:color="auto"/>
          <w:right w:val="single" w:sz="4" w:space="4" w:color="auto"/>
        </w:pBdr>
        <w:ind w:left="0" w:firstLine="0"/>
        <w:rPr>
          <w:rFonts w:asciiTheme="minorBidi" w:hAnsiTheme="minorBidi" w:cstheme="minorBidi"/>
          <w:b/>
        </w:rPr>
      </w:pPr>
      <w:r w:rsidRPr="004F7AD1">
        <w:rPr>
          <w:rFonts w:asciiTheme="minorBidi" w:hAnsiTheme="minorBidi" w:cstheme="minorBidi"/>
          <w:b/>
        </w:rPr>
        <w:t>Trigger #3</w:t>
      </w:r>
    </w:p>
    <w:p w14:paraId="2CA08B8D" w14:textId="507C7E8D" w:rsidR="00B3690B" w:rsidRPr="004F7AD1" w:rsidRDefault="007D5676" w:rsidP="003A2FB0">
      <w:pPr>
        <w:pStyle w:val="Bullet-Blank"/>
        <w:keepNext/>
        <w:keepLines/>
        <w:pBdr>
          <w:top w:val="single" w:sz="4" w:space="2" w:color="auto"/>
          <w:left w:val="single" w:sz="4" w:space="4" w:color="auto"/>
          <w:bottom w:val="single" w:sz="4" w:space="4" w:color="auto"/>
          <w:right w:val="single" w:sz="4" w:space="4" w:color="auto"/>
        </w:pBdr>
        <w:ind w:left="0" w:firstLine="0"/>
        <w:rPr>
          <w:rFonts w:ascii="Arial" w:hAnsi="Arial"/>
          <w:i/>
        </w:rPr>
      </w:pPr>
      <w:r w:rsidRPr="002E4B88">
        <w:rPr>
          <w:rFonts w:asciiTheme="minorBidi" w:hAnsiTheme="minorBidi" w:cstheme="minorBidi"/>
          <w:iCs/>
        </w:rPr>
        <w:t xml:space="preserve">A late deceleration does not recover to baseline and evolves into a prolonged fetal bradycardia with FHR of 65. </w:t>
      </w:r>
    </w:p>
    <w:p w14:paraId="26167318" w14:textId="77777777" w:rsidR="00F62631" w:rsidRPr="004F7AD1" w:rsidRDefault="00F62631" w:rsidP="003A2FB0">
      <w:pPr>
        <w:rPr>
          <w:lang w:bidi="ar-SA"/>
        </w:rPr>
      </w:pPr>
    </w:p>
    <w:p w14:paraId="27F3BB9B" w14:textId="54B9683D" w:rsidR="00B3690B" w:rsidRDefault="00B3690B" w:rsidP="005F6AC3">
      <w:pPr>
        <w:pStyle w:val="Bullet-Blank"/>
        <w:pBdr>
          <w:top w:val="single" w:sz="4" w:space="4" w:color="auto"/>
          <w:left w:val="single" w:sz="4" w:space="4" w:color="auto"/>
          <w:bottom w:val="single" w:sz="4" w:space="4" w:color="auto"/>
          <w:right w:val="single" w:sz="4" w:space="4" w:color="auto"/>
        </w:pBdr>
        <w:spacing w:after="240"/>
        <w:ind w:left="0" w:firstLine="0"/>
        <w:rPr>
          <w:rFonts w:ascii="Arial" w:hAnsi="Arial" w:cs="Arial"/>
          <w:b/>
        </w:rPr>
      </w:pPr>
      <w:r w:rsidRPr="00B3690B">
        <w:rPr>
          <w:rFonts w:ascii="Arial" w:hAnsi="Arial" w:cs="Arial"/>
          <w:b/>
        </w:rPr>
        <w:lastRenderedPageBreak/>
        <w:t xml:space="preserve">Clinical information provided on cards (one at a time) in response to assessment actions taken by team. For example, after team </w:t>
      </w:r>
      <w:r w:rsidR="00AD2FF4">
        <w:rPr>
          <w:rFonts w:ascii="Arial" w:hAnsi="Arial" w:cs="Arial"/>
          <w:b/>
        </w:rPr>
        <w:t>measures</w:t>
      </w:r>
      <w:r w:rsidR="00AD2FF4" w:rsidRPr="00B3690B">
        <w:rPr>
          <w:rFonts w:ascii="Arial" w:hAnsi="Arial" w:cs="Arial"/>
          <w:b/>
        </w:rPr>
        <w:t xml:space="preserve"> </w:t>
      </w:r>
      <w:r w:rsidRPr="00B3690B">
        <w:rPr>
          <w:rFonts w:ascii="Arial" w:hAnsi="Arial" w:cs="Arial"/>
          <w:b/>
        </w:rPr>
        <w:t xml:space="preserve">BP, the BP value is provided to team on a card. </w:t>
      </w:r>
    </w:p>
    <w:p w14:paraId="4C70FB0E" w14:textId="77777777" w:rsidR="00F62631" w:rsidRPr="00F356C4" w:rsidRDefault="000D2194" w:rsidP="00F62631">
      <w:pPr>
        <w:pStyle w:val="Bullet-Blank"/>
        <w:pBdr>
          <w:top w:val="single" w:sz="4" w:space="4" w:color="auto"/>
          <w:left w:val="single" w:sz="4" w:space="4" w:color="auto"/>
          <w:bottom w:val="single" w:sz="4" w:space="4" w:color="auto"/>
          <w:right w:val="single" w:sz="4" w:space="4" w:color="auto"/>
        </w:pBdr>
        <w:spacing w:after="0"/>
        <w:ind w:left="0" w:firstLine="0"/>
        <w:rPr>
          <w:rFonts w:asciiTheme="minorBidi" w:hAnsiTheme="minorBidi" w:cstheme="minorBidi"/>
        </w:rPr>
      </w:pPr>
      <w:r w:rsidRPr="00F356C4">
        <w:rPr>
          <w:rFonts w:asciiTheme="minorBidi" w:hAnsiTheme="minorBidi" w:cstheme="minorBidi"/>
        </w:rPr>
        <w:t>Pulse 12</w:t>
      </w:r>
      <w:r w:rsidR="00F62631" w:rsidRPr="00F356C4">
        <w:rPr>
          <w:rFonts w:asciiTheme="minorBidi" w:hAnsiTheme="minorBidi" w:cstheme="minorBidi"/>
        </w:rPr>
        <w:t>8</w:t>
      </w:r>
    </w:p>
    <w:p w14:paraId="255C2872" w14:textId="77777777" w:rsidR="00F62631" w:rsidRPr="00F356C4" w:rsidRDefault="000D2194" w:rsidP="00F62631">
      <w:pPr>
        <w:pStyle w:val="Bullet-Blank"/>
        <w:pBdr>
          <w:top w:val="single" w:sz="4" w:space="4" w:color="auto"/>
          <w:left w:val="single" w:sz="4" w:space="4" w:color="auto"/>
          <w:bottom w:val="single" w:sz="4" w:space="4" w:color="auto"/>
          <w:right w:val="single" w:sz="4" w:space="4" w:color="auto"/>
        </w:pBdr>
        <w:spacing w:after="0"/>
        <w:ind w:left="0" w:firstLine="0"/>
        <w:rPr>
          <w:rFonts w:asciiTheme="minorBidi" w:hAnsiTheme="minorBidi" w:cstheme="minorBidi"/>
        </w:rPr>
      </w:pPr>
      <w:r w:rsidRPr="00F356C4">
        <w:rPr>
          <w:rFonts w:asciiTheme="minorBidi" w:hAnsiTheme="minorBidi" w:cstheme="minorBidi"/>
        </w:rPr>
        <w:t>BP 130/8</w:t>
      </w:r>
      <w:r w:rsidR="00F62631" w:rsidRPr="00F356C4">
        <w:rPr>
          <w:rFonts w:asciiTheme="minorBidi" w:hAnsiTheme="minorBidi" w:cstheme="minorBidi"/>
        </w:rPr>
        <w:t>0</w:t>
      </w:r>
    </w:p>
    <w:p w14:paraId="5B886784" w14:textId="77777777" w:rsidR="00F62631" w:rsidRPr="00F356C4" w:rsidRDefault="00F62631" w:rsidP="00F62631">
      <w:pPr>
        <w:pStyle w:val="Bullet-Blank"/>
        <w:pBdr>
          <w:top w:val="single" w:sz="4" w:space="4" w:color="auto"/>
          <w:left w:val="single" w:sz="4" w:space="4" w:color="auto"/>
          <w:bottom w:val="single" w:sz="4" w:space="4" w:color="auto"/>
          <w:right w:val="single" w:sz="4" w:space="4" w:color="auto"/>
        </w:pBdr>
        <w:spacing w:after="0"/>
        <w:ind w:left="0" w:firstLine="0"/>
        <w:rPr>
          <w:rFonts w:asciiTheme="minorBidi" w:hAnsiTheme="minorBidi" w:cstheme="minorBidi"/>
        </w:rPr>
      </w:pPr>
      <w:r w:rsidRPr="00F356C4">
        <w:rPr>
          <w:rFonts w:asciiTheme="minorBidi" w:hAnsiTheme="minorBidi" w:cstheme="minorBidi"/>
        </w:rPr>
        <w:t xml:space="preserve">Resp </w:t>
      </w:r>
      <w:r w:rsidR="00727678" w:rsidRPr="00F356C4">
        <w:rPr>
          <w:rFonts w:asciiTheme="minorBidi" w:hAnsiTheme="minorBidi" w:cstheme="minorBidi"/>
        </w:rPr>
        <w:t>Rate</w:t>
      </w:r>
      <w:r w:rsidRPr="00F356C4">
        <w:rPr>
          <w:rFonts w:asciiTheme="minorBidi" w:hAnsiTheme="minorBidi" w:cstheme="minorBidi"/>
        </w:rPr>
        <w:t>16</w:t>
      </w:r>
    </w:p>
    <w:p w14:paraId="1AF82572" w14:textId="77777777" w:rsidR="00F62631" w:rsidRDefault="00F62631" w:rsidP="00F62631">
      <w:pPr>
        <w:pStyle w:val="Bullet-Blank"/>
        <w:pBdr>
          <w:top w:val="single" w:sz="4" w:space="4" w:color="auto"/>
          <w:left w:val="single" w:sz="4" w:space="4" w:color="auto"/>
          <w:bottom w:val="single" w:sz="4" w:space="4" w:color="auto"/>
          <w:right w:val="single" w:sz="4" w:space="4" w:color="auto"/>
        </w:pBdr>
        <w:spacing w:after="0"/>
        <w:ind w:left="0" w:firstLine="0"/>
        <w:rPr>
          <w:rFonts w:asciiTheme="minorBidi" w:hAnsiTheme="minorBidi" w:cstheme="minorBidi"/>
        </w:rPr>
      </w:pPr>
      <w:r w:rsidRPr="00F356C4">
        <w:rPr>
          <w:rFonts w:asciiTheme="minorBidi" w:hAnsiTheme="minorBidi" w:cstheme="minorBidi"/>
        </w:rPr>
        <w:t>T</w:t>
      </w:r>
      <w:r w:rsidR="00727678" w:rsidRPr="00F356C4">
        <w:rPr>
          <w:rFonts w:asciiTheme="minorBidi" w:hAnsiTheme="minorBidi" w:cstheme="minorBidi"/>
        </w:rPr>
        <w:t>emp</w:t>
      </w:r>
      <w:r w:rsidRPr="00F356C4">
        <w:rPr>
          <w:rFonts w:asciiTheme="minorBidi" w:hAnsiTheme="minorBidi" w:cstheme="minorBidi"/>
        </w:rPr>
        <w:t xml:space="preserve"> 37.5 C</w:t>
      </w:r>
    </w:p>
    <w:p w14:paraId="49E8DF5F" w14:textId="37A2BC81" w:rsidR="007677AC" w:rsidRDefault="007677AC" w:rsidP="006D4EF2">
      <w:pPr>
        <w:pStyle w:val="Bullet-Blank"/>
        <w:pBdr>
          <w:top w:val="single" w:sz="4" w:space="4" w:color="auto"/>
          <w:left w:val="single" w:sz="4" w:space="4" w:color="auto"/>
          <w:bottom w:val="single" w:sz="4" w:space="4" w:color="auto"/>
          <w:right w:val="single" w:sz="4" w:space="4" w:color="auto"/>
        </w:pBdr>
        <w:spacing w:after="0"/>
        <w:ind w:left="0" w:firstLine="0"/>
        <w:rPr>
          <w:rFonts w:asciiTheme="minorBidi" w:hAnsiTheme="minorBidi" w:cstheme="minorBidi"/>
        </w:rPr>
      </w:pPr>
      <w:r w:rsidRPr="007677AC">
        <w:rPr>
          <w:rFonts w:asciiTheme="minorBidi" w:hAnsiTheme="minorBidi" w:cstheme="minorBidi"/>
        </w:rPr>
        <w:t>FHR 65, prolonged bradycardia continues</w:t>
      </w:r>
    </w:p>
    <w:p w14:paraId="70307CE9" w14:textId="5C2BEECF" w:rsidR="003A2FB0" w:rsidRDefault="003A2FB0" w:rsidP="003A2FB0">
      <w:pPr>
        <w:pStyle w:val="Bullet-Blank"/>
        <w:pBdr>
          <w:top w:val="single" w:sz="4" w:space="4" w:color="auto"/>
          <w:left w:val="single" w:sz="4" w:space="4" w:color="auto"/>
          <w:bottom w:val="single" w:sz="4" w:space="4" w:color="auto"/>
          <w:right w:val="single" w:sz="4" w:space="4" w:color="auto"/>
        </w:pBdr>
        <w:spacing w:after="0"/>
        <w:ind w:left="360"/>
        <w:rPr>
          <w:rFonts w:asciiTheme="minorBidi" w:hAnsiTheme="minorBidi" w:cstheme="minorBidi"/>
        </w:rPr>
      </w:pPr>
      <w:r w:rsidRPr="00F356C4">
        <w:rPr>
          <w:rFonts w:asciiTheme="minorBidi" w:hAnsiTheme="minorBidi" w:cstheme="minorBidi"/>
        </w:rPr>
        <w:t xml:space="preserve">Tocography: Contractions </w:t>
      </w:r>
      <w:r w:rsidR="002309F6">
        <w:rPr>
          <w:rFonts w:asciiTheme="minorBidi" w:hAnsiTheme="minorBidi" w:cstheme="minorBidi"/>
        </w:rPr>
        <w:t xml:space="preserve">every 90 seconds, </w:t>
      </w:r>
      <w:r w:rsidRPr="00F356C4">
        <w:rPr>
          <w:rFonts w:asciiTheme="minorBidi" w:hAnsiTheme="minorBidi" w:cstheme="minorBidi"/>
        </w:rPr>
        <w:t>lasting 60 to 70 seconds, minimal return to resting tone</w:t>
      </w:r>
    </w:p>
    <w:p w14:paraId="3F188808" w14:textId="77777777" w:rsidR="003A2FB0" w:rsidRPr="00F356C4" w:rsidRDefault="003A2FB0" w:rsidP="0084050D">
      <w:pPr>
        <w:pStyle w:val="Bullet-Blank"/>
        <w:pBdr>
          <w:top w:val="single" w:sz="4" w:space="4" w:color="auto"/>
          <w:left w:val="single" w:sz="4" w:space="4" w:color="auto"/>
          <w:bottom w:val="single" w:sz="4" w:space="4" w:color="auto"/>
          <w:right w:val="single" w:sz="4" w:space="4" w:color="auto"/>
        </w:pBdr>
        <w:ind w:left="0" w:firstLine="0"/>
        <w:rPr>
          <w:rFonts w:asciiTheme="minorBidi" w:hAnsiTheme="minorBidi" w:cstheme="minorBidi"/>
        </w:rPr>
      </w:pPr>
    </w:p>
    <w:p w14:paraId="73682646" w14:textId="77777777" w:rsidR="00B3690B" w:rsidRDefault="00B3690B" w:rsidP="00B3690B">
      <w:pPr>
        <w:pStyle w:val="Bullet-Blank"/>
        <w:pBdr>
          <w:top w:val="single" w:sz="4" w:space="4" w:color="auto"/>
          <w:left w:val="single" w:sz="4" w:space="4" w:color="auto"/>
          <w:bottom w:val="single" w:sz="4" w:space="4" w:color="auto"/>
          <w:right w:val="single" w:sz="4" w:space="4" w:color="auto"/>
        </w:pBdr>
        <w:spacing w:after="0"/>
        <w:ind w:left="0" w:firstLine="0"/>
        <w:rPr>
          <w:rFonts w:asciiTheme="minorBidi" w:hAnsiTheme="minorBidi" w:cstheme="minorBidi"/>
          <w:i/>
          <w:iCs/>
        </w:rPr>
      </w:pPr>
      <w:r w:rsidRPr="002E4B88">
        <w:rPr>
          <w:rFonts w:asciiTheme="minorBidi" w:hAnsiTheme="minorBidi" w:cstheme="minorBidi"/>
          <w:i/>
          <w:iCs/>
        </w:rPr>
        <w:t>The facilitator may provide answers to team as needed to help maintain the flow of the simulation. This may include providing interval maternal and fetal assessments in response to team actions. This may vary to include physical assessments, etc</w:t>
      </w:r>
      <w:r w:rsidR="0074747F" w:rsidRPr="002E4B88">
        <w:rPr>
          <w:rFonts w:asciiTheme="minorBidi" w:hAnsiTheme="minorBidi" w:cstheme="minorBidi"/>
          <w:i/>
          <w:iCs/>
        </w:rPr>
        <w:t>etera</w:t>
      </w:r>
      <w:r w:rsidRPr="002E4B88">
        <w:rPr>
          <w:rFonts w:asciiTheme="minorBidi" w:hAnsiTheme="minorBidi" w:cstheme="minorBidi"/>
          <w:i/>
          <w:iCs/>
        </w:rPr>
        <w:t xml:space="preserve">. The tachysystole and rigid abdomen, as well as prolonged bradycardia, should continue while the team attempts various measures to address. </w:t>
      </w:r>
    </w:p>
    <w:p w14:paraId="101FBB4A" w14:textId="77777777" w:rsidR="00B60BBD" w:rsidRDefault="00B60BBD" w:rsidP="00B3690B">
      <w:pPr>
        <w:pStyle w:val="Bullet-Blank"/>
        <w:pBdr>
          <w:top w:val="single" w:sz="4" w:space="4" w:color="auto"/>
          <w:left w:val="single" w:sz="4" w:space="4" w:color="auto"/>
          <w:bottom w:val="single" w:sz="4" w:space="4" w:color="auto"/>
          <w:right w:val="single" w:sz="4" w:space="4" w:color="auto"/>
        </w:pBdr>
        <w:spacing w:after="0"/>
        <w:ind w:left="0" w:firstLine="0"/>
        <w:rPr>
          <w:rFonts w:asciiTheme="minorBidi" w:hAnsiTheme="minorBidi" w:cstheme="minorBidi"/>
          <w:i/>
          <w:iCs/>
        </w:rPr>
      </w:pPr>
    </w:p>
    <w:p w14:paraId="2C60CBCB" w14:textId="3491F38D" w:rsidR="00B60BBD" w:rsidRPr="00B60BBD" w:rsidRDefault="00B60BBD" w:rsidP="00B60BBD">
      <w:pPr>
        <w:pStyle w:val="Bullet-Blank"/>
        <w:pBdr>
          <w:top w:val="single" w:sz="4" w:space="4" w:color="auto"/>
          <w:left w:val="single" w:sz="4" w:space="4" w:color="auto"/>
          <w:bottom w:val="single" w:sz="4" w:space="4" w:color="auto"/>
          <w:right w:val="single" w:sz="4" w:space="4" w:color="auto"/>
        </w:pBdr>
        <w:ind w:left="0" w:firstLine="0"/>
        <w:rPr>
          <w:rFonts w:ascii="Arial" w:hAnsi="Arial" w:cs="Arial"/>
          <w:i/>
          <w:iCs/>
        </w:rPr>
      </w:pPr>
      <w:r>
        <w:rPr>
          <w:rFonts w:ascii="Arial" w:hAnsi="Arial" w:cs="Arial"/>
          <w:i/>
          <w:iCs/>
        </w:rPr>
        <w:t xml:space="preserve">Facilitator ends the simulation after no further opportunities for teamwork and communication are apparent. </w:t>
      </w:r>
    </w:p>
    <w:p w14:paraId="7D9135D3" w14:textId="77777777" w:rsidR="000A0850" w:rsidRDefault="000A0850" w:rsidP="003A2FB0"/>
    <w:p w14:paraId="46CADD28" w14:textId="77777777" w:rsidR="000A0850" w:rsidRPr="004F7AD1" w:rsidRDefault="000A0850" w:rsidP="000A0850">
      <w:pPr>
        <w:pStyle w:val="Bullet-Blank"/>
        <w:pBdr>
          <w:top w:val="single" w:sz="4" w:space="4" w:color="auto"/>
          <w:left w:val="single" w:sz="4" w:space="4" w:color="auto"/>
          <w:bottom w:val="single" w:sz="4" w:space="4" w:color="auto"/>
          <w:right w:val="single" w:sz="4" w:space="4" w:color="auto"/>
        </w:pBdr>
        <w:ind w:left="0" w:firstLine="0"/>
        <w:rPr>
          <w:rFonts w:asciiTheme="minorBidi" w:hAnsiTheme="minorBidi" w:cstheme="minorBidi"/>
          <w:b/>
        </w:rPr>
      </w:pPr>
      <w:r w:rsidRPr="004F7AD1">
        <w:rPr>
          <w:rFonts w:asciiTheme="minorBidi" w:hAnsiTheme="minorBidi" w:cstheme="minorBidi"/>
          <w:b/>
        </w:rPr>
        <w:t>Distractors</w:t>
      </w:r>
    </w:p>
    <w:p w14:paraId="6F932AF5" w14:textId="427A28AA" w:rsidR="000A0850" w:rsidRPr="004F7AD1" w:rsidRDefault="009D7CAD" w:rsidP="000A0850">
      <w:pPr>
        <w:pStyle w:val="Bullet-Blank"/>
        <w:pBdr>
          <w:top w:val="single" w:sz="4" w:space="4" w:color="auto"/>
          <w:left w:val="single" w:sz="4" w:space="4" w:color="auto"/>
          <w:bottom w:val="single" w:sz="4" w:space="4" w:color="auto"/>
          <w:right w:val="single" w:sz="4" w:space="4" w:color="auto"/>
        </w:pBdr>
        <w:ind w:left="0" w:firstLine="0"/>
        <w:rPr>
          <w:rFonts w:asciiTheme="minorBidi" w:hAnsiTheme="minorBidi" w:cstheme="minorBidi"/>
        </w:rPr>
      </w:pPr>
      <w:r>
        <w:rPr>
          <w:rFonts w:asciiTheme="minorBidi" w:hAnsiTheme="minorBidi" w:cstheme="minorBidi"/>
        </w:rPr>
        <w:t>Partner</w:t>
      </w:r>
      <w:r w:rsidRPr="004F7AD1">
        <w:rPr>
          <w:rFonts w:asciiTheme="minorBidi" w:hAnsiTheme="minorBidi" w:cstheme="minorBidi"/>
        </w:rPr>
        <w:t xml:space="preserve"> </w:t>
      </w:r>
      <w:r w:rsidR="000A0850" w:rsidRPr="004F7AD1">
        <w:rPr>
          <w:rFonts w:asciiTheme="minorBidi" w:hAnsiTheme="minorBidi" w:cstheme="minorBidi"/>
        </w:rPr>
        <w:t>continually ask</w:t>
      </w:r>
      <w:r w:rsidR="00DE6A14">
        <w:rPr>
          <w:rFonts w:asciiTheme="minorBidi" w:hAnsiTheme="minorBidi" w:cstheme="minorBidi"/>
        </w:rPr>
        <w:t>s</w:t>
      </w:r>
      <w:r w:rsidR="000A0850" w:rsidRPr="004F7AD1">
        <w:rPr>
          <w:rFonts w:asciiTheme="minorBidi" w:hAnsiTheme="minorBidi" w:cstheme="minorBidi"/>
        </w:rPr>
        <w:t xml:space="preserve"> what is happening.</w:t>
      </w:r>
    </w:p>
    <w:p w14:paraId="7BE3FAA0" w14:textId="63B358A8" w:rsidR="000A0850" w:rsidRPr="004F7AD1" w:rsidRDefault="009D7CAD" w:rsidP="000A0850">
      <w:pPr>
        <w:pStyle w:val="Bullet-Blank"/>
        <w:pBdr>
          <w:top w:val="single" w:sz="4" w:space="4" w:color="auto"/>
          <w:left w:val="single" w:sz="4" w:space="4" w:color="auto"/>
          <w:bottom w:val="single" w:sz="4" w:space="4" w:color="auto"/>
          <w:right w:val="single" w:sz="4" w:space="4" w:color="auto"/>
        </w:pBdr>
        <w:ind w:left="0" w:firstLine="0"/>
        <w:rPr>
          <w:rFonts w:asciiTheme="minorBidi" w:hAnsiTheme="minorBidi" w:cstheme="minorBidi"/>
        </w:rPr>
      </w:pPr>
      <w:r>
        <w:rPr>
          <w:rFonts w:asciiTheme="minorBidi" w:hAnsiTheme="minorBidi" w:cstheme="minorBidi"/>
        </w:rPr>
        <w:t>Partner</w:t>
      </w:r>
      <w:r w:rsidRPr="004F7AD1">
        <w:rPr>
          <w:rFonts w:asciiTheme="minorBidi" w:hAnsiTheme="minorBidi" w:cstheme="minorBidi"/>
        </w:rPr>
        <w:t xml:space="preserve"> </w:t>
      </w:r>
      <w:r w:rsidR="000A0850">
        <w:rPr>
          <w:rFonts w:asciiTheme="minorBidi" w:hAnsiTheme="minorBidi" w:cstheme="minorBidi"/>
        </w:rPr>
        <w:t>shows</w:t>
      </w:r>
      <w:r w:rsidR="000A0850" w:rsidRPr="004F7AD1">
        <w:rPr>
          <w:rFonts w:asciiTheme="minorBidi" w:hAnsiTheme="minorBidi" w:cstheme="minorBidi"/>
        </w:rPr>
        <w:t xml:space="preserve"> agitation with so many people coming into the room.</w:t>
      </w:r>
    </w:p>
    <w:p w14:paraId="7412D59E" w14:textId="74F25F73" w:rsidR="000A0850" w:rsidRPr="004F7AD1" w:rsidRDefault="009D7CAD" w:rsidP="000A0850">
      <w:pPr>
        <w:pStyle w:val="Bullet-Blank"/>
        <w:pBdr>
          <w:top w:val="single" w:sz="4" w:space="4" w:color="auto"/>
          <w:left w:val="single" w:sz="4" w:space="4" w:color="auto"/>
          <w:bottom w:val="single" w:sz="4" w:space="4" w:color="auto"/>
          <w:right w:val="single" w:sz="4" w:space="4" w:color="auto"/>
        </w:pBdr>
        <w:ind w:left="0" w:firstLine="0"/>
        <w:rPr>
          <w:rFonts w:asciiTheme="minorBidi" w:hAnsiTheme="minorBidi" w:cstheme="minorBidi"/>
        </w:rPr>
      </w:pPr>
      <w:r>
        <w:rPr>
          <w:rFonts w:asciiTheme="minorBidi" w:hAnsiTheme="minorBidi" w:cstheme="minorBidi"/>
        </w:rPr>
        <w:t>Partner</w:t>
      </w:r>
      <w:r w:rsidRPr="004F7AD1">
        <w:rPr>
          <w:rFonts w:asciiTheme="minorBidi" w:hAnsiTheme="minorBidi" w:cstheme="minorBidi"/>
        </w:rPr>
        <w:t xml:space="preserve"> </w:t>
      </w:r>
      <w:r w:rsidR="000A0850" w:rsidRPr="004F7AD1">
        <w:rPr>
          <w:rFonts w:asciiTheme="minorBidi" w:hAnsiTheme="minorBidi" w:cstheme="minorBidi"/>
        </w:rPr>
        <w:t xml:space="preserve">gets very emotional and starts crying when team suggests movement to the </w:t>
      </w:r>
      <w:r w:rsidR="0074747F">
        <w:rPr>
          <w:rFonts w:asciiTheme="minorBidi" w:hAnsiTheme="minorBidi" w:cstheme="minorBidi"/>
        </w:rPr>
        <w:t>operating room [</w:t>
      </w:r>
      <w:r w:rsidR="000A0850" w:rsidRPr="004F7AD1">
        <w:rPr>
          <w:rFonts w:asciiTheme="minorBidi" w:hAnsiTheme="minorBidi" w:cstheme="minorBidi"/>
        </w:rPr>
        <w:t>OR</w:t>
      </w:r>
      <w:r w:rsidR="0074747F">
        <w:rPr>
          <w:rFonts w:asciiTheme="minorBidi" w:hAnsiTheme="minorBidi" w:cstheme="minorBidi"/>
        </w:rPr>
        <w:t>]</w:t>
      </w:r>
      <w:r w:rsidR="000A0850" w:rsidRPr="004F7AD1">
        <w:rPr>
          <w:rFonts w:asciiTheme="minorBidi" w:hAnsiTheme="minorBidi" w:cstheme="minorBidi"/>
        </w:rPr>
        <w:t xml:space="preserve"> for </w:t>
      </w:r>
      <w:r w:rsidR="000A0850">
        <w:rPr>
          <w:rFonts w:asciiTheme="minorBidi" w:hAnsiTheme="minorBidi" w:cstheme="minorBidi"/>
        </w:rPr>
        <w:t>c</w:t>
      </w:r>
      <w:r w:rsidR="000A0850" w:rsidRPr="004F7AD1">
        <w:rPr>
          <w:rFonts w:asciiTheme="minorBidi" w:hAnsiTheme="minorBidi" w:cstheme="minorBidi"/>
        </w:rPr>
        <w:t>esarean</w:t>
      </w:r>
      <w:r w:rsidR="000A0850">
        <w:rPr>
          <w:rFonts w:asciiTheme="minorBidi" w:hAnsiTheme="minorBidi" w:cstheme="minorBidi"/>
        </w:rPr>
        <w:t xml:space="preserve"> </w:t>
      </w:r>
      <w:r w:rsidR="000A0850" w:rsidRPr="004F7AD1">
        <w:rPr>
          <w:rFonts w:asciiTheme="minorBidi" w:hAnsiTheme="minorBidi" w:cstheme="minorBidi"/>
        </w:rPr>
        <w:t>section.</w:t>
      </w:r>
    </w:p>
    <w:p w14:paraId="1199F43B" w14:textId="77777777" w:rsidR="000A0850" w:rsidRPr="004F7AD1" w:rsidRDefault="000A0850" w:rsidP="000A0850">
      <w:pPr>
        <w:pStyle w:val="Bullet-Blank"/>
        <w:pBdr>
          <w:top w:val="single" w:sz="4" w:space="4" w:color="auto"/>
          <w:left w:val="single" w:sz="4" w:space="4" w:color="auto"/>
          <w:bottom w:val="single" w:sz="4" w:space="4" w:color="auto"/>
          <w:right w:val="single" w:sz="4" w:space="4" w:color="auto"/>
        </w:pBdr>
        <w:ind w:left="0" w:firstLine="0"/>
        <w:rPr>
          <w:rFonts w:asciiTheme="minorBidi" w:hAnsiTheme="minorBidi" w:cstheme="minorBidi"/>
        </w:rPr>
      </w:pPr>
      <w:r w:rsidRPr="004F7AD1">
        <w:rPr>
          <w:rFonts w:asciiTheme="minorBidi" w:hAnsiTheme="minorBidi" w:cstheme="minorBidi"/>
          <w:i/>
        </w:rPr>
        <w:t>“Is the baby going to be al</w:t>
      </w:r>
      <w:r>
        <w:rPr>
          <w:rFonts w:asciiTheme="minorBidi" w:hAnsiTheme="minorBidi" w:cstheme="minorBidi"/>
          <w:i/>
        </w:rPr>
        <w:t xml:space="preserve">l </w:t>
      </w:r>
      <w:r w:rsidRPr="004F7AD1">
        <w:rPr>
          <w:rFonts w:asciiTheme="minorBidi" w:hAnsiTheme="minorBidi" w:cstheme="minorBidi"/>
          <w:i/>
        </w:rPr>
        <w:t xml:space="preserve">right? We don’t want to have to do a </w:t>
      </w:r>
      <w:r>
        <w:rPr>
          <w:rFonts w:asciiTheme="minorBidi" w:hAnsiTheme="minorBidi" w:cstheme="minorBidi"/>
          <w:i/>
        </w:rPr>
        <w:t>c</w:t>
      </w:r>
      <w:r w:rsidRPr="004F7AD1">
        <w:rPr>
          <w:rFonts w:asciiTheme="minorBidi" w:hAnsiTheme="minorBidi" w:cstheme="minorBidi"/>
          <w:i/>
        </w:rPr>
        <w:t>esarean</w:t>
      </w:r>
      <w:r>
        <w:rPr>
          <w:rFonts w:asciiTheme="minorBidi" w:hAnsiTheme="minorBidi" w:cstheme="minorBidi"/>
          <w:i/>
        </w:rPr>
        <w:t xml:space="preserve"> </w:t>
      </w:r>
      <w:r w:rsidRPr="004F7AD1">
        <w:rPr>
          <w:rFonts w:asciiTheme="minorBidi" w:hAnsiTheme="minorBidi" w:cstheme="minorBidi"/>
          <w:i/>
        </w:rPr>
        <w:t>section</w:t>
      </w:r>
      <w:r>
        <w:rPr>
          <w:rFonts w:asciiTheme="minorBidi" w:hAnsiTheme="minorBidi" w:cstheme="minorBidi"/>
          <w:i/>
        </w:rPr>
        <w:t>. W</w:t>
      </w:r>
      <w:r w:rsidRPr="004F7AD1">
        <w:rPr>
          <w:rFonts w:asciiTheme="minorBidi" w:hAnsiTheme="minorBidi" w:cstheme="minorBidi"/>
          <w:i/>
        </w:rPr>
        <w:t>e want a natural birth.”</w:t>
      </w:r>
    </w:p>
    <w:p w14:paraId="5A3B2937" w14:textId="77777777" w:rsidR="005F3B45" w:rsidRPr="004F7AD1" w:rsidRDefault="005F3B45" w:rsidP="003A2FB0">
      <w:pPr>
        <w:pStyle w:val="Heading2"/>
      </w:pPr>
      <w:r w:rsidRPr="004F7AD1">
        <w:t>Expected behavior/performance</w:t>
      </w:r>
      <w:r w:rsidR="00265F9A" w:rsidRPr="004F7AD1">
        <w:t xml:space="preserve"> (not in any particular order)</w:t>
      </w:r>
      <w:r w:rsidRPr="004F7AD1">
        <w:t xml:space="preserve">: </w:t>
      </w:r>
    </w:p>
    <w:p w14:paraId="2AA8FC26" w14:textId="5DCED383" w:rsidR="007D5676" w:rsidRPr="0025629F" w:rsidRDefault="009F0DB5" w:rsidP="0094666D">
      <w:pPr>
        <w:pStyle w:val="Bullets1"/>
        <w:spacing w:after="120"/>
      </w:pPr>
      <w:r>
        <w:t>Clinical management for tachysystole</w:t>
      </w:r>
      <w:r w:rsidR="0074747F">
        <w:t>.</w:t>
      </w:r>
    </w:p>
    <w:p w14:paraId="2FDDF720" w14:textId="77777777" w:rsidR="00C0534F" w:rsidRPr="00C0534F" w:rsidRDefault="00C0534F" w:rsidP="0094666D">
      <w:pPr>
        <w:pStyle w:val="Bullets1"/>
        <w:spacing w:after="120"/>
      </w:pPr>
      <w:r w:rsidRPr="00C0534F">
        <w:t xml:space="preserve">SBAR is used to inform others of the situation when they arrive. </w:t>
      </w:r>
    </w:p>
    <w:p w14:paraId="715E5EBD" w14:textId="77777777" w:rsidR="00C0534F" w:rsidRPr="00C0534F" w:rsidRDefault="00C0534F" w:rsidP="0094666D">
      <w:pPr>
        <w:pStyle w:val="Bullets1"/>
        <w:spacing w:after="120"/>
      </w:pPr>
      <w:r w:rsidRPr="00C0534F">
        <w:t>Provider clearly demonstrates leadership role.</w:t>
      </w:r>
    </w:p>
    <w:p w14:paraId="4C6569E0" w14:textId="52092CE2" w:rsidR="00C0534F" w:rsidRPr="00C0534F" w:rsidRDefault="009F0DB5" w:rsidP="0094666D">
      <w:pPr>
        <w:pStyle w:val="Bullets1"/>
        <w:spacing w:after="120"/>
      </w:pPr>
      <w:r>
        <w:t>Leader may call team huddle.</w:t>
      </w:r>
    </w:p>
    <w:p w14:paraId="699BA1E5" w14:textId="77777777" w:rsidR="00C0534F" w:rsidRPr="00C0534F" w:rsidRDefault="00C0534F" w:rsidP="0094666D">
      <w:pPr>
        <w:pStyle w:val="Bullets1"/>
        <w:spacing w:after="120"/>
      </w:pPr>
      <w:r w:rsidRPr="00C0534F">
        <w:t xml:space="preserve">All team members use closed-loop communication and provide mutual support to one another. </w:t>
      </w:r>
    </w:p>
    <w:p w14:paraId="6A90F486" w14:textId="2675723B" w:rsidR="006663FE" w:rsidRPr="00005A3E" w:rsidRDefault="006B6781" w:rsidP="0094666D">
      <w:pPr>
        <w:pStyle w:val="Bullets1"/>
        <w:spacing w:after="120"/>
      </w:pPr>
      <w:bookmarkStart w:id="3" w:name="_Umbilical_Cord_Prolapse"/>
      <w:bookmarkEnd w:id="3"/>
      <w:r w:rsidRPr="00005A3E">
        <w:t>Team uses a</w:t>
      </w:r>
      <w:r w:rsidR="00C0534F" w:rsidRPr="00005A3E">
        <w:t xml:space="preserve">ppropriate </w:t>
      </w:r>
      <w:r w:rsidR="006663FE" w:rsidRPr="00005A3E">
        <w:t>communication techniques for handoff</w:t>
      </w:r>
      <w:r w:rsidR="00C0534F" w:rsidRPr="00005A3E">
        <w:t xml:space="preserve"> or transition of patient to a separate OR team</w:t>
      </w:r>
      <w:r w:rsidR="0074747F" w:rsidRPr="00005A3E">
        <w:t>.</w:t>
      </w:r>
    </w:p>
    <w:p w14:paraId="5601B7AF" w14:textId="707A5FC7" w:rsidR="004F7AD1" w:rsidRPr="00C0534F" w:rsidRDefault="006B6781" w:rsidP="003A2FB0">
      <w:pPr>
        <w:pStyle w:val="Bullets1"/>
      </w:pPr>
      <w:r w:rsidRPr="002E4B88">
        <w:t>Team initiates a</w:t>
      </w:r>
      <w:r w:rsidR="00C0534F" w:rsidRPr="002E4B88">
        <w:t>ppropriate clinical response as per any protocols, checklists, or cognitive aids</w:t>
      </w:r>
      <w:r w:rsidR="00701F6B" w:rsidRPr="002E4B88">
        <w:t xml:space="preserve"> for a </w:t>
      </w:r>
      <w:r w:rsidR="001B1B94">
        <w:t xml:space="preserve">safe </w:t>
      </w:r>
      <w:r w:rsidR="0074747F" w:rsidRPr="002E4B88">
        <w:t xml:space="preserve">cesarean </w:t>
      </w:r>
      <w:r w:rsidR="00701F6B" w:rsidRPr="002E4B88">
        <w:t>section</w:t>
      </w:r>
      <w:r w:rsidR="00846812" w:rsidRPr="002E4B88">
        <w:t xml:space="preserve"> as the team gathers in the O</w:t>
      </w:r>
      <w:bookmarkStart w:id="4" w:name="_Obstetric_Hemorrhage_Checklist"/>
      <w:bookmarkStart w:id="5" w:name="_Sample_Umbilical_Cord"/>
      <w:bookmarkStart w:id="6" w:name="_Triggers_for_this"/>
      <w:bookmarkEnd w:id="4"/>
      <w:bookmarkEnd w:id="5"/>
      <w:bookmarkEnd w:id="6"/>
      <w:r w:rsidR="00BD0F2B" w:rsidRPr="002E4B88">
        <w:t>R</w:t>
      </w:r>
      <w:r w:rsidR="007B3D30" w:rsidRPr="002E4B88">
        <w:t>.</w:t>
      </w:r>
      <w:r w:rsidR="004F7AD1" w:rsidRPr="004F7AD1">
        <w:t xml:space="preserve"> </w:t>
      </w:r>
    </w:p>
    <w:p w14:paraId="18E4F212" w14:textId="411CBDF8" w:rsidR="00096F5A" w:rsidRDefault="004F7AD1" w:rsidP="00096F5A">
      <w:pPr>
        <w:pStyle w:val="Title"/>
        <w:spacing w:before="0"/>
        <w:rPr>
          <w:spacing w:val="0"/>
        </w:rPr>
      </w:pPr>
      <w:r w:rsidRPr="004F7AD1">
        <w:rPr>
          <w:spacing w:val="0"/>
        </w:rPr>
        <w:lastRenderedPageBreak/>
        <w:t xml:space="preserve">Uterine Tachysystole </w:t>
      </w:r>
      <w:r w:rsidRPr="00240EC4">
        <w:rPr>
          <w:spacing w:val="0"/>
        </w:rPr>
        <w:t>Simulation Assessment Tool (Optional)</w:t>
      </w:r>
    </w:p>
    <w:p w14:paraId="66A48657" w14:textId="65C5600A" w:rsidR="009D7CAD" w:rsidRDefault="009D7CAD" w:rsidP="009D7CAD">
      <w:pPr>
        <w:rPr>
          <w:lang w:bidi="ar-SA"/>
        </w:rPr>
      </w:pPr>
      <w:r w:rsidRPr="009D7CAD">
        <w:rPr>
          <w:lang w:bidi="ar-SA"/>
        </w:rPr>
        <w:t>This tool provides a list of expected behaviors in response to the Clinical Context and each set of Triggers and Distractors in the simulation and can be used as a tool in evaluating the performance of the simulation participants.</w:t>
      </w:r>
      <w:r w:rsidR="00E84CC0">
        <w:rPr>
          <w:lang w:bidi="ar-SA"/>
        </w:rPr>
        <w:t xml:space="preserve"> </w:t>
      </w:r>
    </w:p>
    <w:p w14:paraId="326CC926" w14:textId="126D888E" w:rsidR="00C742B5" w:rsidRPr="009D7CAD" w:rsidRDefault="00C742B5" w:rsidP="00E800A3">
      <w:pPr>
        <w:pStyle w:val="graywoutline"/>
        <w:rPr>
          <w:lang w:bidi="ar-SA"/>
        </w:rPr>
      </w:pPr>
      <w:r w:rsidRPr="00096F5A">
        <w:t>Trigger 1: Patient Experiencing Pain</w:t>
      </w:r>
    </w:p>
    <w:tbl>
      <w:tblPr>
        <w:tblStyle w:val="TableGrid"/>
        <w:tblW w:w="9360" w:type="dxa"/>
        <w:tblInd w:w="108" w:type="dxa"/>
        <w:tblLayout w:type="fixed"/>
        <w:tblCellMar>
          <w:left w:w="115" w:type="dxa"/>
          <w:right w:w="115" w:type="dxa"/>
        </w:tblCellMar>
        <w:tblLook w:val="04A0" w:firstRow="1" w:lastRow="0" w:firstColumn="1" w:lastColumn="0" w:noHBand="0" w:noVBand="1"/>
        <w:tblDescription w:val="Uterine Tachysystole Simulation Assessment Tool (Optional) - &#10;Trigger 1: Patient Experiencing Pain"/>
      </w:tblPr>
      <w:tblGrid>
        <w:gridCol w:w="2880"/>
        <w:gridCol w:w="1530"/>
        <w:gridCol w:w="1440"/>
        <w:gridCol w:w="3510"/>
      </w:tblGrid>
      <w:tr w:rsidR="00E97A9E" w:rsidRPr="00787DC8" w14:paraId="6227472C" w14:textId="77777777" w:rsidTr="002814CF">
        <w:trPr>
          <w:cantSplit/>
          <w:tblHeader/>
        </w:trPr>
        <w:tc>
          <w:tcPr>
            <w:tcW w:w="2880" w:type="dxa"/>
            <w:shd w:val="clear" w:color="auto" w:fill="92CDDC" w:themeFill="accent5" w:themeFillTint="99"/>
            <w:vAlign w:val="center"/>
          </w:tcPr>
          <w:p w14:paraId="222764C6" w14:textId="48EB8668" w:rsidR="00E97A9E" w:rsidRPr="00C742B5" w:rsidRDefault="00E97A9E" w:rsidP="00147820">
            <w:pPr>
              <w:pStyle w:val="FormText"/>
              <w:spacing w:before="80" w:after="80"/>
              <w:ind w:left="0" w:firstLine="0"/>
              <w:jc w:val="center"/>
              <w:rPr>
                <w:color w:val="auto"/>
                <w:sz w:val="18"/>
                <w:szCs w:val="18"/>
              </w:rPr>
            </w:pPr>
            <w:r w:rsidRPr="00C742B5">
              <w:rPr>
                <w:color w:val="auto"/>
                <w:sz w:val="18"/>
                <w:szCs w:val="18"/>
              </w:rPr>
              <w:t xml:space="preserve">Targeted </w:t>
            </w:r>
            <w:r w:rsidR="00147820" w:rsidRPr="00C742B5">
              <w:rPr>
                <w:color w:val="auto"/>
                <w:sz w:val="18"/>
                <w:szCs w:val="18"/>
              </w:rPr>
              <w:t>B</w:t>
            </w:r>
            <w:r w:rsidRPr="00C742B5">
              <w:rPr>
                <w:color w:val="auto"/>
                <w:sz w:val="18"/>
                <w:szCs w:val="18"/>
              </w:rPr>
              <w:t xml:space="preserve">ehavioral </w:t>
            </w:r>
            <w:r w:rsidR="00147820" w:rsidRPr="00C742B5">
              <w:rPr>
                <w:color w:val="auto"/>
                <w:sz w:val="18"/>
                <w:szCs w:val="18"/>
              </w:rPr>
              <w:t>R</w:t>
            </w:r>
            <w:r w:rsidRPr="00C742B5">
              <w:rPr>
                <w:color w:val="auto"/>
                <w:sz w:val="18"/>
                <w:szCs w:val="18"/>
              </w:rPr>
              <w:t>esponse</w:t>
            </w:r>
          </w:p>
        </w:tc>
        <w:tc>
          <w:tcPr>
            <w:tcW w:w="1530" w:type="dxa"/>
            <w:shd w:val="clear" w:color="auto" w:fill="92CDDC" w:themeFill="accent5" w:themeFillTint="99"/>
            <w:vAlign w:val="bottom"/>
          </w:tcPr>
          <w:p w14:paraId="5C51B74D" w14:textId="77777777" w:rsidR="00E97A9E" w:rsidRPr="00C742B5" w:rsidRDefault="00E97A9E" w:rsidP="002814CF">
            <w:pPr>
              <w:pStyle w:val="FormText"/>
              <w:spacing w:before="80" w:after="80"/>
              <w:ind w:left="0" w:firstLine="0"/>
              <w:jc w:val="center"/>
              <w:rPr>
                <w:color w:val="auto"/>
                <w:sz w:val="18"/>
                <w:szCs w:val="18"/>
              </w:rPr>
            </w:pPr>
            <w:r w:rsidRPr="00C742B5">
              <w:rPr>
                <w:color w:val="auto"/>
                <w:sz w:val="18"/>
                <w:szCs w:val="18"/>
              </w:rPr>
              <w:t>Observed</w:t>
            </w:r>
          </w:p>
        </w:tc>
        <w:tc>
          <w:tcPr>
            <w:tcW w:w="1440" w:type="dxa"/>
            <w:shd w:val="clear" w:color="auto" w:fill="92CDDC" w:themeFill="accent5" w:themeFillTint="99"/>
            <w:vAlign w:val="bottom"/>
          </w:tcPr>
          <w:p w14:paraId="45F1E7BA" w14:textId="0E902890" w:rsidR="00E97A9E" w:rsidRPr="00C742B5" w:rsidRDefault="00E97A9E" w:rsidP="00147820">
            <w:pPr>
              <w:pStyle w:val="FormText"/>
              <w:spacing w:before="80" w:after="80"/>
              <w:ind w:left="0" w:firstLine="0"/>
              <w:jc w:val="center"/>
              <w:rPr>
                <w:color w:val="auto"/>
                <w:sz w:val="18"/>
                <w:szCs w:val="18"/>
              </w:rPr>
            </w:pPr>
            <w:r w:rsidRPr="00C742B5">
              <w:rPr>
                <w:color w:val="auto"/>
                <w:sz w:val="18"/>
                <w:szCs w:val="18"/>
              </w:rPr>
              <w:t xml:space="preserve">Not </w:t>
            </w:r>
            <w:r w:rsidR="00147820" w:rsidRPr="00C742B5">
              <w:rPr>
                <w:color w:val="auto"/>
                <w:sz w:val="18"/>
                <w:szCs w:val="18"/>
              </w:rPr>
              <w:t>O</w:t>
            </w:r>
            <w:r w:rsidRPr="00C742B5">
              <w:rPr>
                <w:color w:val="auto"/>
                <w:sz w:val="18"/>
                <w:szCs w:val="18"/>
              </w:rPr>
              <w:t>bserved</w:t>
            </w:r>
          </w:p>
        </w:tc>
        <w:tc>
          <w:tcPr>
            <w:tcW w:w="3510" w:type="dxa"/>
            <w:shd w:val="clear" w:color="auto" w:fill="92CDDC" w:themeFill="accent5" w:themeFillTint="99"/>
            <w:vAlign w:val="bottom"/>
          </w:tcPr>
          <w:p w14:paraId="6C53B3D8" w14:textId="77777777" w:rsidR="00E97A9E" w:rsidRPr="00C742B5" w:rsidRDefault="00E97A9E" w:rsidP="002814CF">
            <w:pPr>
              <w:pStyle w:val="FormText"/>
              <w:spacing w:before="80" w:after="80"/>
              <w:ind w:left="0" w:firstLine="0"/>
              <w:jc w:val="center"/>
              <w:rPr>
                <w:color w:val="auto"/>
                <w:sz w:val="18"/>
                <w:szCs w:val="18"/>
              </w:rPr>
            </w:pPr>
            <w:r w:rsidRPr="00C742B5">
              <w:rPr>
                <w:color w:val="auto"/>
                <w:sz w:val="18"/>
                <w:szCs w:val="18"/>
              </w:rPr>
              <w:t>Notes</w:t>
            </w:r>
          </w:p>
        </w:tc>
      </w:tr>
      <w:tr w:rsidR="00E97A9E" w:rsidRPr="00240EC4" w14:paraId="1B9FACD1" w14:textId="77777777" w:rsidTr="00C742B5">
        <w:trPr>
          <w:cantSplit/>
          <w:trHeight w:val="821"/>
        </w:trPr>
        <w:tc>
          <w:tcPr>
            <w:tcW w:w="2880" w:type="dxa"/>
            <w:vAlign w:val="center"/>
          </w:tcPr>
          <w:p w14:paraId="26D1156F" w14:textId="77777777" w:rsidR="00E97A9E" w:rsidRPr="00240EC4" w:rsidRDefault="00E97A9E" w:rsidP="002814CF">
            <w:pPr>
              <w:pStyle w:val="TableText"/>
              <w:spacing w:before="80" w:after="80"/>
            </w:pPr>
            <w:r>
              <w:t>Nurse reassures patient and support person.</w:t>
            </w:r>
          </w:p>
        </w:tc>
        <w:tc>
          <w:tcPr>
            <w:tcW w:w="1530" w:type="dxa"/>
            <w:vAlign w:val="center"/>
          </w:tcPr>
          <w:p w14:paraId="3E301CF0" w14:textId="77777777" w:rsidR="00E97A9E" w:rsidRPr="00240EC4" w:rsidRDefault="00E97A9E" w:rsidP="002814CF">
            <w:pPr>
              <w:pStyle w:val="TableText"/>
              <w:spacing w:before="80" w:after="80"/>
            </w:pPr>
          </w:p>
        </w:tc>
        <w:tc>
          <w:tcPr>
            <w:tcW w:w="1440" w:type="dxa"/>
            <w:vAlign w:val="center"/>
          </w:tcPr>
          <w:p w14:paraId="56D30651" w14:textId="77777777" w:rsidR="00E97A9E" w:rsidRPr="00240EC4" w:rsidRDefault="00E97A9E" w:rsidP="002814CF">
            <w:pPr>
              <w:pStyle w:val="TableText"/>
              <w:spacing w:before="80" w:after="80"/>
            </w:pPr>
          </w:p>
        </w:tc>
        <w:tc>
          <w:tcPr>
            <w:tcW w:w="3510" w:type="dxa"/>
            <w:vAlign w:val="center"/>
          </w:tcPr>
          <w:p w14:paraId="78A6372D" w14:textId="77777777" w:rsidR="00E97A9E" w:rsidRPr="00240EC4" w:rsidRDefault="00E97A9E" w:rsidP="002814CF">
            <w:pPr>
              <w:pStyle w:val="TableText"/>
              <w:spacing w:before="80" w:after="80"/>
            </w:pPr>
          </w:p>
        </w:tc>
      </w:tr>
      <w:tr w:rsidR="00E97A9E" w:rsidRPr="00240EC4" w14:paraId="1A0CB1F7" w14:textId="77777777" w:rsidTr="00C742B5">
        <w:trPr>
          <w:cantSplit/>
          <w:trHeight w:val="821"/>
        </w:trPr>
        <w:tc>
          <w:tcPr>
            <w:tcW w:w="2880" w:type="dxa"/>
            <w:vAlign w:val="center"/>
          </w:tcPr>
          <w:p w14:paraId="57B57DF4" w14:textId="77777777" w:rsidR="00E97A9E" w:rsidRPr="00240EC4" w:rsidRDefault="00E97A9E" w:rsidP="002814CF">
            <w:pPr>
              <w:pStyle w:val="TableText"/>
              <w:spacing w:before="80" w:after="80"/>
            </w:pPr>
            <w:r>
              <w:t>Nurse reassesses maternal and fetal status.</w:t>
            </w:r>
          </w:p>
        </w:tc>
        <w:tc>
          <w:tcPr>
            <w:tcW w:w="1530" w:type="dxa"/>
            <w:vAlign w:val="center"/>
          </w:tcPr>
          <w:p w14:paraId="68ADE409" w14:textId="77777777" w:rsidR="00E97A9E" w:rsidRPr="00240EC4" w:rsidRDefault="00E97A9E" w:rsidP="002814CF">
            <w:pPr>
              <w:pStyle w:val="TableText"/>
              <w:spacing w:before="80" w:after="80"/>
            </w:pPr>
          </w:p>
        </w:tc>
        <w:tc>
          <w:tcPr>
            <w:tcW w:w="1440" w:type="dxa"/>
            <w:vAlign w:val="center"/>
          </w:tcPr>
          <w:p w14:paraId="72122AC6" w14:textId="77777777" w:rsidR="00E97A9E" w:rsidRPr="00240EC4" w:rsidRDefault="00E97A9E" w:rsidP="002814CF">
            <w:pPr>
              <w:pStyle w:val="TableText"/>
              <w:spacing w:before="80" w:after="80"/>
            </w:pPr>
          </w:p>
        </w:tc>
        <w:tc>
          <w:tcPr>
            <w:tcW w:w="3510" w:type="dxa"/>
            <w:vAlign w:val="center"/>
          </w:tcPr>
          <w:p w14:paraId="3DFFD149" w14:textId="77777777" w:rsidR="00E97A9E" w:rsidRPr="00240EC4" w:rsidRDefault="00E97A9E" w:rsidP="002814CF">
            <w:pPr>
              <w:pStyle w:val="TableText"/>
              <w:spacing w:before="80" w:after="80"/>
            </w:pPr>
          </w:p>
        </w:tc>
      </w:tr>
      <w:tr w:rsidR="006D4EF2" w:rsidRPr="00240EC4" w14:paraId="282838D0" w14:textId="77777777" w:rsidTr="00C742B5">
        <w:trPr>
          <w:cantSplit/>
          <w:trHeight w:val="821"/>
        </w:trPr>
        <w:tc>
          <w:tcPr>
            <w:tcW w:w="2880" w:type="dxa"/>
            <w:vAlign w:val="center"/>
          </w:tcPr>
          <w:p w14:paraId="09EBCE1D" w14:textId="2E6C3FAD" w:rsidR="006D4EF2" w:rsidRDefault="006D4EF2" w:rsidP="006D4EF2">
            <w:pPr>
              <w:pStyle w:val="TableText"/>
              <w:spacing w:before="80" w:after="80"/>
            </w:pPr>
            <w:r>
              <w:t>Nurse calls for additional help, provider, or activates a rapid response.</w:t>
            </w:r>
          </w:p>
        </w:tc>
        <w:tc>
          <w:tcPr>
            <w:tcW w:w="1530" w:type="dxa"/>
            <w:vAlign w:val="center"/>
          </w:tcPr>
          <w:p w14:paraId="364EE622" w14:textId="77777777" w:rsidR="006D4EF2" w:rsidRPr="00240EC4" w:rsidRDefault="006D4EF2" w:rsidP="002814CF">
            <w:pPr>
              <w:pStyle w:val="TableText"/>
              <w:spacing w:before="80" w:after="80"/>
            </w:pPr>
          </w:p>
        </w:tc>
        <w:tc>
          <w:tcPr>
            <w:tcW w:w="1440" w:type="dxa"/>
            <w:vAlign w:val="center"/>
          </w:tcPr>
          <w:p w14:paraId="0BDF77A7" w14:textId="77777777" w:rsidR="006D4EF2" w:rsidRPr="00240EC4" w:rsidRDefault="006D4EF2" w:rsidP="002814CF">
            <w:pPr>
              <w:pStyle w:val="TableText"/>
              <w:spacing w:before="80" w:after="80"/>
            </w:pPr>
          </w:p>
        </w:tc>
        <w:tc>
          <w:tcPr>
            <w:tcW w:w="3510" w:type="dxa"/>
            <w:vAlign w:val="center"/>
          </w:tcPr>
          <w:p w14:paraId="16FDF838" w14:textId="77777777" w:rsidR="006D4EF2" w:rsidRPr="00240EC4" w:rsidRDefault="006D4EF2" w:rsidP="002814CF">
            <w:pPr>
              <w:pStyle w:val="TableText"/>
              <w:spacing w:before="80" w:after="80"/>
            </w:pPr>
          </w:p>
        </w:tc>
      </w:tr>
      <w:tr w:rsidR="00E97A9E" w:rsidRPr="00240EC4" w14:paraId="5FD4DDCD" w14:textId="77777777" w:rsidTr="00C742B5">
        <w:trPr>
          <w:cantSplit/>
          <w:trHeight w:val="821"/>
        </w:trPr>
        <w:tc>
          <w:tcPr>
            <w:tcW w:w="2880" w:type="dxa"/>
            <w:vAlign w:val="center"/>
          </w:tcPr>
          <w:p w14:paraId="74141F67" w14:textId="6F857862" w:rsidR="00E97A9E" w:rsidRDefault="00005A3E" w:rsidP="00005A3E">
            <w:pPr>
              <w:pStyle w:val="TableText"/>
              <w:spacing w:before="80" w:after="80"/>
            </w:pPr>
            <w:r>
              <w:t>N</w:t>
            </w:r>
            <w:r w:rsidR="00E97A9E" w:rsidRPr="00913CF8">
              <w:t>urse begins appropriate clinical response as per any protocols, checklists, or cognitive aids.</w:t>
            </w:r>
          </w:p>
        </w:tc>
        <w:tc>
          <w:tcPr>
            <w:tcW w:w="1530" w:type="dxa"/>
            <w:vAlign w:val="center"/>
          </w:tcPr>
          <w:p w14:paraId="4305A7FB" w14:textId="77777777" w:rsidR="00E97A9E" w:rsidRPr="00240EC4" w:rsidRDefault="00E97A9E" w:rsidP="002814CF">
            <w:pPr>
              <w:pStyle w:val="TableText"/>
              <w:spacing w:before="80" w:after="80"/>
            </w:pPr>
          </w:p>
        </w:tc>
        <w:tc>
          <w:tcPr>
            <w:tcW w:w="1440" w:type="dxa"/>
            <w:vAlign w:val="center"/>
          </w:tcPr>
          <w:p w14:paraId="4B0A21DF" w14:textId="77777777" w:rsidR="00E97A9E" w:rsidRPr="00240EC4" w:rsidRDefault="00E97A9E" w:rsidP="002814CF">
            <w:pPr>
              <w:pStyle w:val="TableText"/>
              <w:spacing w:before="80" w:after="80"/>
            </w:pPr>
          </w:p>
        </w:tc>
        <w:tc>
          <w:tcPr>
            <w:tcW w:w="3510" w:type="dxa"/>
            <w:vAlign w:val="center"/>
          </w:tcPr>
          <w:p w14:paraId="5EC2521C" w14:textId="77777777" w:rsidR="00E97A9E" w:rsidRPr="00240EC4" w:rsidRDefault="00E97A9E" w:rsidP="002814CF">
            <w:pPr>
              <w:pStyle w:val="TableText"/>
              <w:spacing w:before="80" w:after="80"/>
            </w:pPr>
          </w:p>
        </w:tc>
      </w:tr>
      <w:tr w:rsidR="00E97A9E" w:rsidRPr="00240EC4" w14:paraId="0525780E" w14:textId="77777777" w:rsidTr="00C742B5">
        <w:trPr>
          <w:cantSplit/>
          <w:trHeight w:val="821"/>
        </w:trPr>
        <w:tc>
          <w:tcPr>
            <w:tcW w:w="2880" w:type="dxa"/>
            <w:vAlign w:val="center"/>
          </w:tcPr>
          <w:p w14:paraId="044DF551" w14:textId="7474B8D0" w:rsidR="00E97A9E" w:rsidRDefault="00E97A9E" w:rsidP="006D4EF2">
            <w:pPr>
              <w:pStyle w:val="TableText"/>
              <w:spacing w:before="80" w:after="80"/>
            </w:pPr>
            <w:r w:rsidRPr="00913CF8">
              <w:t xml:space="preserve">SBAR is used to inform others of the situation when they arrive. </w:t>
            </w:r>
          </w:p>
        </w:tc>
        <w:tc>
          <w:tcPr>
            <w:tcW w:w="1530" w:type="dxa"/>
            <w:vAlign w:val="center"/>
          </w:tcPr>
          <w:p w14:paraId="3DC8D0DC" w14:textId="77777777" w:rsidR="00E97A9E" w:rsidRPr="00240EC4" w:rsidRDefault="00E97A9E" w:rsidP="002814CF">
            <w:pPr>
              <w:pStyle w:val="TableText"/>
              <w:spacing w:before="80" w:after="80"/>
            </w:pPr>
          </w:p>
        </w:tc>
        <w:tc>
          <w:tcPr>
            <w:tcW w:w="1440" w:type="dxa"/>
            <w:vAlign w:val="center"/>
          </w:tcPr>
          <w:p w14:paraId="5C0156BF" w14:textId="77777777" w:rsidR="00E97A9E" w:rsidRPr="00240EC4" w:rsidRDefault="00E97A9E" w:rsidP="002814CF">
            <w:pPr>
              <w:pStyle w:val="TableText"/>
              <w:spacing w:before="80" w:after="80"/>
            </w:pPr>
          </w:p>
        </w:tc>
        <w:tc>
          <w:tcPr>
            <w:tcW w:w="3510" w:type="dxa"/>
            <w:vAlign w:val="center"/>
          </w:tcPr>
          <w:p w14:paraId="3A69BA86" w14:textId="77777777" w:rsidR="00E97A9E" w:rsidRPr="00240EC4" w:rsidRDefault="00E97A9E" w:rsidP="002814CF">
            <w:pPr>
              <w:pStyle w:val="TableText"/>
              <w:spacing w:before="80" w:after="80"/>
            </w:pPr>
          </w:p>
        </w:tc>
      </w:tr>
    </w:tbl>
    <w:p w14:paraId="51896BAE" w14:textId="23802356" w:rsidR="00C742B5" w:rsidRDefault="00C742B5" w:rsidP="00C742B5">
      <w:pPr>
        <w:spacing w:after="0"/>
      </w:pPr>
    </w:p>
    <w:p w14:paraId="38FDC927" w14:textId="7B1ABA73" w:rsidR="00C742B5" w:rsidRDefault="00C742B5" w:rsidP="00E800A3">
      <w:pPr>
        <w:pStyle w:val="graywoutline"/>
      </w:pPr>
      <w:r w:rsidRPr="00096F5A">
        <w:t xml:space="preserve">Trigger 2: Uterine </w:t>
      </w:r>
      <w:r>
        <w:t>Tachysystole and Category III Tracing</w:t>
      </w:r>
    </w:p>
    <w:tbl>
      <w:tblPr>
        <w:tblStyle w:val="TableGrid"/>
        <w:tblW w:w="9360" w:type="dxa"/>
        <w:tblInd w:w="108" w:type="dxa"/>
        <w:tblLayout w:type="fixed"/>
        <w:tblCellMar>
          <w:left w:w="115" w:type="dxa"/>
          <w:right w:w="115" w:type="dxa"/>
        </w:tblCellMar>
        <w:tblLook w:val="04A0" w:firstRow="1" w:lastRow="0" w:firstColumn="1" w:lastColumn="0" w:noHBand="0" w:noVBand="1"/>
        <w:tblDescription w:val="Uterine Tachysystole Simulation Assessment Tool (Optional) - &#10;Trigger 2: Uterine Tachysystole and Category III Tracing"/>
      </w:tblPr>
      <w:tblGrid>
        <w:gridCol w:w="2880"/>
        <w:gridCol w:w="1530"/>
        <w:gridCol w:w="1440"/>
        <w:gridCol w:w="3510"/>
      </w:tblGrid>
      <w:tr w:rsidR="00C742B5" w:rsidRPr="00787DC8" w14:paraId="14070AB7" w14:textId="77777777" w:rsidTr="00C742B5">
        <w:trPr>
          <w:cantSplit/>
          <w:trHeight w:val="395"/>
          <w:tblHeader/>
        </w:trPr>
        <w:tc>
          <w:tcPr>
            <w:tcW w:w="2880" w:type="dxa"/>
            <w:shd w:val="clear" w:color="auto" w:fill="92CDDC" w:themeFill="accent5" w:themeFillTint="99"/>
            <w:vAlign w:val="bottom"/>
          </w:tcPr>
          <w:p w14:paraId="10E6C5FD" w14:textId="77777777" w:rsidR="00C742B5" w:rsidRPr="00C742B5" w:rsidRDefault="00C742B5" w:rsidP="00C742B5">
            <w:pPr>
              <w:pStyle w:val="FormText"/>
              <w:spacing w:before="80" w:after="80"/>
              <w:ind w:left="0" w:firstLine="0"/>
              <w:jc w:val="center"/>
              <w:rPr>
                <w:color w:val="auto"/>
                <w:sz w:val="18"/>
                <w:szCs w:val="18"/>
              </w:rPr>
            </w:pPr>
            <w:r w:rsidRPr="00C742B5">
              <w:rPr>
                <w:color w:val="auto"/>
                <w:sz w:val="18"/>
                <w:szCs w:val="18"/>
              </w:rPr>
              <w:t>Targeted Behavioral Response</w:t>
            </w:r>
          </w:p>
        </w:tc>
        <w:tc>
          <w:tcPr>
            <w:tcW w:w="1530" w:type="dxa"/>
            <w:shd w:val="clear" w:color="auto" w:fill="92CDDC" w:themeFill="accent5" w:themeFillTint="99"/>
            <w:vAlign w:val="bottom"/>
          </w:tcPr>
          <w:p w14:paraId="004628C5" w14:textId="77777777" w:rsidR="00C742B5" w:rsidRPr="00C742B5" w:rsidRDefault="00C742B5" w:rsidP="00C742B5">
            <w:pPr>
              <w:pStyle w:val="FormText"/>
              <w:spacing w:before="80" w:after="80"/>
              <w:ind w:left="0" w:firstLine="0"/>
              <w:jc w:val="center"/>
              <w:rPr>
                <w:color w:val="auto"/>
                <w:sz w:val="18"/>
                <w:szCs w:val="18"/>
              </w:rPr>
            </w:pPr>
            <w:r w:rsidRPr="00C742B5">
              <w:rPr>
                <w:color w:val="auto"/>
                <w:sz w:val="18"/>
                <w:szCs w:val="18"/>
              </w:rPr>
              <w:t>Observed</w:t>
            </w:r>
          </w:p>
        </w:tc>
        <w:tc>
          <w:tcPr>
            <w:tcW w:w="1440" w:type="dxa"/>
            <w:shd w:val="clear" w:color="auto" w:fill="92CDDC" w:themeFill="accent5" w:themeFillTint="99"/>
            <w:vAlign w:val="bottom"/>
          </w:tcPr>
          <w:p w14:paraId="1E96C757" w14:textId="77777777" w:rsidR="00C742B5" w:rsidRPr="00C742B5" w:rsidRDefault="00C742B5" w:rsidP="00C742B5">
            <w:pPr>
              <w:pStyle w:val="FormText"/>
              <w:spacing w:before="80" w:after="80"/>
              <w:ind w:left="0" w:firstLine="0"/>
              <w:jc w:val="center"/>
              <w:rPr>
                <w:color w:val="auto"/>
                <w:sz w:val="18"/>
                <w:szCs w:val="18"/>
              </w:rPr>
            </w:pPr>
            <w:r w:rsidRPr="00C742B5">
              <w:rPr>
                <w:color w:val="auto"/>
                <w:sz w:val="18"/>
                <w:szCs w:val="18"/>
              </w:rPr>
              <w:t>Not Observed</w:t>
            </w:r>
          </w:p>
        </w:tc>
        <w:tc>
          <w:tcPr>
            <w:tcW w:w="3510" w:type="dxa"/>
            <w:shd w:val="clear" w:color="auto" w:fill="92CDDC" w:themeFill="accent5" w:themeFillTint="99"/>
            <w:vAlign w:val="bottom"/>
          </w:tcPr>
          <w:p w14:paraId="196A09CF" w14:textId="77777777" w:rsidR="00C742B5" w:rsidRPr="00C742B5" w:rsidRDefault="00C742B5" w:rsidP="00C742B5">
            <w:pPr>
              <w:pStyle w:val="FormText"/>
              <w:spacing w:before="80" w:after="80"/>
              <w:ind w:left="0" w:firstLine="0"/>
              <w:jc w:val="center"/>
              <w:rPr>
                <w:color w:val="auto"/>
                <w:sz w:val="18"/>
                <w:szCs w:val="18"/>
              </w:rPr>
            </w:pPr>
            <w:r w:rsidRPr="00C742B5">
              <w:rPr>
                <w:color w:val="auto"/>
                <w:sz w:val="18"/>
                <w:szCs w:val="18"/>
              </w:rPr>
              <w:t>Notes</w:t>
            </w:r>
          </w:p>
        </w:tc>
      </w:tr>
      <w:tr w:rsidR="00E97A9E" w:rsidRPr="00240EC4" w14:paraId="22CE42CA" w14:textId="77777777" w:rsidTr="00C742B5">
        <w:trPr>
          <w:cantSplit/>
          <w:trHeight w:val="821"/>
        </w:trPr>
        <w:tc>
          <w:tcPr>
            <w:tcW w:w="2880" w:type="dxa"/>
            <w:vAlign w:val="center"/>
          </w:tcPr>
          <w:p w14:paraId="71403F48" w14:textId="77777777" w:rsidR="00E97A9E" w:rsidRPr="00240EC4" w:rsidRDefault="008353FE" w:rsidP="008353FE">
            <w:pPr>
              <w:pStyle w:val="TableText"/>
              <w:spacing w:before="80" w:after="80"/>
            </w:pPr>
            <w:r>
              <w:t>N</w:t>
            </w:r>
            <w:r w:rsidR="00E97A9E">
              <w:t>urse reassesses</w:t>
            </w:r>
            <w:r w:rsidR="005C3778">
              <w:t xml:space="preserve"> </w:t>
            </w:r>
            <w:r w:rsidR="00E97A9E">
              <w:t>maternal and fetal status.</w:t>
            </w:r>
          </w:p>
        </w:tc>
        <w:tc>
          <w:tcPr>
            <w:tcW w:w="1530" w:type="dxa"/>
            <w:vAlign w:val="center"/>
          </w:tcPr>
          <w:p w14:paraId="48C8AD95" w14:textId="77777777" w:rsidR="00E97A9E" w:rsidRPr="00240EC4" w:rsidRDefault="00E97A9E" w:rsidP="002814CF">
            <w:pPr>
              <w:pStyle w:val="TableText"/>
              <w:spacing w:before="80" w:after="80"/>
            </w:pPr>
          </w:p>
        </w:tc>
        <w:tc>
          <w:tcPr>
            <w:tcW w:w="1440" w:type="dxa"/>
            <w:vAlign w:val="center"/>
          </w:tcPr>
          <w:p w14:paraId="55B813DB" w14:textId="77777777" w:rsidR="00E97A9E" w:rsidRPr="00240EC4" w:rsidRDefault="00E97A9E" w:rsidP="002814CF">
            <w:pPr>
              <w:pStyle w:val="TableText"/>
              <w:spacing w:before="80" w:after="80"/>
            </w:pPr>
          </w:p>
        </w:tc>
        <w:tc>
          <w:tcPr>
            <w:tcW w:w="3510" w:type="dxa"/>
            <w:vAlign w:val="center"/>
          </w:tcPr>
          <w:p w14:paraId="11DE9386" w14:textId="77777777" w:rsidR="00E97A9E" w:rsidRPr="00240EC4" w:rsidRDefault="00E97A9E" w:rsidP="002814CF">
            <w:pPr>
              <w:pStyle w:val="TableText"/>
              <w:spacing w:before="80" w:after="80"/>
            </w:pPr>
          </w:p>
        </w:tc>
      </w:tr>
      <w:tr w:rsidR="00E97A9E" w:rsidRPr="00240EC4" w14:paraId="4EB77686" w14:textId="77777777" w:rsidTr="00C742B5">
        <w:trPr>
          <w:cantSplit/>
          <w:trHeight w:val="821"/>
        </w:trPr>
        <w:tc>
          <w:tcPr>
            <w:tcW w:w="2880" w:type="dxa"/>
            <w:vAlign w:val="center"/>
          </w:tcPr>
          <w:p w14:paraId="5DE50151" w14:textId="6A06E095" w:rsidR="00E97A9E" w:rsidRDefault="00005A3E" w:rsidP="009F0DB5">
            <w:pPr>
              <w:pStyle w:val="TableText"/>
              <w:spacing w:before="80" w:after="80"/>
            </w:pPr>
            <w:r>
              <w:t>N</w:t>
            </w:r>
            <w:r w:rsidRPr="00913CF8">
              <w:t>urse</w:t>
            </w:r>
            <w:r w:rsidR="00E97A9E" w:rsidRPr="00913CF8">
              <w:t xml:space="preserve"> begins or continues standing orders for tachysystole </w:t>
            </w:r>
            <w:r w:rsidR="009F0DB5">
              <w:t>per unit guidelines.</w:t>
            </w:r>
          </w:p>
        </w:tc>
        <w:tc>
          <w:tcPr>
            <w:tcW w:w="1530" w:type="dxa"/>
            <w:vAlign w:val="center"/>
          </w:tcPr>
          <w:p w14:paraId="35707AA3" w14:textId="77777777" w:rsidR="00E97A9E" w:rsidRPr="00240EC4" w:rsidRDefault="00E97A9E" w:rsidP="002814CF">
            <w:pPr>
              <w:pStyle w:val="TableText"/>
              <w:spacing w:before="80" w:after="80"/>
            </w:pPr>
          </w:p>
        </w:tc>
        <w:tc>
          <w:tcPr>
            <w:tcW w:w="1440" w:type="dxa"/>
            <w:vAlign w:val="center"/>
          </w:tcPr>
          <w:p w14:paraId="371D7C82" w14:textId="77777777" w:rsidR="00E97A9E" w:rsidRPr="00240EC4" w:rsidRDefault="00E97A9E" w:rsidP="002814CF">
            <w:pPr>
              <w:pStyle w:val="TableText"/>
              <w:spacing w:before="80" w:after="80"/>
            </w:pPr>
          </w:p>
        </w:tc>
        <w:tc>
          <w:tcPr>
            <w:tcW w:w="3510" w:type="dxa"/>
            <w:vAlign w:val="center"/>
          </w:tcPr>
          <w:p w14:paraId="013E5109" w14:textId="77777777" w:rsidR="00E97A9E" w:rsidRPr="00240EC4" w:rsidRDefault="00E97A9E" w:rsidP="002814CF">
            <w:pPr>
              <w:pStyle w:val="TableText"/>
              <w:spacing w:before="80" w:after="80"/>
            </w:pPr>
          </w:p>
        </w:tc>
      </w:tr>
      <w:tr w:rsidR="00E97A9E" w:rsidRPr="00240EC4" w14:paraId="77270AEA" w14:textId="77777777" w:rsidTr="00C742B5">
        <w:trPr>
          <w:cantSplit/>
          <w:trHeight w:val="821"/>
        </w:trPr>
        <w:tc>
          <w:tcPr>
            <w:tcW w:w="2880" w:type="dxa"/>
            <w:vAlign w:val="center"/>
          </w:tcPr>
          <w:p w14:paraId="6F4ACB9E" w14:textId="341AD4F6" w:rsidR="00E97A9E" w:rsidRPr="00240EC4" w:rsidRDefault="00005A3E" w:rsidP="00071C5B">
            <w:pPr>
              <w:pStyle w:val="TableText"/>
              <w:spacing w:before="80" w:after="80"/>
            </w:pPr>
            <w:r>
              <w:t>N</w:t>
            </w:r>
            <w:r w:rsidRPr="00913CF8">
              <w:t xml:space="preserve">urse </w:t>
            </w:r>
            <w:r w:rsidR="00E97A9E" w:rsidRPr="00913CF8">
              <w:t>calls for</w:t>
            </w:r>
            <w:r w:rsidR="009F0DB5">
              <w:t xml:space="preserve"> additional help, provide</w:t>
            </w:r>
            <w:r w:rsidR="00E97A9E" w:rsidRPr="00913CF8">
              <w:t>r</w:t>
            </w:r>
            <w:r w:rsidR="009F0DB5">
              <w:t>, or a rapid response.</w:t>
            </w:r>
          </w:p>
        </w:tc>
        <w:tc>
          <w:tcPr>
            <w:tcW w:w="1530" w:type="dxa"/>
            <w:vAlign w:val="center"/>
          </w:tcPr>
          <w:p w14:paraId="23726902" w14:textId="77777777" w:rsidR="00E97A9E" w:rsidRPr="00240EC4" w:rsidRDefault="00E97A9E" w:rsidP="002814CF">
            <w:pPr>
              <w:pStyle w:val="TableText"/>
              <w:spacing w:before="80" w:after="80"/>
            </w:pPr>
          </w:p>
        </w:tc>
        <w:tc>
          <w:tcPr>
            <w:tcW w:w="1440" w:type="dxa"/>
            <w:vAlign w:val="center"/>
          </w:tcPr>
          <w:p w14:paraId="773327E6" w14:textId="77777777" w:rsidR="00E97A9E" w:rsidRPr="00240EC4" w:rsidRDefault="00E97A9E" w:rsidP="002814CF">
            <w:pPr>
              <w:pStyle w:val="TableText"/>
              <w:spacing w:before="80" w:after="80"/>
            </w:pPr>
          </w:p>
        </w:tc>
        <w:tc>
          <w:tcPr>
            <w:tcW w:w="3510" w:type="dxa"/>
            <w:vAlign w:val="center"/>
          </w:tcPr>
          <w:p w14:paraId="008E88E9" w14:textId="77777777" w:rsidR="00E97A9E" w:rsidRPr="00240EC4" w:rsidRDefault="00E97A9E" w:rsidP="002814CF">
            <w:pPr>
              <w:pStyle w:val="TableText"/>
              <w:spacing w:before="80" w:after="80"/>
            </w:pPr>
          </w:p>
        </w:tc>
      </w:tr>
      <w:tr w:rsidR="00E97A9E" w:rsidRPr="00240EC4" w14:paraId="728C1CC1" w14:textId="77777777" w:rsidTr="00C742B5">
        <w:trPr>
          <w:cantSplit/>
          <w:trHeight w:val="821"/>
        </w:trPr>
        <w:tc>
          <w:tcPr>
            <w:tcW w:w="2880" w:type="dxa"/>
            <w:vAlign w:val="center"/>
          </w:tcPr>
          <w:p w14:paraId="2FDA9CA9" w14:textId="77777777" w:rsidR="00E97A9E" w:rsidRPr="00240EC4" w:rsidRDefault="00E97A9E" w:rsidP="002814CF">
            <w:pPr>
              <w:pStyle w:val="TableText"/>
              <w:spacing w:before="80" w:after="80"/>
            </w:pPr>
            <w:r w:rsidRPr="00913CF8">
              <w:t>SBAR is used to inform others of the situation when they arrive</w:t>
            </w:r>
            <w:r w:rsidR="00722437">
              <w:t>.</w:t>
            </w:r>
          </w:p>
        </w:tc>
        <w:tc>
          <w:tcPr>
            <w:tcW w:w="1530" w:type="dxa"/>
            <w:vAlign w:val="center"/>
          </w:tcPr>
          <w:p w14:paraId="70B8C2C1" w14:textId="77777777" w:rsidR="00E97A9E" w:rsidRPr="00240EC4" w:rsidRDefault="00E97A9E" w:rsidP="002814CF">
            <w:pPr>
              <w:pStyle w:val="TableText"/>
              <w:spacing w:before="80" w:after="80"/>
            </w:pPr>
          </w:p>
        </w:tc>
        <w:tc>
          <w:tcPr>
            <w:tcW w:w="1440" w:type="dxa"/>
            <w:vAlign w:val="center"/>
          </w:tcPr>
          <w:p w14:paraId="7B144B43" w14:textId="77777777" w:rsidR="00E97A9E" w:rsidRPr="00240EC4" w:rsidRDefault="00E97A9E" w:rsidP="002814CF">
            <w:pPr>
              <w:pStyle w:val="TableText"/>
              <w:spacing w:before="80" w:after="80"/>
            </w:pPr>
          </w:p>
        </w:tc>
        <w:tc>
          <w:tcPr>
            <w:tcW w:w="3510" w:type="dxa"/>
            <w:vAlign w:val="center"/>
          </w:tcPr>
          <w:p w14:paraId="549851EF" w14:textId="77777777" w:rsidR="00E97A9E" w:rsidRPr="00240EC4" w:rsidRDefault="00E97A9E" w:rsidP="002814CF">
            <w:pPr>
              <w:pStyle w:val="TableText"/>
              <w:spacing w:before="80" w:after="80"/>
            </w:pPr>
          </w:p>
        </w:tc>
      </w:tr>
      <w:tr w:rsidR="009F0DB5" w:rsidRPr="00240EC4" w14:paraId="55BD5672" w14:textId="77777777" w:rsidTr="00C742B5">
        <w:trPr>
          <w:cantSplit/>
          <w:trHeight w:val="821"/>
        </w:trPr>
        <w:tc>
          <w:tcPr>
            <w:tcW w:w="2880" w:type="dxa"/>
            <w:vAlign w:val="center"/>
          </w:tcPr>
          <w:p w14:paraId="6919ED4B" w14:textId="4B04D434" w:rsidR="009F0DB5" w:rsidRPr="00913CF8" w:rsidRDefault="009F0DB5" w:rsidP="002814CF">
            <w:pPr>
              <w:pStyle w:val="TableText"/>
              <w:spacing w:before="80" w:after="80"/>
            </w:pPr>
            <w:r w:rsidRPr="009F0DB5">
              <w:t>Provider speaks to patient and support person or delegates to another team member to inform and answer questions.</w:t>
            </w:r>
          </w:p>
        </w:tc>
        <w:tc>
          <w:tcPr>
            <w:tcW w:w="1530" w:type="dxa"/>
            <w:vAlign w:val="center"/>
          </w:tcPr>
          <w:p w14:paraId="22B14B96" w14:textId="77777777" w:rsidR="009F0DB5" w:rsidRPr="00240EC4" w:rsidRDefault="009F0DB5" w:rsidP="002814CF">
            <w:pPr>
              <w:pStyle w:val="TableText"/>
              <w:spacing w:before="80" w:after="80"/>
            </w:pPr>
          </w:p>
        </w:tc>
        <w:tc>
          <w:tcPr>
            <w:tcW w:w="1440" w:type="dxa"/>
            <w:vAlign w:val="center"/>
          </w:tcPr>
          <w:p w14:paraId="06AD7E35" w14:textId="77777777" w:rsidR="009F0DB5" w:rsidRPr="00240EC4" w:rsidRDefault="009F0DB5" w:rsidP="002814CF">
            <w:pPr>
              <w:pStyle w:val="TableText"/>
              <w:spacing w:before="80" w:after="80"/>
            </w:pPr>
          </w:p>
        </w:tc>
        <w:tc>
          <w:tcPr>
            <w:tcW w:w="3510" w:type="dxa"/>
            <w:vAlign w:val="center"/>
          </w:tcPr>
          <w:p w14:paraId="48CF5A05" w14:textId="77777777" w:rsidR="009F0DB5" w:rsidRPr="00240EC4" w:rsidRDefault="009F0DB5" w:rsidP="002814CF">
            <w:pPr>
              <w:pStyle w:val="TableText"/>
              <w:spacing w:before="80" w:after="80"/>
            </w:pPr>
          </w:p>
        </w:tc>
      </w:tr>
      <w:tr w:rsidR="00E97A9E" w:rsidRPr="00240EC4" w14:paraId="4BC2DB2C" w14:textId="77777777" w:rsidTr="00C742B5">
        <w:trPr>
          <w:cantSplit/>
          <w:trHeight w:val="821"/>
        </w:trPr>
        <w:tc>
          <w:tcPr>
            <w:tcW w:w="2880" w:type="dxa"/>
            <w:vAlign w:val="center"/>
          </w:tcPr>
          <w:p w14:paraId="04381DA4" w14:textId="34081F06" w:rsidR="00E97A9E" w:rsidRPr="00240EC4" w:rsidRDefault="00E97A9E" w:rsidP="002814CF">
            <w:pPr>
              <w:pStyle w:val="TableText"/>
              <w:spacing w:before="80" w:after="80"/>
            </w:pPr>
            <w:r w:rsidRPr="00913CF8">
              <w:t>All team members use closed-loop communication and provide mutual support to one another.</w:t>
            </w:r>
          </w:p>
        </w:tc>
        <w:tc>
          <w:tcPr>
            <w:tcW w:w="1530" w:type="dxa"/>
            <w:vAlign w:val="center"/>
          </w:tcPr>
          <w:p w14:paraId="77D5C410" w14:textId="77777777" w:rsidR="00E97A9E" w:rsidRPr="00240EC4" w:rsidRDefault="00E97A9E" w:rsidP="002814CF">
            <w:pPr>
              <w:pStyle w:val="TableText"/>
              <w:spacing w:before="80" w:after="80"/>
            </w:pPr>
          </w:p>
        </w:tc>
        <w:tc>
          <w:tcPr>
            <w:tcW w:w="1440" w:type="dxa"/>
            <w:vAlign w:val="center"/>
          </w:tcPr>
          <w:p w14:paraId="5ECF8F73" w14:textId="77777777" w:rsidR="00E97A9E" w:rsidRPr="00240EC4" w:rsidRDefault="00E97A9E" w:rsidP="002814CF">
            <w:pPr>
              <w:pStyle w:val="TableText"/>
              <w:spacing w:before="80" w:after="80"/>
            </w:pPr>
          </w:p>
        </w:tc>
        <w:tc>
          <w:tcPr>
            <w:tcW w:w="3510" w:type="dxa"/>
            <w:vAlign w:val="center"/>
          </w:tcPr>
          <w:p w14:paraId="5BBF0F82" w14:textId="77777777" w:rsidR="00E97A9E" w:rsidRPr="00240EC4" w:rsidRDefault="00E97A9E" w:rsidP="002814CF">
            <w:pPr>
              <w:pStyle w:val="TableText"/>
              <w:spacing w:before="80" w:after="80"/>
            </w:pPr>
          </w:p>
        </w:tc>
      </w:tr>
    </w:tbl>
    <w:p w14:paraId="2FE50E8C" w14:textId="77777777" w:rsidR="00C742B5" w:rsidRDefault="00C742B5">
      <w:r>
        <w:br w:type="page"/>
      </w:r>
    </w:p>
    <w:p w14:paraId="35201D37" w14:textId="788DD8D6" w:rsidR="00C742B5" w:rsidRDefault="00C742B5" w:rsidP="00E800A3">
      <w:pPr>
        <w:pStyle w:val="graywoutline"/>
      </w:pPr>
      <w:r w:rsidRPr="00096F5A">
        <w:lastRenderedPageBreak/>
        <w:t xml:space="preserve">Trigger 2: Uterine </w:t>
      </w:r>
      <w:r>
        <w:t>Tachysystole and Category III Tracing (cont'd)</w:t>
      </w:r>
    </w:p>
    <w:tbl>
      <w:tblPr>
        <w:tblStyle w:val="TableGrid"/>
        <w:tblW w:w="9360" w:type="dxa"/>
        <w:tblInd w:w="108" w:type="dxa"/>
        <w:tblLayout w:type="fixed"/>
        <w:tblCellMar>
          <w:left w:w="115" w:type="dxa"/>
          <w:right w:w="115" w:type="dxa"/>
        </w:tblCellMar>
        <w:tblLook w:val="04A0" w:firstRow="1" w:lastRow="0" w:firstColumn="1" w:lastColumn="0" w:noHBand="0" w:noVBand="1"/>
        <w:tblDescription w:val="Uterine Tachysystole Simulation Assessment Tool (Optional) - &#10;Trigger 2: Uterine Tachysystole and Category III Tracing (cont'd)"/>
      </w:tblPr>
      <w:tblGrid>
        <w:gridCol w:w="2880"/>
        <w:gridCol w:w="1530"/>
        <w:gridCol w:w="1440"/>
        <w:gridCol w:w="3510"/>
      </w:tblGrid>
      <w:tr w:rsidR="00C742B5" w:rsidRPr="00787DC8" w14:paraId="046D84D7" w14:textId="77777777" w:rsidTr="00A51668">
        <w:trPr>
          <w:cantSplit/>
          <w:trHeight w:val="395"/>
          <w:tblHeader/>
        </w:trPr>
        <w:tc>
          <w:tcPr>
            <w:tcW w:w="2880" w:type="dxa"/>
            <w:shd w:val="clear" w:color="auto" w:fill="92CDDC" w:themeFill="accent5" w:themeFillTint="99"/>
            <w:vAlign w:val="bottom"/>
          </w:tcPr>
          <w:p w14:paraId="2C0D8D44" w14:textId="77777777" w:rsidR="00C742B5" w:rsidRPr="00C742B5" w:rsidRDefault="00C742B5" w:rsidP="00A51668">
            <w:pPr>
              <w:pStyle w:val="FormText"/>
              <w:spacing w:before="80" w:after="80"/>
              <w:ind w:left="0" w:firstLine="0"/>
              <w:jc w:val="center"/>
              <w:rPr>
                <w:color w:val="auto"/>
                <w:sz w:val="18"/>
                <w:szCs w:val="18"/>
              </w:rPr>
            </w:pPr>
            <w:r w:rsidRPr="00C742B5">
              <w:rPr>
                <w:color w:val="auto"/>
                <w:sz w:val="18"/>
                <w:szCs w:val="18"/>
              </w:rPr>
              <w:t>Targeted Behavioral Response</w:t>
            </w:r>
          </w:p>
        </w:tc>
        <w:tc>
          <w:tcPr>
            <w:tcW w:w="1530" w:type="dxa"/>
            <w:shd w:val="clear" w:color="auto" w:fill="92CDDC" w:themeFill="accent5" w:themeFillTint="99"/>
            <w:vAlign w:val="bottom"/>
          </w:tcPr>
          <w:p w14:paraId="1EF12BB8" w14:textId="77777777" w:rsidR="00C742B5" w:rsidRPr="00C742B5" w:rsidRDefault="00C742B5" w:rsidP="00A51668">
            <w:pPr>
              <w:pStyle w:val="FormText"/>
              <w:spacing w:before="80" w:after="80"/>
              <w:ind w:left="0" w:firstLine="0"/>
              <w:jc w:val="center"/>
              <w:rPr>
                <w:color w:val="auto"/>
                <w:sz w:val="18"/>
                <w:szCs w:val="18"/>
              </w:rPr>
            </w:pPr>
            <w:r w:rsidRPr="00C742B5">
              <w:rPr>
                <w:color w:val="auto"/>
                <w:sz w:val="18"/>
                <w:szCs w:val="18"/>
              </w:rPr>
              <w:t>Observed</w:t>
            </w:r>
          </w:p>
        </w:tc>
        <w:tc>
          <w:tcPr>
            <w:tcW w:w="1440" w:type="dxa"/>
            <w:shd w:val="clear" w:color="auto" w:fill="92CDDC" w:themeFill="accent5" w:themeFillTint="99"/>
            <w:vAlign w:val="bottom"/>
          </w:tcPr>
          <w:p w14:paraId="2526E64C" w14:textId="77777777" w:rsidR="00C742B5" w:rsidRPr="00C742B5" w:rsidRDefault="00C742B5" w:rsidP="00A51668">
            <w:pPr>
              <w:pStyle w:val="FormText"/>
              <w:spacing w:before="80" w:after="80"/>
              <w:ind w:left="0" w:firstLine="0"/>
              <w:jc w:val="center"/>
              <w:rPr>
                <w:color w:val="auto"/>
                <w:sz w:val="18"/>
                <w:szCs w:val="18"/>
              </w:rPr>
            </w:pPr>
            <w:r w:rsidRPr="00C742B5">
              <w:rPr>
                <w:color w:val="auto"/>
                <w:sz w:val="18"/>
                <w:szCs w:val="18"/>
              </w:rPr>
              <w:t>Not Observed</w:t>
            </w:r>
          </w:p>
        </w:tc>
        <w:tc>
          <w:tcPr>
            <w:tcW w:w="3510" w:type="dxa"/>
            <w:shd w:val="clear" w:color="auto" w:fill="92CDDC" w:themeFill="accent5" w:themeFillTint="99"/>
            <w:vAlign w:val="bottom"/>
          </w:tcPr>
          <w:p w14:paraId="605DAAC7" w14:textId="77777777" w:rsidR="00C742B5" w:rsidRPr="00C742B5" w:rsidRDefault="00C742B5" w:rsidP="00A51668">
            <w:pPr>
              <w:pStyle w:val="FormText"/>
              <w:spacing w:before="80" w:after="80"/>
              <w:ind w:left="0" w:firstLine="0"/>
              <w:jc w:val="center"/>
              <w:rPr>
                <w:color w:val="auto"/>
                <w:sz w:val="18"/>
                <w:szCs w:val="18"/>
              </w:rPr>
            </w:pPr>
            <w:r w:rsidRPr="00C742B5">
              <w:rPr>
                <w:color w:val="auto"/>
                <w:sz w:val="18"/>
                <w:szCs w:val="18"/>
              </w:rPr>
              <w:t>Notes</w:t>
            </w:r>
          </w:p>
        </w:tc>
      </w:tr>
      <w:tr w:rsidR="00E97A9E" w:rsidRPr="00240EC4" w14:paraId="76064E08" w14:textId="77777777" w:rsidTr="00C742B5">
        <w:trPr>
          <w:cantSplit/>
          <w:trHeight w:val="821"/>
        </w:trPr>
        <w:tc>
          <w:tcPr>
            <w:tcW w:w="2880" w:type="dxa"/>
            <w:vAlign w:val="center"/>
          </w:tcPr>
          <w:p w14:paraId="0D5F04DF" w14:textId="5B38DF8D" w:rsidR="00E97A9E" w:rsidRPr="00913CF8" w:rsidRDefault="00E97A9E" w:rsidP="002814CF">
            <w:pPr>
              <w:pStyle w:val="TableText"/>
              <w:spacing w:before="80" w:after="80"/>
            </w:pPr>
            <w:r w:rsidRPr="00913CF8">
              <w:t>All team members call out critical patient information.</w:t>
            </w:r>
          </w:p>
        </w:tc>
        <w:tc>
          <w:tcPr>
            <w:tcW w:w="1530" w:type="dxa"/>
            <w:vAlign w:val="center"/>
          </w:tcPr>
          <w:p w14:paraId="114AA958" w14:textId="77777777" w:rsidR="00E97A9E" w:rsidRPr="00240EC4" w:rsidRDefault="00E97A9E" w:rsidP="002814CF">
            <w:pPr>
              <w:pStyle w:val="TableText"/>
              <w:spacing w:before="80" w:after="80"/>
            </w:pPr>
          </w:p>
        </w:tc>
        <w:tc>
          <w:tcPr>
            <w:tcW w:w="1440" w:type="dxa"/>
            <w:vAlign w:val="center"/>
          </w:tcPr>
          <w:p w14:paraId="784F4FA2" w14:textId="77777777" w:rsidR="00E97A9E" w:rsidRPr="00240EC4" w:rsidRDefault="00E97A9E" w:rsidP="002814CF">
            <w:pPr>
              <w:pStyle w:val="TableText"/>
              <w:spacing w:before="80" w:after="80"/>
            </w:pPr>
          </w:p>
        </w:tc>
        <w:tc>
          <w:tcPr>
            <w:tcW w:w="3510" w:type="dxa"/>
            <w:vAlign w:val="center"/>
          </w:tcPr>
          <w:p w14:paraId="15AF02AC" w14:textId="77777777" w:rsidR="00E97A9E" w:rsidRPr="00240EC4" w:rsidRDefault="00E97A9E" w:rsidP="002814CF">
            <w:pPr>
              <w:pStyle w:val="TableText"/>
              <w:spacing w:before="80" w:after="80"/>
            </w:pPr>
          </w:p>
        </w:tc>
      </w:tr>
      <w:tr w:rsidR="00E97A9E" w:rsidRPr="00240EC4" w14:paraId="5658B57C" w14:textId="77777777" w:rsidTr="00C742B5">
        <w:trPr>
          <w:cantSplit/>
          <w:trHeight w:val="821"/>
        </w:trPr>
        <w:tc>
          <w:tcPr>
            <w:tcW w:w="2880" w:type="dxa"/>
            <w:vAlign w:val="center"/>
          </w:tcPr>
          <w:p w14:paraId="6AEC8908" w14:textId="77777777" w:rsidR="00E97A9E" w:rsidRPr="00913CF8" w:rsidRDefault="00E97A9E" w:rsidP="002814CF">
            <w:pPr>
              <w:pStyle w:val="TableText"/>
              <w:spacing w:before="80" w:after="80"/>
            </w:pPr>
            <w:r w:rsidRPr="00913CF8">
              <w:t>Provider clearly demonstrates leadership role.</w:t>
            </w:r>
          </w:p>
        </w:tc>
        <w:tc>
          <w:tcPr>
            <w:tcW w:w="1530" w:type="dxa"/>
            <w:vAlign w:val="center"/>
          </w:tcPr>
          <w:p w14:paraId="0F51E920" w14:textId="77777777" w:rsidR="00E97A9E" w:rsidRPr="00240EC4" w:rsidRDefault="00E97A9E" w:rsidP="002814CF">
            <w:pPr>
              <w:pStyle w:val="TableText"/>
              <w:spacing w:before="80" w:after="80"/>
            </w:pPr>
          </w:p>
        </w:tc>
        <w:tc>
          <w:tcPr>
            <w:tcW w:w="1440" w:type="dxa"/>
            <w:vAlign w:val="center"/>
          </w:tcPr>
          <w:p w14:paraId="546935C8" w14:textId="77777777" w:rsidR="00E97A9E" w:rsidRPr="00240EC4" w:rsidRDefault="00E97A9E" w:rsidP="002814CF">
            <w:pPr>
              <w:pStyle w:val="TableText"/>
              <w:spacing w:before="80" w:after="80"/>
            </w:pPr>
          </w:p>
        </w:tc>
        <w:tc>
          <w:tcPr>
            <w:tcW w:w="3510" w:type="dxa"/>
            <w:vAlign w:val="center"/>
          </w:tcPr>
          <w:p w14:paraId="63412C98" w14:textId="77777777" w:rsidR="00E97A9E" w:rsidRPr="00240EC4" w:rsidRDefault="00E97A9E" w:rsidP="002814CF">
            <w:pPr>
              <w:pStyle w:val="TableText"/>
              <w:spacing w:before="80" w:after="80"/>
            </w:pPr>
          </w:p>
        </w:tc>
      </w:tr>
      <w:tr w:rsidR="00E97A9E" w:rsidRPr="00240EC4" w14:paraId="222D5322" w14:textId="77777777" w:rsidTr="00C742B5">
        <w:trPr>
          <w:cantSplit/>
          <w:trHeight w:val="821"/>
        </w:trPr>
        <w:tc>
          <w:tcPr>
            <w:tcW w:w="2880" w:type="dxa"/>
            <w:vAlign w:val="center"/>
          </w:tcPr>
          <w:p w14:paraId="24372FF6" w14:textId="77777777" w:rsidR="00E97A9E" w:rsidRPr="00240EC4" w:rsidRDefault="00E97A9E" w:rsidP="002814CF">
            <w:pPr>
              <w:pStyle w:val="TableText"/>
              <w:spacing w:before="80" w:after="80"/>
            </w:pPr>
            <w:r w:rsidRPr="00913CF8">
              <w:t>Leader may call team huddle.</w:t>
            </w:r>
          </w:p>
        </w:tc>
        <w:tc>
          <w:tcPr>
            <w:tcW w:w="1530" w:type="dxa"/>
            <w:vAlign w:val="center"/>
          </w:tcPr>
          <w:p w14:paraId="7437C901" w14:textId="77777777" w:rsidR="00E97A9E" w:rsidRPr="00240EC4" w:rsidRDefault="00E97A9E" w:rsidP="002814CF">
            <w:pPr>
              <w:pStyle w:val="TableText"/>
              <w:spacing w:before="80" w:after="80"/>
            </w:pPr>
          </w:p>
        </w:tc>
        <w:tc>
          <w:tcPr>
            <w:tcW w:w="1440" w:type="dxa"/>
            <w:vAlign w:val="center"/>
          </w:tcPr>
          <w:p w14:paraId="1B2726FF" w14:textId="77777777" w:rsidR="00E97A9E" w:rsidRPr="00240EC4" w:rsidRDefault="00E97A9E" w:rsidP="002814CF">
            <w:pPr>
              <w:pStyle w:val="TableText"/>
              <w:spacing w:before="80" w:after="80"/>
            </w:pPr>
          </w:p>
        </w:tc>
        <w:tc>
          <w:tcPr>
            <w:tcW w:w="3510" w:type="dxa"/>
            <w:vAlign w:val="center"/>
          </w:tcPr>
          <w:p w14:paraId="480FD363" w14:textId="77777777" w:rsidR="00E97A9E" w:rsidRPr="00240EC4" w:rsidRDefault="00E97A9E" w:rsidP="002814CF">
            <w:pPr>
              <w:pStyle w:val="TableText"/>
              <w:spacing w:before="80" w:after="80"/>
            </w:pPr>
          </w:p>
        </w:tc>
      </w:tr>
      <w:tr w:rsidR="00E97A9E" w:rsidRPr="00240EC4" w14:paraId="3F85CB73" w14:textId="77777777" w:rsidTr="00C742B5">
        <w:trPr>
          <w:cantSplit/>
          <w:trHeight w:val="821"/>
        </w:trPr>
        <w:tc>
          <w:tcPr>
            <w:tcW w:w="2880" w:type="dxa"/>
            <w:vAlign w:val="center"/>
          </w:tcPr>
          <w:p w14:paraId="3FDB14D8" w14:textId="77777777" w:rsidR="00E97A9E" w:rsidRPr="00240EC4" w:rsidRDefault="006B6781" w:rsidP="006B6781">
            <w:pPr>
              <w:pStyle w:val="TableText"/>
              <w:spacing w:before="80" w:after="80"/>
            </w:pPr>
            <w:r>
              <w:t>Team uses</w:t>
            </w:r>
            <w:r w:rsidR="00E97A9E" w:rsidRPr="00913CF8">
              <w:t xml:space="preserve"> CUS or the facility’s “stop the line” phrase, if needed</w:t>
            </w:r>
            <w:r w:rsidR="008353FE">
              <w:t>.</w:t>
            </w:r>
          </w:p>
        </w:tc>
        <w:tc>
          <w:tcPr>
            <w:tcW w:w="1530" w:type="dxa"/>
            <w:vAlign w:val="center"/>
          </w:tcPr>
          <w:p w14:paraId="52BB85F9" w14:textId="77777777" w:rsidR="00E97A9E" w:rsidRPr="00240EC4" w:rsidRDefault="00E97A9E" w:rsidP="002814CF">
            <w:pPr>
              <w:pStyle w:val="TableText"/>
              <w:spacing w:before="80" w:after="80"/>
            </w:pPr>
          </w:p>
        </w:tc>
        <w:tc>
          <w:tcPr>
            <w:tcW w:w="1440" w:type="dxa"/>
            <w:vAlign w:val="center"/>
          </w:tcPr>
          <w:p w14:paraId="7F0F83AF" w14:textId="77777777" w:rsidR="00E97A9E" w:rsidRPr="00240EC4" w:rsidRDefault="00E97A9E" w:rsidP="002814CF">
            <w:pPr>
              <w:pStyle w:val="TableText"/>
              <w:spacing w:before="80" w:after="80"/>
            </w:pPr>
          </w:p>
        </w:tc>
        <w:tc>
          <w:tcPr>
            <w:tcW w:w="3510" w:type="dxa"/>
            <w:vAlign w:val="center"/>
          </w:tcPr>
          <w:p w14:paraId="113BD5CD" w14:textId="77777777" w:rsidR="00E97A9E" w:rsidRPr="00240EC4" w:rsidRDefault="00E97A9E" w:rsidP="002814CF">
            <w:pPr>
              <w:pStyle w:val="TableText"/>
              <w:spacing w:before="80" w:after="80"/>
            </w:pPr>
          </w:p>
        </w:tc>
      </w:tr>
    </w:tbl>
    <w:p w14:paraId="23CFA507" w14:textId="6F7E4241" w:rsidR="00C742B5" w:rsidRDefault="00C742B5" w:rsidP="00C742B5">
      <w:pPr>
        <w:spacing w:after="0"/>
      </w:pPr>
    </w:p>
    <w:p w14:paraId="59C0B019" w14:textId="5030A2FF" w:rsidR="00C742B5" w:rsidRDefault="00C742B5" w:rsidP="00E800A3">
      <w:pPr>
        <w:pStyle w:val="graywoutline"/>
      </w:pPr>
      <w:r w:rsidRPr="00240EC4">
        <w:t xml:space="preserve">Trigger 3: </w:t>
      </w:r>
      <w:r>
        <w:t>Prolonged Fetal Bradycardia</w:t>
      </w:r>
    </w:p>
    <w:tbl>
      <w:tblPr>
        <w:tblStyle w:val="TableGrid"/>
        <w:tblW w:w="9360" w:type="dxa"/>
        <w:tblInd w:w="108" w:type="dxa"/>
        <w:tblLayout w:type="fixed"/>
        <w:tblCellMar>
          <w:left w:w="115" w:type="dxa"/>
          <w:right w:w="115" w:type="dxa"/>
        </w:tblCellMar>
        <w:tblLook w:val="04A0" w:firstRow="1" w:lastRow="0" w:firstColumn="1" w:lastColumn="0" w:noHBand="0" w:noVBand="1"/>
        <w:tblDescription w:val="Uterine Tachysystole Simulation Assessment Tool (Optional) - &#10;Trigger 3: Prolonged Fetal Bradycardia"/>
      </w:tblPr>
      <w:tblGrid>
        <w:gridCol w:w="2880"/>
        <w:gridCol w:w="1530"/>
        <w:gridCol w:w="1440"/>
        <w:gridCol w:w="3510"/>
      </w:tblGrid>
      <w:tr w:rsidR="00C97C37" w:rsidRPr="00787DC8" w14:paraId="3625EC5A" w14:textId="77777777" w:rsidTr="00C742B5">
        <w:trPr>
          <w:cantSplit/>
          <w:trHeight w:val="395"/>
          <w:tblHeader/>
        </w:trPr>
        <w:tc>
          <w:tcPr>
            <w:tcW w:w="2880" w:type="dxa"/>
            <w:shd w:val="clear" w:color="auto" w:fill="92CDDC" w:themeFill="accent5" w:themeFillTint="99"/>
            <w:vAlign w:val="bottom"/>
          </w:tcPr>
          <w:p w14:paraId="59AC356E" w14:textId="75B4C54E" w:rsidR="00C97C37" w:rsidRPr="00C742B5" w:rsidRDefault="00C97C37" w:rsidP="00C742B5">
            <w:pPr>
              <w:pStyle w:val="FormText"/>
              <w:spacing w:before="80" w:after="80"/>
              <w:ind w:left="0" w:firstLine="0"/>
              <w:jc w:val="center"/>
              <w:rPr>
                <w:color w:val="auto"/>
                <w:sz w:val="18"/>
                <w:szCs w:val="18"/>
              </w:rPr>
            </w:pPr>
            <w:r w:rsidRPr="00C742B5">
              <w:rPr>
                <w:color w:val="auto"/>
                <w:sz w:val="18"/>
                <w:szCs w:val="18"/>
              </w:rPr>
              <w:t xml:space="preserve">Targeted </w:t>
            </w:r>
            <w:r w:rsidR="00147820" w:rsidRPr="00C742B5">
              <w:rPr>
                <w:color w:val="auto"/>
                <w:sz w:val="18"/>
                <w:szCs w:val="18"/>
              </w:rPr>
              <w:t>B</w:t>
            </w:r>
            <w:r w:rsidRPr="00C742B5">
              <w:rPr>
                <w:color w:val="auto"/>
                <w:sz w:val="18"/>
                <w:szCs w:val="18"/>
              </w:rPr>
              <w:t xml:space="preserve">ehavioral </w:t>
            </w:r>
            <w:r w:rsidR="00147820" w:rsidRPr="00C742B5">
              <w:rPr>
                <w:color w:val="auto"/>
                <w:sz w:val="18"/>
                <w:szCs w:val="18"/>
              </w:rPr>
              <w:t>R</w:t>
            </w:r>
            <w:r w:rsidRPr="00C742B5">
              <w:rPr>
                <w:color w:val="auto"/>
                <w:sz w:val="18"/>
                <w:szCs w:val="18"/>
              </w:rPr>
              <w:t>esponse</w:t>
            </w:r>
          </w:p>
        </w:tc>
        <w:tc>
          <w:tcPr>
            <w:tcW w:w="1530" w:type="dxa"/>
            <w:shd w:val="clear" w:color="auto" w:fill="92CDDC" w:themeFill="accent5" w:themeFillTint="99"/>
            <w:vAlign w:val="bottom"/>
          </w:tcPr>
          <w:p w14:paraId="3E8AAB08" w14:textId="77777777" w:rsidR="00C97C37" w:rsidRPr="00C742B5" w:rsidRDefault="00C97C37" w:rsidP="00C742B5">
            <w:pPr>
              <w:pStyle w:val="FormText"/>
              <w:spacing w:before="80" w:after="80"/>
              <w:ind w:left="0" w:firstLine="0"/>
              <w:jc w:val="center"/>
              <w:rPr>
                <w:color w:val="auto"/>
                <w:sz w:val="18"/>
                <w:szCs w:val="18"/>
              </w:rPr>
            </w:pPr>
            <w:r w:rsidRPr="00C742B5">
              <w:rPr>
                <w:color w:val="auto"/>
                <w:sz w:val="18"/>
                <w:szCs w:val="18"/>
              </w:rPr>
              <w:t>Observed</w:t>
            </w:r>
          </w:p>
        </w:tc>
        <w:tc>
          <w:tcPr>
            <w:tcW w:w="1440" w:type="dxa"/>
            <w:shd w:val="clear" w:color="auto" w:fill="92CDDC" w:themeFill="accent5" w:themeFillTint="99"/>
            <w:vAlign w:val="bottom"/>
          </w:tcPr>
          <w:p w14:paraId="68D02539" w14:textId="33024A62" w:rsidR="00C97C37" w:rsidRPr="00C742B5" w:rsidRDefault="00C97C37" w:rsidP="00C742B5">
            <w:pPr>
              <w:pStyle w:val="FormText"/>
              <w:spacing w:before="80" w:after="80"/>
              <w:ind w:left="0" w:firstLine="0"/>
              <w:jc w:val="center"/>
              <w:rPr>
                <w:color w:val="auto"/>
                <w:sz w:val="18"/>
                <w:szCs w:val="18"/>
              </w:rPr>
            </w:pPr>
            <w:r w:rsidRPr="00C742B5">
              <w:rPr>
                <w:color w:val="auto"/>
                <w:sz w:val="18"/>
                <w:szCs w:val="18"/>
              </w:rPr>
              <w:t xml:space="preserve">Not </w:t>
            </w:r>
            <w:r w:rsidR="00147820" w:rsidRPr="00C742B5">
              <w:rPr>
                <w:color w:val="auto"/>
                <w:sz w:val="18"/>
                <w:szCs w:val="18"/>
              </w:rPr>
              <w:t>O</w:t>
            </w:r>
            <w:r w:rsidRPr="00C742B5">
              <w:rPr>
                <w:color w:val="auto"/>
                <w:sz w:val="18"/>
                <w:szCs w:val="18"/>
              </w:rPr>
              <w:t>bserved</w:t>
            </w:r>
          </w:p>
        </w:tc>
        <w:tc>
          <w:tcPr>
            <w:tcW w:w="3510" w:type="dxa"/>
            <w:shd w:val="clear" w:color="auto" w:fill="92CDDC" w:themeFill="accent5" w:themeFillTint="99"/>
            <w:vAlign w:val="bottom"/>
          </w:tcPr>
          <w:p w14:paraId="1430FB50" w14:textId="77777777" w:rsidR="00C97C37" w:rsidRPr="00C742B5" w:rsidRDefault="00C97C37" w:rsidP="00C742B5">
            <w:pPr>
              <w:pStyle w:val="FormText"/>
              <w:spacing w:before="80" w:after="80"/>
              <w:ind w:left="0" w:firstLine="0"/>
              <w:jc w:val="center"/>
              <w:rPr>
                <w:color w:val="auto"/>
                <w:sz w:val="18"/>
                <w:szCs w:val="18"/>
              </w:rPr>
            </w:pPr>
            <w:r w:rsidRPr="00C742B5">
              <w:rPr>
                <w:color w:val="auto"/>
                <w:sz w:val="18"/>
                <w:szCs w:val="18"/>
              </w:rPr>
              <w:t>Notes</w:t>
            </w:r>
          </w:p>
        </w:tc>
      </w:tr>
      <w:tr w:rsidR="00E97A9E" w:rsidRPr="00240EC4" w14:paraId="616F77E0" w14:textId="77777777" w:rsidTr="00C742B5">
        <w:trPr>
          <w:cantSplit/>
          <w:trHeight w:val="821"/>
        </w:trPr>
        <w:tc>
          <w:tcPr>
            <w:tcW w:w="2880" w:type="dxa"/>
            <w:vAlign w:val="center"/>
          </w:tcPr>
          <w:p w14:paraId="2A3AD04B" w14:textId="369B002C" w:rsidR="00E97A9E" w:rsidRPr="00240EC4" w:rsidRDefault="00C437E8" w:rsidP="00C437E8">
            <w:pPr>
              <w:pStyle w:val="TableText"/>
              <w:spacing w:before="80" w:after="80"/>
            </w:pPr>
            <w:r>
              <w:t>Team performs c</w:t>
            </w:r>
            <w:r w:rsidR="009F0DB5">
              <w:t>linical management for tachysystole</w:t>
            </w:r>
            <w:r w:rsidR="008353FE">
              <w:t>.</w:t>
            </w:r>
          </w:p>
        </w:tc>
        <w:tc>
          <w:tcPr>
            <w:tcW w:w="1530" w:type="dxa"/>
            <w:vAlign w:val="center"/>
          </w:tcPr>
          <w:p w14:paraId="2D5592B5" w14:textId="77777777" w:rsidR="00E97A9E" w:rsidRPr="00240EC4" w:rsidRDefault="00E97A9E" w:rsidP="002814CF">
            <w:pPr>
              <w:pStyle w:val="TableText"/>
              <w:spacing w:before="80" w:after="80"/>
            </w:pPr>
          </w:p>
        </w:tc>
        <w:tc>
          <w:tcPr>
            <w:tcW w:w="1440" w:type="dxa"/>
            <w:vAlign w:val="center"/>
          </w:tcPr>
          <w:p w14:paraId="46E9EBD7" w14:textId="77777777" w:rsidR="00E97A9E" w:rsidRPr="00240EC4" w:rsidRDefault="00E97A9E" w:rsidP="002814CF">
            <w:pPr>
              <w:pStyle w:val="TableText"/>
              <w:spacing w:before="80" w:after="80"/>
            </w:pPr>
          </w:p>
        </w:tc>
        <w:tc>
          <w:tcPr>
            <w:tcW w:w="3510" w:type="dxa"/>
            <w:vAlign w:val="center"/>
          </w:tcPr>
          <w:p w14:paraId="170978E4" w14:textId="77777777" w:rsidR="00E97A9E" w:rsidRPr="00240EC4" w:rsidRDefault="00E97A9E" w:rsidP="002814CF">
            <w:pPr>
              <w:pStyle w:val="TableText"/>
              <w:spacing w:before="80" w:after="80"/>
            </w:pPr>
          </w:p>
        </w:tc>
      </w:tr>
      <w:tr w:rsidR="00E97A9E" w:rsidRPr="00240EC4" w14:paraId="13D82020" w14:textId="77777777" w:rsidTr="00C742B5">
        <w:trPr>
          <w:cantSplit/>
          <w:trHeight w:val="821"/>
        </w:trPr>
        <w:tc>
          <w:tcPr>
            <w:tcW w:w="2880" w:type="dxa"/>
            <w:vAlign w:val="center"/>
          </w:tcPr>
          <w:p w14:paraId="0C56BD4C" w14:textId="77777777" w:rsidR="00E97A9E" w:rsidRPr="00240EC4" w:rsidRDefault="00E97A9E" w:rsidP="002814CF">
            <w:pPr>
              <w:pStyle w:val="TableText"/>
              <w:spacing w:before="80" w:after="80"/>
            </w:pPr>
            <w:r w:rsidRPr="00913CF8">
              <w:t>SBAR is used to inform others of the situation when they arrive.</w:t>
            </w:r>
          </w:p>
        </w:tc>
        <w:tc>
          <w:tcPr>
            <w:tcW w:w="1530" w:type="dxa"/>
            <w:vAlign w:val="center"/>
          </w:tcPr>
          <w:p w14:paraId="76A8B5D1" w14:textId="77777777" w:rsidR="00E97A9E" w:rsidRPr="00240EC4" w:rsidRDefault="00E97A9E" w:rsidP="002814CF">
            <w:pPr>
              <w:pStyle w:val="TableText"/>
              <w:spacing w:before="80" w:after="80"/>
            </w:pPr>
          </w:p>
        </w:tc>
        <w:tc>
          <w:tcPr>
            <w:tcW w:w="1440" w:type="dxa"/>
            <w:vAlign w:val="center"/>
          </w:tcPr>
          <w:p w14:paraId="41540F62" w14:textId="77777777" w:rsidR="00E97A9E" w:rsidRPr="00240EC4" w:rsidRDefault="00E97A9E" w:rsidP="002814CF">
            <w:pPr>
              <w:pStyle w:val="TableText"/>
              <w:spacing w:before="80" w:after="80"/>
            </w:pPr>
          </w:p>
        </w:tc>
        <w:tc>
          <w:tcPr>
            <w:tcW w:w="3510" w:type="dxa"/>
            <w:vAlign w:val="center"/>
          </w:tcPr>
          <w:p w14:paraId="50DEF133" w14:textId="77777777" w:rsidR="00E97A9E" w:rsidRPr="00240EC4" w:rsidRDefault="00E97A9E" w:rsidP="002814CF">
            <w:pPr>
              <w:pStyle w:val="TableText"/>
              <w:spacing w:before="80" w:after="80"/>
            </w:pPr>
          </w:p>
        </w:tc>
      </w:tr>
      <w:tr w:rsidR="00E97A9E" w:rsidRPr="00240EC4" w14:paraId="5341E81C" w14:textId="77777777" w:rsidTr="00C742B5">
        <w:trPr>
          <w:cantSplit/>
          <w:trHeight w:val="821"/>
        </w:trPr>
        <w:tc>
          <w:tcPr>
            <w:tcW w:w="2880" w:type="dxa"/>
            <w:vAlign w:val="center"/>
          </w:tcPr>
          <w:p w14:paraId="655522FF" w14:textId="77777777" w:rsidR="00E97A9E" w:rsidRPr="00240EC4" w:rsidRDefault="00E97A9E" w:rsidP="002814CF">
            <w:pPr>
              <w:pStyle w:val="TableText"/>
              <w:spacing w:before="80" w:after="80"/>
            </w:pPr>
            <w:r w:rsidRPr="00913CF8">
              <w:t>Provider clearly demonstrates leadership role.</w:t>
            </w:r>
          </w:p>
        </w:tc>
        <w:tc>
          <w:tcPr>
            <w:tcW w:w="1530" w:type="dxa"/>
            <w:vAlign w:val="center"/>
          </w:tcPr>
          <w:p w14:paraId="0E2C7365" w14:textId="77777777" w:rsidR="00E97A9E" w:rsidRPr="00240EC4" w:rsidRDefault="00E97A9E" w:rsidP="002814CF">
            <w:pPr>
              <w:pStyle w:val="TableText"/>
              <w:spacing w:before="80" w:after="80"/>
            </w:pPr>
          </w:p>
        </w:tc>
        <w:tc>
          <w:tcPr>
            <w:tcW w:w="1440" w:type="dxa"/>
            <w:vAlign w:val="center"/>
          </w:tcPr>
          <w:p w14:paraId="5A53AC9A" w14:textId="77777777" w:rsidR="00E97A9E" w:rsidRPr="00240EC4" w:rsidRDefault="00E97A9E" w:rsidP="002814CF">
            <w:pPr>
              <w:pStyle w:val="TableText"/>
              <w:spacing w:before="80" w:after="80"/>
            </w:pPr>
          </w:p>
        </w:tc>
        <w:tc>
          <w:tcPr>
            <w:tcW w:w="3510" w:type="dxa"/>
            <w:vAlign w:val="center"/>
          </w:tcPr>
          <w:p w14:paraId="571171A7" w14:textId="77777777" w:rsidR="00E97A9E" w:rsidRPr="00240EC4" w:rsidRDefault="00E97A9E" w:rsidP="002814CF">
            <w:pPr>
              <w:pStyle w:val="TableText"/>
              <w:spacing w:before="80" w:after="80"/>
            </w:pPr>
          </w:p>
        </w:tc>
      </w:tr>
      <w:tr w:rsidR="00E97A9E" w:rsidRPr="00240EC4" w14:paraId="6F697D17" w14:textId="77777777" w:rsidTr="00C742B5">
        <w:trPr>
          <w:cantSplit/>
          <w:trHeight w:val="821"/>
        </w:trPr>
        <w:tc>
          <w:tcPr>
            <w:tcW w:w="2880" w:type="dxa"/>
            <w:vAlign w:val="center"/>
          </w:tcPr>
          <w:p w14:paraId="22726F36" w14:textId="153CB58F" w:rsidR="00E97A9E" w:rsidRPr="00240EC4" w:rsidRDefault="009F0DB5" w:rsidP="009F0DB5">
            <w:pPr>
              <w:pStyle w:val="TableText"/>
              <w:spacing w:before="80" w:after="80"/>
            </w:pPr>
            <w:r>
              <w:t>Leader may call team huddle.</w:t>
            </w:r>
          </w:p>
        </w:tc>
        <w:tc>
          <w:tcPr>
            <w:tcW w:w="1530" w:type="dxa"/>
            <w:vAlign w:val="center"/>
          </w:tcPr>
          <w:p w14:paraId="1B2139D2" w14:textId="77777777" w:rsidR="00E97A9E" w:rsidRPr="00240EC4" w:rsidRDefault="00E97A9E" w:rsidP="002814CF">
            <w:pPr>
              <w:pStyle w:val="TableText"/>
              <w:spacing w:before="80" w:after="80"/>
            </w:pPr>
          </w:p>
        </w:tc>
        <w:tc>
          <w:tcPr>
            <w:tcW w:w="1440" w:type="dxa"/>
            <w:vAlign w:val="center"/>
          </w:tcPr>
          <w:p w14:paraId="64B3E08A" w14:textId="77777777" w:rsidR="00E97A9E" w:rsidRPr="00240EC4" w:rsidRDefault="00E97A9E" w:rsidP="002814CF">
            <w:pPr>
              <w:pStyle w:val="TableText"/>
              <w:spacing w:before="80" w:after="80"/>
            </w:pPr>
          </w:p>
        </w:tc>
        <w:tc>
          <w:tcPr>
            <w:tcW w:w="3510" w:type="dxa"/>
            <w:vAlign w:val="center"/>
          </w:tcPr>
          <w:p w14:paraId="63B9F143" w14:textId="77777777" w:rsidR="00E97A9E" w:rsidRPr="00240EC4" w:rsidRDefault="00E97A9E" w:rsidP="002814CF">
            <w:pPr>
              <w:pStyle w:val="TableText"/>
              <w:spacing w:before="80" w:after="80"/>
            </w:pPr>
          </w:p>
        </w:tc>
      </w:tr>
      <w:tr w:rsidR="00E97A9E" w:rsidRPr="00240EC4" w14:paraId="072B62EC" w14:textId="77777777" w:rsidTr="00C742B5">
        <w:trPr>
          <w:cantSplit/>
          <w:trHeight w:val="821"/>
        </w:trPr>
        <w:tc>
          <w:tcPr>
            <w:tcW w:w="2880" w:type="dxa"/>
            <w:vAlign w:val="center"/>
          </w:tcPr>
          <w:p w14:paraId="3CF0CED2" w14:textId="77777777" w:rsidR="00E97A9E" w:rsidRPr="00240EC4" w:rsidRDefault="00E97A9E" w:rsidP="002814CF">
            <w:pPr>
              <w:pStyle w:val="TableText"/>
              <w:spacing w:before="80" w:after="80"/>
            </w:pPr>
            <w:r w:rsidRPr="00913CF8">
              <w:t>All team members use closed-loop communication and provide mutual support to one another.</w:t>
            </w:r>
          </w:p>
        </w:tc>
        <w:tc>
          <w:tcPr>
            <w:tcW w:w="1530" w:type="dxa"/>
            <w:vAlign w:val="center"/>
          </w:tcPr>
          <w:p w14:paraId="7D3B24AE" w14:textId="77777777" w:rsidR="00E97A9E" w:rsidRPr="00240EC4" w:rsidRDefault="00E97A9E" w:rsidP="002814CF">
            <w:pPr>
              <w:pStyle w:val="TableText"/>
              <w:spacing w:before="80" w:after="80"/>
            </w:pPr>
          </w:p>
        </w:tc>
        <w:tc>
          <w:tcPr>
            <w:tcW w:w="1440" w:type="dxa"/>
            <w:vAlign w:val="center"/>
          </w:tcPr>
          <w:p w14:paraId="60FB119C" w14:textId="77777777" w:rsidR="00E97A9E" w:rsidRPr="00240EC4" w:rsidRDefault="00E97A9E" w:rsidP="002814CF">
            <w:pPr>
              <w:pStyle w:val="TableText"/>
              <w:spacing w:before="80" w:after="80"/>
            </w:pPr>
          </w:p>
        </w:tc>
        <w:tc>
          <w:tcPr>
            <w:tcW w:w="3510" w:type="dxa"/>
            <w:vAlign w:val="center"/>
          </w:tcPr>
          <w:p w14:paraId="1ADF64D1" w14:textId="77777777" w:rsidR="00E97A9E" w:rsidRPr="00240EC4" w:rsidRDefault="00E97A9E" w:rsidP="002814CF">
            <w:pPr>
              <w:pStyle w:val="TableText"/>
              <w:spacing w:before="80" w:after="80"/>
            </w:pPr>
          </w:p>
        </w:tc>
      </w:tr>
      <w:tr w:rsidR="00E97A9E" w:rsidRPr="00240EC4" w14:paraId="635EA45D" w14:textId="77777777" w:rsidTr="00C742B5">
        <w:trPr>
          <w:cantSplit/>
          <w:trHeight w:val="821"/>
        </w:trPr>
        <w:tc>
          <w:tcPr>
            <w:tcW w:w="2880" w:type="dxa"/>
            <w:vAlign w:val="center"/>
          </w:tcPr>
          <w:p w14:paraId="467D8BD7" w14:textId="1F9AE033" w:rsidR="00E97A9E" w:rsidRPr="00240EC4" w:rsidRDefault="008353FE" w:rsidP="008353FE">
            <w:pPr>
              <w:pStyle w:val="TableText"/>
              <w:spacing w:before="80" w:after="80"/>
            </w:pPr>
            <w:r>
              <w:t>Team uses a</w:t>
            </w:r>
            <w:r w:rsidR="00E97A9E" w:rsidRPr="00913CF8">
              <w:t>ppropriate communication techn</w:t>
            </w:r>
            <w:r w:rsidR="002E4B88">
              <w:t>iques for handoff or transition</w:t>
            </w:r>
            <w:r w:rsidR="004E3ABE">
              <w:t xml:space="preserve"> </w:t>
            </w:r>
            <w:r w:rsidR="00E97A9E" w:rsidRPr="00913CF8">
              <w:t>of patient to a separate OR team</w:t>
            </w:r>
            <w:r>
              <w:t>.</w:t>
            </w:r>
          </w:p>
        </w:tc>
        <w:tc>
          <w:tcPr>
            <w:tcW w:w="1530" w:type="dxa"/>
            <w:vAlign w:val="center"/>
          </w:tcPr>
          <w:p w14:paraId="596A8C86" w14:textId="77777777" w:rsidR="00E97A9E" w:rsidRPr="00240EC4" w:rsidRDefault="00E97A9E" w:rsidP="002814CF">
            <w:pPr>
              <w:pStyle w:val="TableText"/>
              <w:spacing w:before="80" w:after="80"/>
            </w:pPr>
          </w:p>
        </w:tc>
        <w:tc>
          <w:tcPr>
            <w:tcW w:w="1440" w:type="dxa"/>
            <w:vAlign w:val="center"/>
          </w:tcPr>
          <w:p w14:paraId="679DCD37" w14:textId="77777777" w:rsidR="00E97A9E" w:rsidRPr="00240EC4" w:rsidRDefault="00E97A9E" w:rsidP="002814CF">
            <w:pPr>
              <w:pStyle w:val="TableText"/>
              <w:spacing w:before="80" w:after="80"/>
            </w:pPr>
          </w:p>
        </w:tc>
        <w:tc>
          <w:tcPr>
            <w:tcW w:w="3510" w:type="dxa"/>
            <w:vAlign w:val="center"/>
          </w:tcPr>
          <w:p w14:paraId="2BD69D56" w14:textId="77777777" w:rsidR="00E97A9E" w:rsidRPr="00240EC4" w:rsidRDefault="00E97A9E" w:rsidP="002814CF">
            <w:pPr>
              <w:pStyle w:val="TableText"/>
              <w:spacing w:before="80" w:after="80"/>
            </w:pPr>
          </w:p>
        </w:tc>
      </w:tr>
      <w:tr w:rsidR="00E97A9E" w:rsidRPr="00240EC4" w14:paraId="2915268D" w14:textId="77777777" w:rsidTr="00C742B5">
        <w:trPr>
          <w:cantSplit/>
          <w:trHeight w:val="821"/>
        </w:trPr>
        <w:tc>
          <w:tcPr>
            <w:tcW w:w="2880" w:type="dxa"/>
            <w:vAlign w:val="center"/>
          </w:tcPr>
          <w:p w14:paraId="40D45F7F" w14:textId="21B942B1" w:rsidR="00E97A9E" w:rsidRPr="00240EC4" w:rsidRDefault="001B1A2F" w:rsidP="001B1A2F">
            <w:pPr>
              <w:pStyle w:val="TableText"/>
              <w:spacing w:before="80" w:after="80"/>
            </w:pPr>
            <w:r>
              <w:t>Team initiates a</w:t>
            </w:r>
            <w:r w:rsidR="00E97A9E" w:rsidRPr="00913CF8">
              <w:t>ppropriate clinical response</w:t>
            </w:r>
            <w:r w:rsidR="00701F6B">
              <w:t xml:space="preserve"> for a </w:t>
            </w:r>
            <w:r w:rsidR="001B1B94">
              <w:t xml:space="preserve">safe </w:t>
            </w:r>
            <w:r>
              <w:t xml:space="preserve">cesarean </w:t>
            </w:r>
            <w:r w:rsidR="00701F6B">
              <w:t>section</w:t>
            </w:r>
            <w:r w:rsidR="00E97A9E" w:rsidRPr="00913CF8">
              <w:t xml:space="preserve"> as per any protocols, </w:t>
            </w:r>
            <w:r w:rsidR="00E97A9E">
              <w:t xml:space="preserve">checklists, or cognitive aids </w:t>
            </w:r>
            <w:r w:rsidR="00E97A9E" w:rsidRPr="00913CF8">
              <w:t>as the team gathers in the OR.</w:t>
            </w:r>
          </w:p>
        </w:tc>
        <w:tc>
          <w:tcPr>
            <w:tcW w:w="1530" w:type="dxa"/>
            <w:vAlign w:val="center"/>
          </w:tcPr>
          <w:p w14:paraId="2E607191" w14:textId="77777777" w:rsidR="00E97A9E" w:rsidRPr="00240EC4" w:rsidRDefault="00E97A9E" w:rsidP="002814CF">
            <w:pPr>
              <w:pStyle w:val="TableText"/>
              <w:spacing w:before="80" w:after="80"/>
            </w:pPr>
          </w:p>
        </w:tc>
        <w:tc>
          <w:tcPr>
            <w:tcW w:w="1440" w:type="dxa"/>
            <w:vAlign w:val="center"/>
          </w:tcPr>
          <w:p w14:paraId="44F186C4" w14:textId="77777777" w:rsidR="00E97A9E" w:rsidRPr="00240EC4" w:rsidRDefault="00E97A9E" w:rsidP="002814CF">
            <w:pPr>
              <w:pStyle w:val="TableText"/>
              <w:spacing w:before="80" w:after="80"/>
            </w:pPr>
          </w:p>
        </w:tc>
        <w:tc>
          <w:tcPr>
            <w:tcW w:w="3510" w:type="dxa"/>
            <w:vAlign w:val="center"/>
          </w:tcPr>
          <w:p w14:paraId="00CBE4CC" w14:textId="77777777" w:rsidR="00E97A9E" w:rsidRPr="00240EC4" w:rsidRDefault="00E97A9E" w:rsidP="002814CF">
            <w:pPr>
              <w:pStyle w:val="TableText"/>
              <w:spacing w:before="80" w:after="80"/>
            </w:pPr>
          </w:p>
        </w:tc>
      </w:tr>
    </w:tbl>
    <w:p w14:paraId="2B74AACB" w14:textId="77777777" w:rsidR="004F7AD1" w:rsidRPr="00240EC4" w:rsidRDefault="004F7AD1" w:rsidP="004F7AD1"/>
    <w:p w14:paraId="35C8FC3C" w14:textId="77777777" w:rsidR="004F7AD1" w:rsidRPr="00240EC4" w:rsidRDefault="004F7AD1" w:rsidP="004F7AD1">
      <w:pPr>
        <w:spacing w:after="0"/>
        <w:rPr>
          <w:rFonts w:eastAsia="Times New Roman"/>
          <w:b/>
          <w:bCs/>
          <w:szCs w:val="28"/>
          <w:lang w:bidi="ar-SA"/>
        </w:rPr>
      </w:pPr>
      <w:r w:rsidRPr="00240EC4">
        <w:br w:type="page"/>
      </w:r>
    </w:p>
    <w:p w14:paraId="7A815AC1" w14:textId="1D7D4490" w:rsidR="005F3B45" w:rsidRPr="004F7AD1" w:rsidRDefault="005F3B45" w:rsidP="0094674C">
      <w:pPr>
        <w:pStyle w:val="Bullet-Blank"/>
        <w:spacing w:before="200" w:after="200"/>
        <w:ind w:left="0" w:firstLine="0"/>
        <w:jc w:val="center"/>
        <w:rPr>
          <w:rFonts w:ascii="Arial" w:eastAsiaTheme="minorEastAsia" w:hAnsi="Arial" w:cs="Arial"/>
          <w:b/>
          <w:color w:val="auto"/>
          <w:szCs w:val="22"/>
          <w:lang w:bidi="en-US"/>
        </w:rPr>
      </w:pPr>
      <w:r w:rsidRPr="004F7AD1">
        <w:rPr>
          <w:rFonts w:ascii="Arial" w:eastAsiaTheme="minorEastAsia" w:hAnsi="Arial" w:cs="Arial"/>
          <w:b/>
          <w:color w:val="auto"/>
          <w:szCs w:val="22"/>
          <w:lang w:bidi="en-US"/>
        </w:rPr>
        <w:lastRenderedPageBreak/>
        <w:t>Clinical Context</w:t>
      </w:r>
      <w:r w:rsidR="0094674C">
        <w:rPr>
          <w:rFonts w:ascii="Arial" w:eastAsiaTheme="minorEastAsia" w:hAnsi="Arial" w:cs="Arial"/>
          <w:b/>
          <w:color w:val="auto"/>
          <w:szCs w:val="22"/>
          <w:lang w:bidi="en-US"/>
        </w:rPr>
        <w:t>,</w:t>
      </w:r>
      <w:r w:rsidRPr="004F7AD1">
        <w:rPr>
          <w:rFonts w:ascii="Arial" w:eastAsiaTheme="minorEastAsia" w:hAnsi="Arial" w:cs="Arial"/>
          <w:b/>
          <w:color w:val="auto"/>
          <w:szCs w:val="22"/>
          <w:lang w:bidi="en-US"/>
        </w:rPr>
        <w:t xml:space="preserve"> Triggers</w:t>
      </w:r>
      <w:r w:rsidR="0094674C">
        <w:rPr>
          <w:rFonts w:ascii="Arial" w:eastAsiaTheme="minorEastAsia" w:hAnsi="Arial" w:cs="Arial"/>
          <w:b/>
          <w:color w:val="auto"/>
          <w:szCs w:val="22"/>
          <w:lang w:bidi="en-US"/>
        </w:rPr>
        <w:t>, and Distractors</w:t>
      </w:r>
      <w:r w:rsidRPr="004F7AD1">
        <w:rPr>
          <w:rFonts w:ascii="Arial" w:eastAsiaTheme="minorEastAsia" w:hAnsi="Arial" w:cs="Arial"/>
          <w:b/>
          <w:color w:val="auto"/>
          <w:szCs w:val="22"/>
          <w:lang w:bidi="en-US"/>
        </w:rPr>
        <w:t xml:space="preserve"> Formatted for Printing</w:t>
      </w:r>
      <w:r w:rsidR="00147820">
        <w:rPr>
          <w:rFonts w:ascii="Arial" w:eastAsiaTheme="minorEastAsia" w:hAnsi="Arial" w:cs="Arial"/>
          <w:b/>
          <w:color w:val="auto"/>
          <w:szCs w:val="22"/>
          <w:lang w:bidi="en-US"/>
        </w:rPr>
        <w:t xml:space="preserve"> Separately</w:t>
      </w:r>
      <w:r w:rsidRPr="004F7AD1">
        <w:rPr>
          <w:rFonts w:ascii="Arial" w:eastAsiaTheme="minorEastAsia" w:hAnsi="Arial" w:cs="Arial"/>
          <w:b/>
          <w:color w:val="auto"/>
          <w:szCs w:val="22"/>
          <w:lang w:bidi="en-US"/>
        </w:rPr>
        <w:t xml:space="preserve"> </w:t>
      </w:r>
    </w:p>
    <w:p w14:paraId="7F3D2226" w14:textId="072CF3DF" w:rsidR="009D7CAD" w:rsidRPr="009D7CAD" w:rsidRDefault="009D7CAD" w:rsidP="009D7CAD">
      <w:pPr>
        <w:spacing w:after="240"/>
      </w:pPr>
      <w:r w:rsidRPr="009D7CAD">
        <w:t xml:space="preserve">The </w:t>
      </w:r>
      <w:r w:rsidR="00C437E8" w:rsidRPr="009D7CAD">
        <w:t>Clinical Context, Triggers</w:t>
      </w:r>
      <w:r w:rsidRPr="009D7CAD">
        <w:t xml:space="preserve">, and </w:t>
      </w:r>
      <w:r w:rsidR="00C437E8" w:rsidRPr="009D7CAD">
        <w:t xml:space="preserve">Distractors </w:t>
      </w:r>
      <w:r w:rsidRPr="009D7CAD">
        <w:t xml:space="preserve">used in this simulation scenario are provided on the next several pages in a format suitable for printing on cardstock in preparation for facilitating this </w:t>
      </w:r>
      <w:r w:rsidRPr="00E8403F">
        <w:t>in situ</w:t>
      </w:r>
      <w:r w:rsidRPr="009D7CAD">
        <w:t xml:space="preserve"> simulation using printed cards. The printed cards can be handed to the simulated patient or participating staff members at appropriate intervals during the simulation.</w:t>
      </w:r>
    </w:p>
    <w:p w14:paraId="4DAC866E" w14:textId="18F3A3D7" w:rsidR="003950F3" w:rsidRDefault="00C742B5">
      <w:pPr>
        <w:spacing w:after="0"/>
        <w:rPr>
          <w:rFonts w:eastAsiaTheme="minorEastAsia" w:cs="Arial"/>
        </w:rPr>
      </w:pPr>
      <w:r>
        <w:rPr>
          <w:noProof/>
          <w:lang w:bidi="ar-SA"/>
        </w:rPr>
        <mc:AlternateContent>
          <mc:Choice Requires="wps">
            <w:drawing>
              <wp:anchor distT="0" distB="0" distL="114300" distR="114300" simplePos="0" relativeHeight="251653120" behindDoc="1" locked="0" layoutInCell="1" allowOverlap="1" wp14:anchorId="4BFB13E6" wp14:editId="0CEAFD42">
                <wp:simplePos x="0" y="0"/>
                <wp:positionH relativeFrom="column">
                  <wp:posOffset>-95250</wp:posOffset>
                </wp:positionH>
                <wp:positionV relativeFrom="paragraph">
                  <wp:posOffset>168275</wp:posOffset>
                </wp:positionV>
                <wp:extent cx="5961380" cy="4023360"/>
                <wp:effectExtent l="0" t="0" r="20320" b="15240"/>
                <wp:wrapNone/>
                <wp:docPr id="1" name="Rectangle 1" descr="&quot; &quot;"/>
                <wp:cNvGraphicFramePr/>
                <a:graphic xmlns:a="http://schemas.openxmlformats.org/drawingml/2006/main">
                  <a:graphicData uri="http://schemas.microsoft.com/office/word/2010/wordprocessingShape">
                    <wps:wsp>
                      <wps:cNvSpPr/>
                      <wps:spPr>
                        <a:xfrm>
                          <a:off x="0" y="0"/>
                          <a:ext cx="5961380"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0D04C21" id="Rectangle 1" o:spid="_x0000_s1026" alt="&quot; &quot;" style="position:absolute;margin-left:-7.5pt;margin-top:13.25pt;width:469.4pt;height:31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" filled="f" strokecolor="black [3213]"/>
            </w:pict>
          </mc:Fallback>
        </mc:AlternateContent>
      </w:r>
    </w:p>
    <w:p w14:paraId="637F20C5" w14:textId="676B42EE" w:rsidR="00C742B5" w:rsidRDefault="00C742B5" w:rsidP="002929A0">
      <w:pPr>
        <w:pStyle w:val="CardTitle"/>
      </w:pPr>
      <w:r w:rsidRPr="004F7AD1">
        <w:t>Clinical Context</w:t>
      </w:r>
      <w:r w:rsidRPr="002E4B88">
        <w:t xml:space="preserve"> </w:t>
      </w:r>
    </w:p>
    <w:p w14:paraId="1F191EE1" w14:textId="77777777" w:rsidR="00C742B5" w:rsidRDefault="00C742B5" w:rsidP="00C742B5">
      <w:pPr>
        <w:pStyle w:val="Card-Spacing"/>
        <w:ind w:right="270"/>
      </w:pPr>
      <w:r w:rsidRPr="002E4B88">
        <w:t>“Welcome to your shift</w:t>
      </w:r>
      <w:r>
        <w:t>. Y</w:t>
      </w:r>
      <w:r w:rsidRPr="002E4B88">
        <w:t xml:space="preserve">our patient tonight is Janet Hanson, a 23-year-old G1P0, who came in for an elective induction this morning at 39 weeks and </w:t>
      </w:r>
      <w:r>
        <w:t>5</w:t>
      </w:r>
      <w:r w:rsidRPr="002E4B88">
        <w:t xml:space="preserve"> days. She had an uncomplicated prenatal course except she is </w:t>
      </w:r>
      <w:r>
        <w:t>positive</w:t>
      </w:r>
      <w:r w:rsidRPr="002E4B88">
        <w:t xml:space="preserve"> for Group B strep and occasionally uses an inhaler for her asthma. She has an allergy to povidone-iodine (Betadine</w:t>
      </w:r>
      <w:r w:rsidRPr="004D79BD">
        <w:rPr>
          <w:vertAlign w:val="superscript"/>
        </w:rPr>
        <w:t>®</w:t>
      </w:r>
      <w:r w:rsidRPr="002E4B88">
        <w:t xml:space="preserve">), which she found out about with an appendectomy 5 years ago. </w:t>
      </w:r>
    </w:p>
    <w:p w14:paraId="21C25423" w14:textId="77777777" w:rsidR="00C742B5" w:rsidRDefault="00C742B5" w:rsidP="00C742B5">
      <w:pPr>
        <w:pStyle w:val="Card-Spacing"/>
        <w:ind w:right="270"/>
      </w:pPr>
      <w:r>
        <w:t>"</w:t>
      </w:r>
      <w:r w:rsidRPr="002E4B88">
        <w:t xml:space="preserve">Her labor has progressed slowly. She’s now 4 cm/90% effaced and +1 station. She ruptured membranes about 30 minutes ago, and it was clear. </w:t>
      </w:r>
    </w:p>
    <w:p w14:paraId="3722979C" w14:textId="77777777" w:rsidR="00C742B5" w:rsidRPr="001404EF" w:rsidRDefault="00C742B5" w:rsidP="00C742B5">
      <w:pPr>
        <w:pStyle w:val="Card-Spacing"/>
        <w:ind w:right="270"/>
        <w:rPr>
          <w:rFonts w:eastAsiaTheme="minorEastAsia"/>
          <w:sz w:val="22"/>
        </w:rPr>
      </w:pPr>
      <w:r>
        <w:t>"</w:t>
      </w:r>
      <w:r w:rsidRPr="002E4B88">
        <w:t>Her vitals have been within normal limits all day. She’s been at an oxytocin</w:t>
      </w:r>
      <w:r w:rsidRPr="002E4B88" w:rsidDel="00BF3A09">
        <w:t xml:space="preserve"> </w:t>
      </w:r>
      <w:r w:rsidRPr="002E4B88">
        <w:t>rate of 20 milliunits/min since about noon. She doesn’t want an epidural yet. Her husband just left 15 minutes ago to get some dinner.”</w:t>
      </w:r>
    </w:p>
    <w:p w14:paraId="6718CB95" w14:textId="77777777" w:rsidR="007F2B20" w:rsidRPr="004F7AD1" w:rsidRDefault="007F2B20" w:rsidP="00E46348"/>
    <w:p w14:paraId="3D46F715" w14:textId="77777777" w:rsidR="00100D38" w:rsidRDefault="00100D38">
      <w:pPr>
        <w:spacing w:after="0"/>
        <w:rPr>
          <w:rFonts w:eastAsiaTheme="minorEastAsia" w:cs="Arial"/>
        </w:rPr>
      </w:pPr>
      <w:r>
        <w:rPr>
          <w:rFonts w:eastAsiaTheme="minorEastAsia" w:cs="Arial"/>
        </w:rPr>
        <w:br w:type="page"/>
      </w:r>
    </w:p>
    <w:p w14:paraId="316BAF58" w14:textId="1B634028" w:rsidR="00C742B5" w:rsidRPr="00E46348" w:rsidRDefault="00C742B5" w:rsidP="00E46348">
      <w:pPr>
        <w:pStyle w:val="CardTitle"/>
      </w:pPr>
      <w:r>
        <w:rPr>
          <w:noProof/>
        </w:rPr>
        <w:lastRenderedPageBreak/>
        <mc:AlternateContent>
          <mc:Choice Requires="wps">
            <w:drawing>
              <wp:anchor distT="0" distB="0" distL="114300" distR="114300" simplePos="0" relativeHeight="251657216" behindDoc="1" locked="0" layoutInCell="1" allowOverlap="1" wp14:anchorId="49A0EC3D" wp14:editId="0DD4AAFA">
                <wp:simplePos x="0" y="0"/>
                <wp:positionH relativeFrom="column">
                  <wp:posOffset>-95250</wp:posOffset>
                </wp:positionH>
                <wp:positionV relativeFrom="paragraph">
                  <wp:posOffset>-105410</wp:posOffset>
                </wp:positionV>
                <wp:extent cx="5961888" cy="4023360"/>
                <wp:effectExtent l="0" t="0" r="20320" b="15240"/>
                <wp:wrapNone/>
                <wp:docPr id="4" name="Rectangle 4" descr="&quot; &quot;"/>
                <wp:cNvGraphicFramePr/>
                <a:graphic xmlns:a="http://schemas.openxmlformats.org/drawingml/2006/main">
                  <a:graphicData uri="http://schemas.microsoft.com/office/word/2010/wordprocessingShape">
                    <wps:wsp>
                      <wps:cNvSpPr/>
                      <wps:spPr>
                        <a:xfrm>
                          <a:off x="0" y="0"/>
                          <a:ext cx="5961888"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3158C43" id="Rectangle 4" o:spid="_x0000_s1026" alt="&quot; &quot;" style="position:absolute;margin-left:-7.5pt;margin-top:-8.3pt;width:469.45pt;height:316.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" filled="f" strokecolor="black [3213]"/>
            </w:pict>
          </mc:Fallback>
        </mc:AlternateContent>
      </w:r>
      <w:r w:rsidRPr="00E46348">
        <w:t>Trigger #1</w:t>
      </w:r>
    </w:p>
    <w:p w14:paraId="0B329B8A" w14:textId="77777777" w:rsidR="00C742B5" w:rsidRDefault="00C742B5" w:rsidP="009F0DB5">
      <w:pPr>
        <w:pStyle w:val="Card-Bullets"/>
        <w:numPr>
          <w:ilvl w:val="0"/>
          <w:numId w:val="0"/>
        </w:numPr>
        <w:rPr>
          <w:i/>
          <w:iCs/>
        </w:rPr>
      </w:pPr>
      <w:r w:rsidRPr="00E46348">
        <w:rPr>
          <w:i/>
          <w:iCs/>
        </w:rPr>
        <w:t>Patient moans with every contraction, requests pain medication.</w:t>
      </w:r>
    </w:p>
    <w:p w14:paraId="2F85A512" w14:textId="77777777" w:rsidR="00C742B5" w:rsidRPr="00E46348" w:rsidRDefault="00C742B5" w:rsidP="009F0DB5">
      <w:pPr>
        <w:pStyle w:val="Card-Bullets"/>
        <w:numPr>
          <w:ilvl w:val="0"/>
          <w:numId w:val="0"/>
        </w:numPr>
      </w:pPr>
      <w:r>
        <w:t xml:space="preserve">Patient: </w:t>
      </w:r>
      <w:r w:rsidRPr="00E46348">
        <w:t>“My contractions are getting a lot more painful.”</w:t>
      </w:r>
    </w:p>
    <w:p w14:paraId="351A7643" w14:textId="77777777" w:rsidR="00C742B5" w:rsidRDefault="00C742B5" w:rsidP="00C742B5">
      <w:pPr>
        <w:pStyle w:val="Card-Bullets"/>
        <w:numPr>
          <w:ilvl w:val="0"/>
          <w:numId w:val="0"/>
        </w:numPr>
        <w:tabs>
          <w:tab w:val="left" w:pos="720"/>
        </w:tabs>
        <w:rPr>
          <w:iCs/>
        </w:rPr>
      </w:pPr>
    </w:p>
    <w:p w14:paraId="32B00446" w14:textId="77777777" w:rsidR="00C742B5" w:rsidRDefault="00C742B5" w:rsidP="00C742B5">
      <w:pPr>
        <w:pStyle w:val="Card-Bullets"/>
        <w:numPr>
          <w:ilvl w:val="0"/>
          <w:numId w:val="0"/>
        </w:numPr>
        <w:tabs>
          <w:tab w:val="left" w:pos="720"/>
        </w:tabs>
        <w:rPr>
          <w:iCs/>
        </w:rPr>
      </w:pPr>
    </w:p>
    <w:p w14:paraId="25A0C7E6" w14:textId="77777777" w:rsidR="00C742B5" w:rsidRDefault="00C742B5" w:rsidP="00C742B5">
      <w:pPr>
        <w:pStyle w:val="Card-Bullets"/>
        <w:numPr>
          <w:ilvl w:val="0"/>
          <w:numId w:val="0"/>
        </w:numPr>
        <w:tabs>
          <w:tab w:val="left" w:pos="720"/>
        </w:tabs>
        <w:spacing w:after="120"/>
        <w:rPr>
          <w:iCs/>
        </w:rPr>
      </w:pPr>
    </w:p>
    <w:p w14:paraId="24218D8F" w14:textId="77777777" w:rsidR="00C742B5" w:rsidRDefault="00C742B5" w:rsidP="00C742B5">
      <w:pPr>
        <w:pStyle w:val="Card-Bullets"/>
        <w:numPr>
          <w:ilvl w:val="0"/>
          <w:numId w:val="0"/>
        </w:numPr>
        <w:tabs>
          <w:tab w:val="left" w:pos="720"/>
        </w:tabs>
        <w:rPr>
          <w:iCs/>
        </w:rPr>
      </w:pPr>
    </w:p>
    <w:p w14:paraId="364079F8" w14:textId="77777777" w:rsidR="00C742B5" w:rsidRDefault="00C742B5" w:rsidP="00C742B5">
      <w:pPr>
        <w:pStyle w:val="Card-Bullets"/>
        <w:numPr>
          <w:ilvl w:val="0"/>
          <w:numId w:val="0"/>
        </w:numPr>
        <w:tabs>
          <w:tab w:val="left" w:pos="720"/>
        </w:tabs>
        <w:spacing w:after="120"/>
        <w:rPr>
          <w:iCs/>
        </w:rPr>
      </w:pPr>
    </w:p>
    <w:p w14:paraId="629402D2" w14:textId="77777777" w:rsidR="00C742B5" w:rsidRDefault="00C742B5" w:rsidP="00C742B5">
      <w:pPr>
        <w:pStyle w:val="Card-Bullets"/>
        <w:numPr>
          <w:ilvl w:val="0"/>
          <w:numId w:val="0"/>
        </w:numPr>
        <w:tabs>
          <w:tab w:val="left" w:pos="720"/>
        </w:tabs>
        <w:rPr>
          <w:iCs/>
        </w:rPr>
      </w:pPr>
    </w:p>
    <w:p w14:paraId="633D296C" w14:textId="77777777" w:rsidR="00C742B5" w:rsidRDefault="00C742B5" w:rsidP="00C742B5">
      <w:pPr>
        <w:pStyle w:val="Card-Bullets"/>
        <w:numPr>
          <w:ilvl w:val="0"/>
          <w:numId w:val="0"/>
        </w:numPr>
        <w:tabs>
          <w:tab w:val="left" w:pos="720"/>
        </w:tabs>
        <w:rPr>
          <w:iCs/>
        </w:rPr>
      </w:pPr>
    </w:p>
    <w:p w14:paraId="3C6B0D18" w14:textId="77777777" w:rsidR="00C742B5" w:rsidRDefault="00C742B5" w:rsidP="00C742B5">
      <w:pPr>
        <w:pStyle w:val="Card-Bullets"/>
        <w:numPr>
          <w:ilvl w:val="0"/>
          <w:numId w:val="0"/>
        </w:numPr>
        <w:tabs>
          <w:tab w:val="left" w:pos="720"/>
        </w:tabs>
        <w:rPr>
          <w:iCs/>
        </w:rPr>
      </w:pPr>
    </w:p>
    <w:p w14:paraId="71E22B08" w14:textId="295C304D" w:rsidR="00C742B5" w:rsidRPr="00C742B5" w:rsidRDefault="00C742B5" w:rsidP="00C742B5">
      <w:pPr>
        <w:pStyle w:val="Card-Bullets"/>
        <w:numPr>
          <w:ilvl w:val="0"/>
          <w:numId w:val="0"/>
        </w:numPr>
        <w:tabs>
          <w:tab w:val="left" w:pos="720"/>
        </w:tabs>
        <w:rPr>
          <w:iCs/>
        </w:rPr>
      </w:pPr>
      <w:r>
        <w:rPr>
          <w:noProof/>
          <w:lang w:bidi="ar-SA"/>
        </w:rPr>
        <mc:AlternateContent>
          <mc:Choice Requires="wps">
            <w:drawing>
              <wp:anchor distT="0" distB="0" distL="114300" distR="114300" simplePos="0" relativeHeight="251654144" behindDoc="1" locked="0" layoutInCell="1" allowOverlap="1" wp14:anchorId="01556DFF" wp14:editId="21934BFF">
                <wp:simplePos x="0" y="0"/>
                <wp:positionH relativeFrom="column">
                  <wp:posOffset>-85725</wp:posOffset>
                </wp:positionH>
                <wp:positionV relativeFrom="paragraph">
                  <wp:posOffset>272415</wp:posOffset>
                </wp:positionV>
                <wp:extent cx="5961380" cy="4023360"/>
                <wp:effectExtent l="0" t="0" r="20320" b="15240"/>
                <wp:wrapNone/>
                <wp:docPr id="6" name="Rectangle 6" descr="&quot; &quot;"/>
                <wp:cNvGraphicFramePr/>
                <a:graphic xmlns:a="http://schemas.openxmlformats.org/drawingml/2006/main">
                  <a:graphicData uri="http://schemas.microsoft.com/office/word/2010/wordprocessingShape">
                    <wps:wsp>
                      <wps:cNvSpPr/>
                      <wps:spPr>
                        <a:xfrm>
                          <a:off x="0" y="0"/>
                          <a:ext cx="5961380"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8A43ADC" id="Rectangle 6" o:spid="_x0000_s1026" alt="&quot; &quot;" style="position:absolute;margin-left:-6.75pt;margin-top:21.45pt;width:469.4pt;height:31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" filled="f" strokecolor="black [3213]"/>
            </w:pict>
          </mc:Fallback>
        </mc:AlternateContent>
      </w:r>
    </w:p>
    <w:p w14:paraId="4A81EC4E" w14:textId="3E499EC1" w:rsidR="00C742B5" w:rsidRPr="00E46348" w:rsidRDefault="00C742B5" w:rsidP="00457901">
      <w:pPr>
        <w:pStyle w:val="CardTitle"/>
      </w:pPr>
      <w:r w:rsidRPr="00E46348">
        <w:t>Clinical information to be provided to team in response to their assessment after trigger #1</w:t>
      </w:r>
    </w:p>
    <w:p w14:paraId="75533829" w14:textId="77777777" w:rsidR="00C742B5" w:rsidRPr="009F0DB5" w:rsidRDefault="00C742B5" w:rsidP="00457901">
      <w:pPr>
        <w:pStyle w:val="Card-Spacing"/>
        <w:ind w:left="47" w:hanging="47"/>
        <w:rPr>
          <w:iCs/>
        </w:rPr>
      </w:pPr>
      <w:r w:rsidRPr="009F0DB5">
        <w:rPr>
          <w:iCs/>
        </w:rPr>
        <w:t>Pulse 90</w:t>
      </w:r>
    </w:p>
    <w:p w14:paraId="149E7635" w14:textId="77777777" w:rsidR="00C742B5" w:rsidRPr="009F0DB5" w:rsidRDefault="00C742B5" w:rsidP="00457901">
      <w:pPr>
        <w:pStyle w:val="Card-Spacing"/>
        <w:rPr>
          <w:iCs/>
        </w:rPr>
      </w:pPr>
      <w:r w:rsidRPr="009F0DB5">
        <w:rPr>
          <w:iCs/>
        </w:rPr>
        <w:t>BP</w:t>
      </w:r>
      <w:r>
        <w:rPr>
          <w:iCs/>
        </w:rPr>
        <w:t xml:space="preserve"> [blood pressure]</w:t>
      </w:r>
      <w:r w:rsidRPr="009F0DB5">
        <w:rPr>
          <w:iCs/>
        </w:rPr>
        <w:t xml:space="preserve"> 135/85</w:t>
      </w:r>
    </w:p>
    <w:p w14:paraId="1E2985BB" w14:textId="77777777" w:rsidR="00C742B5" w:rsidRPr="009F0DB5" w:rsidRDefault="00C742B5" w:rsidP="00457901">
      <w:pPr>
        <w:pStyle w:val="Card-Spacing"/>
        <w:rPr>
          <w:iCs/>
        </w:rPr>
      </w:pPr>
      <w:r w:rsidRPr="009F0DB5">
        <w:rPr>
          <w:iCs/>
        </w:rPr>
        <w:t>Temp 37.2</w:t>
      </w:r>
    </w:p>
    <w:p w14:paraId="39FC0C6F" w14:textId="77777777" w:rsidR="00C742B5" w:rsidRPr="007677AC" w:rsidRDefault="00C742B5" w:rsidP="00457901">
      <w:pPr>
        <w:pStyle w:val="Card-Spacing"/>
      </w:pPr>
      <w:r w:rsidRPr="007677AC">
        <w:t>FHR</w:t>
      </w:r>
      <w:r>
        <w:t xml:space="preserve"> [fetal heart rate]</w:t>
      </w:r>
      <w:r w:rsidRPr="007677AC">
        <w:t xml:space="preserve"> 140, Category 1</w:t>
      </w:r>
    </w:p>
    <w:p w14:paraId="1575CC54" w14:textId="77777777" w:rsidR="00C742B5" w:rsidRPr="001404EF" w:rsidRDefault="00C742B5" w:rsidP="00457901">
      <w:pPr>
        <w:pStyle w:val="Card-Bullets"/>
        <w:numPr>
          <w:ilvl w:val="0"/>
          <w:numId w:val="0"/>
        </w:numPr>
        <w:ind w:left="330" w:hanging="330"/>
        <w:rPr>
          <w:rFonts w:eastAsiaTheme="minorEastAsia"/>
          <w:sz w:val="22"/>
        </w:rPr>
      </w:pPr>
      <w:r w:rsidRPr="002F4794">
        <w:t>Tocography</w:t>
      </w:r>
      <w:r>
        <w:t>: C</w:t>
      </w:r>
      <w:r w:rsidRPr="002F4794">
        <w:t>ontractions</w:t>
      </w:r>
      <w:r>
        <w:t xml:space="preserve"> every 90 seconds,</w:t>
      </w:r>
      <w:r w:rsidRPr="002F4794">
        <w:t xml:space="preserve"> lasting 45 seconds, without </w:t>
      </w:r>
      <w:r>
        <w:t>r</w:t>
      </w:r>
      <w:r w:rsidRPr="002F4794">
        <w:t>eturn to resting tone in between.</w:t>
      </w:r>
    </w:p>
    <w:p w14:paraId="632C695C" w14:textId="77777777" w:rsidR="00C742B5" w:rsidRPr="002F4794" w:rsidRDefault="00C742B5" w:rsidP="00457901">
      <w:pPr>
        <w:pStyle w:val="Card-Bullets"/>
        <w:numPr>
          <w:ilvl w:val="0"/>
          <w:numId w:val="0"/>
        </w:numPr>
        <w:ind w:left="330" w:hanging="330"/>
      </w:pPr>
      <w:r>
        <w:t>Abdomen: O</w:t>
      </w:r>
      <w:r w:rsidRPr="002F4794">
        <w:t>bvious signs of a tightening abdomen and patient discomfort during contraction, some discomfort in between contractions.</w:t>
      </w:r>
    </w:p>
    <w:p w14:paraId="39D2ED20" w14:textId="77777777" w:rsidR="00C742B5" w:rsidRPr="001404EF" w:rsidRDefault="00C742B5" w:rsidP="00457901">
      <w:pPr>
        <w:pStyle w:val="Card-Bullets"/>
        <w:numPr>
          <w:ilvl w:val="0"/>
          <w:numId w:val="0"/>
        </w:numPr>
        <w:ind w:left="330" w:hanging="330"/>
        <w:rPr>
          <w:rFonts w:eastAsiaTheme="minorEastAsia"/>
          <w:sz w:val="22"/>
        </w:rPr>
      </w:pPr>
      <w:r>
        <w:t>Patient has n</w:t>
      </w:r>
      <w:r w:rsidRPr="002F4794">
        <w:t>o vaginal bleeding.</w:t>
      </w:r>
    </w:p>
    <w:p w14:paraId="6BDFC462" w14:textId="77777777" w:rsidR="00C742B5" w:rsidRPr="00E46348" w:rsidRDefault="00C742B5" w:rsidP="00897785">
      <w:pPr>
        <w:pStyle w:val="Card-Bullets"/>
        <w:numPr>
          <w:ilvl w:val="0"/>
          <w:numId w:val="0"/>
        </w:numPr>
        <w:tabs>
          <w:tab w:val="left" w:pos="720"/>
        </w:tabs>
        <w:ind w:left="1080" w:hanging="360"/>
        <w:rPr>
          <w:i/>
          <w:iCs/>
        </w:rPr>
      </w:pPr>
    </w:p>
    <w:p w14:paraId="253FA0C3" w14:textId="12D94428" w:rsidR="00457901" w:rsidRDefault="00457901">
      <w:pPr>
        <w:spacing w:after="0"/>
      </w:pPr>
    </w:p>
    <w:p w14:paraId="2FFBB788" w14:textId="7D0AADA0" w:rsidR="00C742B5" w:rsidRPr="00022B51" w:rsidRDefault="00C742B5" w:rsidP="00457901">
      <w:pPr>
        <w:pStyle w:val="CardTitle"/>
      </w:pPr>
      <w:r>
        <w:rPr>
          <w:noProof/>
        </w:rPr>
        <w:lastRenderedPageBreak/>
        <mc:AlternateContent>
          <mc:Choice Requires="wps">
            <w:drawing>
              <wp:anchor distT="0" distB="0" distL="114300" distR="114300" simplePos="0" relativeHeight="251659264" behindDoc="1" locked="0" layoutInCell="1" allowOverlap="1" wp14:anchorId="1DB3CDB6" wp14:editId="666ED1C6">
                <wp:simplePos x="0" y="0"/>
                <wp:positionH relativeFrom="column">
                  <wp:posOffset>-76200</wp:posOffset>
                </wp:positionH>
                <wp:positionV relativeFrom="paragraph">
                  <wp:posOffset>-105410</wp:posOffset>
                </wp:positionV>
                <wp:extent cx="5961888" cy="4023360"/>
                <wp:effectExtent l="0" t="0" r="20320" b="15240"/>
                <wp:wrapNone/>
                <wp:docPr id="7" name="Rectangle 7" descr="&quot; &quot;"/>
                <wp:cNvGraphicFramePr/>
                <a:graphic xmlns:a="http://schemas.openxmlformats.org/drawingml/2006/main">
                  <a:graphicData uri="http://schemas.microsoft.com/office/word/2010/wordprocessingShape">
                    <wps:wsp>
                      <wps:cNvSpPr/>
                      <wps:spPr>
                        <a:xfrm>
                          <a:off x="0" y="0"/>
                          <a:ext cx="5961888"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2603EA6" id="Rectangle 7" o:spid="_x0000_s1026" alt="&quot; &quot;" style="position:absolute;margin-left:-6pt;margin-top:-8.3pt;width:469.45pt;height:316.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" filled="f" strokecolor="black [3213]"/>
            </w:pict>
          </mc:Fallback>
        </mc:AlternateContent>
      </w:r>
      <w:r w:rsidRPr="00022B51">
        <w:t>Distractors (Trigger # 1)</w:t>
      </w:r>
    </w:p>
    <w:p w14:paraId="66BCB891" w14:textId="77777777" w:rsidR="00C742B5" w:rsidRPr="00B837BF" w:rsidRDefault="00C742B5" w:rsidP="00C742B5">
      <w:pPr>
        <w:pStyle w:val="Card-Bullets"/>
        <w:ind w:left="695" w:right="270"/>
        <w:rPr>
          <w:rFonts w:eastAsia="Times New Roman"/>
          <w:color w:val="000000"/>
          <w:sz w:val="22"/>
        </w:rPr>
      </w:pPr>
      <w:r>
        <w:t>Partner</w:t>
      </w:r>
      <w:r w:rsidRPr="004F7AD1">
        <w:t xml:space="preserve"> gets back from dinner, appears anxious about his wife’s pain.</w:t>
      </w:r>
    </w:p>
    <w:p w14:paraId="71017C8C" w14:textId="77777777" w:rsidR="00C742B5" w:rsidRPr="00B837BF" w:rsidRDefault="00C742B5" w:rsidP="00C742B5">
      <w:pPr>
        <w:pStyle w:val="Card-Bullets"/>
        <w:ind w:left="695" w:right="270"/>
        <w:rPr>
          <w:rFonts w:eastAsia="Times New Roman"/>
          <w:color w:val="000000"/>
          <w:sz w:val="22"/>
        </w:rPr>
      </w:pPr>
      <w:r>
        <w:t>Partner</w:t>
      </w:r>
      <w:r w:rsidRPr="004F7AD1">
        <w:t xml:space="preserve"> asks </w:t>
      </w:r>
      <w:r>
        <w:t>nurse</w:t>
      </w:r>
      <w:r w:rsidRPr="004F7AD1">
        <w:t xml:space="preserve"> for pain medication for his wife.</w:t>
      </w:r>
    </w:p>
    <w:p w14:paraId="6113F9F3" w14:textId="77777777" w:rsidR="00C742B5" w:rsidRPr="00B837BF" w:rsidRDefault="00C742B5" w:rsidP="00C742B5">
      <w:pPr>
        <w:pStyle w:val="Card-Bullets"/>
        <w:ind w:left="695" w:right="270"/>
        <w:rPr>
          <w:rFonts w:eastAsia="Times New Roman"/>
          <w:color w:val="000000"/>
          <w:sz w:val="22"/>
        </w:rPr>
      </w:pPr>
      <w:r>
        <w:t>Partner</w:t>
      </w:r>
      <w:r w:rsidRPr="004F7AD1">
        <w:t xml:space="preserve"> asks when the baby will be delivered.</w:t>
      </w:r>
    </w:p>
    <w:p w14:paraId="5668B91E" w14:textId="77777777" w:rsidR="00C742B5" w:rsidRPr="00E46348" w:rsidRDefault="00C742B5" w:rsidP="00C742B5">
      <w:pPr>
        <w:pStyle w:val="Card-Bullets"/>
        <w:numPr>
          <w:ilvl w:val="0"/>
          <w:numId w:val="0"/>
        </w:numPr>
        <w:tabs>
          <w:tab w:val="left" w:pos="720"/>
        </w:tabs>
        <w:ind w:left="1080" w:right="270" w:hanging="360"/>
        <w:rPr>
          <w:i/>
          <w:iCs/>
        </w:rPr>
      </w:pPr>
      <w:r>
        <w:t>Partner</w:t>
      </w:r>
      <w:r w:rsidRPr="004F7AD1">
        <w:t xml:space="preserve"> asks questions, but is not listening to the answers and repeats himself.</w:t>
      </w:r>
    </w:p>
    <w:p w14:paraId="05281AF6" w14:textId="77777777" w:rsidR="00457901" w:rsidRDefault="00457901" w:rsidP="00457901">
      <w:pPr>
        <w:spacing w:after="0"/>
      </w:pPr>
    </w:p>
    <w:p w14:paraId="084A7FFD" w14:textId="77777777" w:rsidR="00C742B5" w:rsidRDefault="00C742B5" w:rsidP="00457901">
      <w:pPr>
        <w:spacing w:after="0"/>
      </w:pPr>
    </w:p>
    <w:p w14:paraId="2D1CC183" w14:textId="77777777" w:rsidR="00C742B5" w:rsidRDefault="00C742B5" w:rsidP="00457901">
      <w:pPr>
        <w:spacing w:after="0"/>
      </w:pPr>
    </w:p>
    <w:p w14:paraId="433885B2" w14:textId="77777777" w:rsidR="00C742B5" w:rsidRDefault="00C742B5" w:rsidP="00457901">
      <w:pPr>
        <w:spacing w:after="0"/>
      </w:pPr>
    </w:p>
    <w:p w14:paraId="6A6DE5F6" w14:textId="77777777" w:rsidR="00C742B5" w:rsidRDefault="00C742B5" w:rsidP="00457901">
      <w:pPr>
        <w:spacing w:after="0"/>
      </w:pPr>
    </w:p>
    <w:p w14:paraId="151C0894" w14:textId="77777777" w:rsidR="00C742B5" w:rsidRDefault="00C742B5" w:rsidP="00457901">
      <w:pPr>
        <w:spacing w:after="0"/>
      </w:pPr>
    </w:p>
    <w:p w14:paraId="6F81D30E" w14:textId="77777777" w:rsidR="00C742B5" w:rsidRDefault="00C742B5" w:rsidP="00457901">
      <w:pPr>
        <w:spacing w:after="0"/>
      </w:pPr>
    </w:p>
    <w:p w14:paraId="628AB040" w14:textId="77777777" w:rsidR="00C742B5" w:rsidRDefault="00C742B5" w:rsidP="00457901">
      <w:pPr>
        <w:spacing w:after="0"/>
      </w:pPr>
    </w:p>
    <w:p w14:paraId="7D98844D" w14:textId="77777777" w:rsidR="00C742B5" w:rsidRDefault="00C742B5" w:rsidP="00457901">
      <w:pPr>
        <w:spacing w:after="0"/>
      </w:pPr>
    </w:p>
    <w:p w14:paraId="5F18843E" w14:textId="77777777" w:rsidR="00C742B5" w:rsidRDefault="00C742B5" w:rsidP="00457901">
      <w:pPr>
        <w:spacing w:after="0"/>
      </w:pPr>
    </w:p>
    <w:p w14:paraId="4A962B8B" w14:textId="590BDE80" w:rsidR="00C742B5" w:rsidRDefault="00C742B5" w:rsidP="00457901">
      <w:pPr>
        <w:spacing w:after="0"/>
      </w:pPr>
      <w:r>
        <w:rPr>
          <w:noProof/>
          <w:lang w:bidi="ar-SA"/>
        </w:rPr>
        <mc:AlternateContent>
          <mc:Choice Requires="wps">
            <w:drawing>
              <wp:anchor distT="0" distB="0" distL="114300" distR="114300" simplePos="0" relativeHeight="251655168" behindDoc="1" locked="0" layoutInCell="1" allowOverlap="1" wp14:anchorId="7A773AE6" wp14:editId="13120102">
                <wp:simplePos x="0" y="0"/>
                <wp:positionH relativeFrom="column">
                  <wp:posOffset>-76200</wp:posOffset>
                </wp:positionH>
                <wp:positionV relativeFrom="paragraph">
                  <wp:posOffset>162560</wp:posOffset>
                </wp:positionV>
                <wp:extent cx="5961380" cy="4023360"/>
                <wp:effectExtent l="0" t="0" r="20320" b="15240"/>
                <wp:wrapNone/>
                <wp:docPr id="8" name="Rectangle 8" descr="&quot; &quot;"/>
                <wp:cNvGraphicFramePr/>
                <a:graphic xmlns:a="http://schemas.openxmlformats.org/drawingml/2006/main">
                  <a:graphicData uri="http://schemas.microsoft.com/office/word/2010/wordprocessingShape">
                    <wps:wsp>
                      <wps:cNvSpPr/>
                      <wps:spPr>
                        <a:xfrm>
                          <a:off x="0" y="0"/>
                          <a:ext cx="5961380"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CD3B280" id="Rectangle 8" o:spid="_x0000_s1026" alt="&quot; &quot;" style="position:absolute;margin-left:-6pt;margin-top:12.8pt;width:469.4pt;height:31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" filled="f" strokecolor="black [3213]"/>
            </w:pict>
          </mc:Fallback>
        </mc:AlternateContent>
      </w:r>
    </w:p>
    <w:p w14:paraId="0F65A717" w14:textId="5DE5EEED" w:rsidR="00C742B5" w:rsidRDefault="00C742B5" w:rsidP="00E555C3">
      <w:pPr>
        <w:pStyle w:val="CardTitle"/>
      </w:pPr>
      <w:r w:rsidRPr="004F7AD1">
        <w:t>Trigger #2</w:t>
      </w:r>
    </w:p>
    <w:p w14:paraId="49C7C5F7" w14:textId="77777777" w:rsidR="00C742B5" w:rsidRPr="00C437E8" w:rsidRDefault="00C742B5" w:rsidP="00B60BBD">
      <w:pPr>
        <w:pStyle w:val="Card-Bullets"/>
        <w:numPr>
          <w:ilvl w:val="0"/>
          <w:numId w:val="0"/>
        </w:numPr>
        <w:ind w:left="65"/>
        <w:rPr>
          <w:i/>
        </w:rPr>
      </w:pPr>
      <w:r w:rsidRPr="00C437E8">
        <w:rPr>
          <w:i/>
        </w:rPr>
        <w:t>Patient continues to moan with every contraction.</w:t>
      </w:r>
    </w:p>
    <w:p w14:paraId="10027FCE" w14:textId="77777777" w:rsidR="00C742B5" w:rsidRDefault="00C742B5" w:rsidP="00C742B5">
      <w:pPr>
        <w:pStyle w:val="Card-Bullets"/>
        <w:numPr>
          <w:ilvl w:val="0"/>
          <w:numId w:val="0"/>
        </w:numPr>
        <w:ind w:left="65" w:right="270"/>
      </w:pPr>
      <w:r w:rsidRPr="00BD43DC">
        <w:t xml:space="preserve">Contractions are now lasting 60 seconds and occurring every 90 seconds with very </w:t>
      </w:r>
      <w:r>
        <w:t>l</w:t>
      </w:r>
      <w:r w:rsidRPr="00BD43DC">
        <w:t>ittle return to baseline. Patient is now having severe discomfort even between contractions.</w:t>
      </w:r>
    </w:p>
    <w:p w14:paraId="4AEDCAF7" w14:textId="77777777" w:rsidR="00C742B5" w:rsidRPr="004F7AD1" w:rsidRDefault="00C742B5" w:rsidP="00B60BBD">
      <w:pPr>
        <w:pStyle w:val="Card-Bullets"/>
        <w:numPr>
          <w:ilvl w:val="0"/>
          <w:numId w:val="0"/>
        </w:numPr>
        <w:ind w:left="65"/>
      </w:pPr>
    </w:p>
    <w:p w14:paraId="26E27C48" w14:textId="77777777" w:rsidR="00C742B5" w:rsidRDefault="00C742B5">
      <w:pPr>
        <w:spacing w:after="0"/>
        <w:rPr>
          <w:rFonts w:asciiTheme="minorBidi" w:eastAsia="Times New Roman" w:hAnsiTheme="minorBidi" w:cstheme="minorBidi"/>
          <w:b/>
          <w:color w:val="000000"/>
          <w:sz w:val="28"/>
          <w:lang w:bidi="ar-SA"/>
        </w:rPr>
      </w:pPr>
      <w:r>
        <w:br w:type="page"/>
      </w:r>
    </w:p>
    <w:p w14:paraId="40EA389F" w14:textId="59C696E5" w:rsidR="00C742B5" w:rsidRPr="00E555C3" w:rsidRDefault="00C742B5" w:rsidP="00C742B5">
      <w:pPr>
        <w:pStyle w:val="CardTitle"/>
        <w:ind w:right="270"/>
      </w:pPr>
      <w:r>
        <w:rPr>
          <w:noProof/>
        </w:rPr>
        <w:lastRenderedPageBreak/>
        <mc:AlternateContent>
          <mc:Choice Requires="wps">
            <w:drawing>
              <wp:anchor distT="0" distB="0" distL="114300" distR="114300" simplePos="0" relativeHeight="251660288" behindDoc="1" locked="0" layoutInCell="1" allowOverlap="1" wp14:anchorId="3297A6A2" wp14:editId="293A6757">
                <wp:simplePos x="0" y="0"/>
                <wp:positionH relativeFrom="column">
                  <wp:posOffset>-95250</wp:posOffset>
                </wp:positionH>
                <wp:positionV relativeFrom="paragraph">
                  <wp:posOffset>-105410</wp:posOffset>
                </wp:positionV>
                <wp:extent cx="5961888" cy="4023360"/>
                <wp:effectExtent l="0" t="0" r="20320" b="15240"/>
                <wp:wrapNone/>
                <wp:docPr id="11" name="Rectangle 11" descr="&quot; &quot;"/>
                <wp:cNvGraphicFramePr/>
                <a:graphic xmlns:a="http://schemas.openxmlformats.org/drawingml/2006/main">
                  <a:graphicData uri="http://schemas.microsoft.com/office/word/2010/wordprocessingShape">
                    <wps:wsp>
                      <wps:cNvSpPr/>
                      <wps:spPr>
                        <a:xfrm>
                          <a:off x="0" y="0"/>
                          <a:ext cx="5961888"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91DDF94" id="Rectangle 11" o:spid="_x0000_s1026" alt="&quot; &quot;" style="position:absolute;margin-left:-7.5pt;margin-top:-8.3pt;width:469.45pt;height:316.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" filled="f" strokecolor="black [3213]"/>
            </w:pict>
          </mc:Fallback>
        </mc:AlternateContent>
      </w:r>
      <w:r w:rsidRPr="00E555C3">
        <w:t>Clinical information to be provided to team in resp</w:t>
      </w:r>
      <w:r>
        <w:t xml:space="preserve">onse to their assessment after </w:t>
      </w:r>
      <w:r w:rsidRPr="00E555C3">
        <w:t>trigger #2</w:t>
      </w:r>
    </w:p>
    <w:p w14:paraId="748B0A65" w14:textId="77777777" w:rsidR="00C742B5" w:rsidRPr="009F0DB5" w:rsidRDefault="00C742B5" w:rsidP="00C742B5">
      <w:pPr>
        <w:pStyle w:val="Card-Spacing"/>
        <w:ind w:right="270"/>
        <w:rPr>
          <w:rFonts w:eastAsia="Times New Roman"/>
          <w:color w:val="000000"/>
          <w:sz w:val="22"/>
        </w:rPr>
      </w:pPr>
      <w:r w:rsidRPr="009F0DB5">
        <w:t>Pulse</w:t>
      </w:r>
      <w:r w:rsidRPr="009F0DB5">
        <w:rPr>
          <w:rFonts w:asciiTheme="minorBidi" w:hAnsiTheme="minorBidi" w:cstheme="minorBidi"/>
        </w:rPr>
        <w:t xml:space="preserve"> 110</w:t>
      </w:r>
    </w:p>
    <w:p w14:paraId="151AAE58" w14:textId="77777777" w:rsidR="00C742B5" w:rsidRPr="009F0DB5" w:rsidRDefault="00C742B5" w:rsidP="00C742B5">
      <w:pPr>
        <w:pStyle w:val="Card-Spacing"/>
        <w:ind w:right="270"/>
        <w:rPr>
          <w:rFonts w:eastAsia="Times New Roman"/>
          <w:color w:val="000000"/>
          <w:sz w:val="22"/>
        </w:rPr>
      </w:pPr>
      <w:r w:rsidRPr="009F0DB5">
        <w:rPr>
          <w:rFonts w:asciiTheme="minorBidi" w:hAnsiTheme="minorBidi" w:cstheme="minorBidi"/>
        </w:rPr>
        <w:t xml:space="preserve">BP 140/85 </w:t>
      </w:r>
    </w:p>
    <w:p w14:paraId="3B9F1DF1" w14:textId="77777777" w:rsidR="00C742B5" w:rsidRPr="009F0DB5" w:rsidRDefault="00C742B5" w:rsidP="00C742B5">
      <w:pPr>
        <w:pStyle w:val="Card-Spacing"/>
        <w:ind w:right="270"/>
        <w:rPr>
          <w:rFonts w:eastAsia="Times New Roman"/>
          <w:color w:val="000000"/>
          <w:sz w:val="22"/>
        </w:rPr>
      </w:pPr>
      <w:r w:rsidRPr="009F0DB5">
        <w:t>Resp</w:t>
      </w:r>
      <w:r w:rsidRPr="009F0DB5">
        <w:rPr>
          <w:rFonts w:asciiTheme="minorBidi" w:hAnsiTheme="minorBidi" w:cstheme="minorBidi"/>
        </w:rPr>
        <w:t xml:space="preserve"> Rate 20</w:t>
      </w:r>
    </w:p>
    <w:p w14:paraId="624C7453" w14:textId="77777777" w:rsidR="00C742B5" w:rsidRPr="004F7AD1" w:rsidRDefault="00C742B5" w:rsidP="00C742B5">
      <w:pPr>
        <w:pStyle w:val="Card-Bullets"/>
        <w:numPr>
          <w:ilvl w:val="0"/>
          <w:numId w:val="0"/>
        </w:numPr>
        <w:ind w:right="270"/>
      </w:pPr>
      <w:r w:rsidRPr="007677AC">
        <w:t>FHR: 130; late decelerations are occurring with each contraction</w:t>
      </w:r>
      <w:r>
        <w:t xml:space="preserve"> </w:t>
      </w:r>
      <w:r w:rsidRPr="007677AC">
        <w:t>(Category III).</w:t>
      </w:r>
    </w:p>
    <w:p w14:paraId="5C4C83FA" w14:textId="77777777" w:rsidR="00E555C3" w:rsidRDefault="00E555C3" w:rsidP="00C742B5">
      <w:pPr>
        <w:ind w:right="270"/>
      </w:pPr>
    </w:p>
    <w:p w14:paraId="59E84618" w14:textId="77777777" w:rsidR="00C742B5" w:rsidRDefault="00C742B5" w:rsidP="00C742B5">
      <w:pPr>
        <w:ind w:right="270"/>
      </w:pPr>
    </w:p>
    <w:p w14:paraId="3ED5F324" w14:textId="77777777" w:rsidR="00C742B5" w:rsidRDefault="00C742B5" w:rsidP="00C742B5">
      <w:pPr>
        <w:ind w:right="270"/>
      </w:pPr>
    </w:p>
    <w:p w14:paraId="30DD7F8D" w14:textId="77777777" w:rsidR="00C742B5" w:rsidRDefault="00C742B5" w:rsidP="00C742B5">
      <w:pPr>
        <w:ind w:right="270"/>
      </w:pPr>
    </w:p>
    <w:p w14:paraId="3C730509" w14:textId="77777777" w:rsidR="00C742B5" w:rsidRDefault="00C742B5" w:rsidP="00C742B5">
      <w:pPr>
        <w:ind w:right="270"/>
      </w:pPr>
    </w:p>
    <w:p w14:paraId="239508AE" w14:textId="77777777" w:rsidR="00C742B5" w:rsidRDefault="00C742B5" w:rsidP="00C742B5">
      <w:pPr>
        <w:spacing w:after="120"/>
        <w:ind w:right="274"/>
      </w:pPr>
    </w:p>
    <w:p w14:paraId="277ACFF5" w14:textId="0AA0AFF5" w:rsidR="00C742B5" w:rsidRDefault="00C742B5" w:rsidP="00C742B5">
      <w:pPr>
        <w:ind w:right="270"/>
      </w:pPr>
      <w:r>
        <w:rPr>
          <w:noProof/>
          <w:lang w:bidi="ar-SA"/>
        </w:rPr>
        <mc:AlternateContent>
          <mc:Choice Requires="wps">
            <w:drawing>
              <wp:anchor distT="0" distB="0" distL="114300" distR="114300" simplePos="0" relativeHeight="251656192" behindDoc="1" locked="0" layoutInCell="1" allowOverlap="1" wp14:anchorId="6F8F4C83" wp14:editId="43DEEF65">
                <wp:simplePos x="0" y="0"/>
                <wp:positionH relativeFrom="column">
                  <wp:posOffset>-104775</wp:posOffset>
                </wp:positionH>
                <wp:positionV relativeFrom="paragraph">
                  <wp:posOffset>203835</wp:posOffset>
                </wp:positionV>
                <wp:extent cx="5961380" cy="4023360"/>
                <wp:effectExtent l="0" t="0" r="20320" b="15240"/>
                <wp:wrapNone/>
                <wp:docPr id="12" name="Rectangle 12" descr="&quot; &quot;"/>
                <wp:cNvGraphicFramePr/>
                <a:graphic xmlns:a="http://schemas.openxmlformats.org/drawingml/2006/main">
                  <a:graphicData uri="http://schemas.microsoft.com/office/word/2010/wordprocessingShape">
                    <wps:wsp>
                      <wps:cNvSpPr/>
                      <wps:spPr>
                        <a:xfrm>
                          <a:off x="0" y="0"/>
                          <a:ext cx="5961380"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3870663" id="Rectangle 12" o:spid="_x0000_s1026" alt="&quot; &quot;" style="position:absolute;margin-left:-8.25pt;margin-top:16.05pt;width:469.4pt;height:31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" filled="f" strokecolor="black [3213]"/>
            </w:pict>
          </mc:Fallback>
        </mc:AlternateContent>
      </w:r>
    </w:p>
    <w:p w14:paraId="4663AA08" w14:textId="21CB2D97" w:rsidR="00C742B5" w:rsidRDefault="00C742B5" w:rsidP="00C742B5">
      <w:pPr>
        <w:pStyle w:val="CardTitle"/>
        <w:ind w:right="270"/>
      </w:pPr>
      <w:r w:rsidRPr="003950F3">
        <w:t>Distractors (Trigger # 2)</w:t>
      </w:r>
    </w:p>
    <w:p w14:paraId="787EDB2E" w14:textId="77777777" w:rsidR="00C742B5" w:rsidRPr="00E555C3" w:rsidRDefault="00C742B5" w:rsidP="00C742B5">
      <w:pPr>
        <w:pStyle w:val="Card-Bullets"/>
        <w:ind w:left="695" w:right="270"/>
      </w:pPr>
      <w:r>
        <w:t>Partner</w:t>
      </w:r>
      <w:r w:rsidRPr="004F7AD1">
        <w:t xml:space="preserve"> </w:t>
      </w:r>
      <w:r>
        <w:t>is increasingly concerned, asking repeated questions about the safety of the patient.</w:t>
      </w:r>
    </w:p>
    <w:p w14:paraId="07A9242F" w14:textId="77777777" w:rsidR="00C742B5" w:rsidRDefault="00C742B5" w:rsidP="00C742B5">
      <w:pPr>
        <w:pStyle w:val="CardTitle"/>
        <w:ind w:right="270"/>
      </w:pPr>
    </w:p>
    <w:p w14:paraId="20646B91" w14:textId="77777777" w:rsidR="00C742B5" w:rsidRDefault="00C742B5">
      <w:pPr>
        <w:spacing w:after="0"/>
        <w:rPr>
          <w:rFonts w:asciiTheme="minorBidi" w:eastAsia="Times New Roman" w:hAnsiTheme="minorBidi" w:cstheme="minorBidi"/>
          <w:b/>
          <w:color w:val="000000"/>
          <w:sz w:val="28"/>
          <w:lang w:bidi="ar-SA"/>
        </w:rPr>
      </w:pPr>
      <w:r>
        <w:br w:type="page"/>
      </w:r>
    </w:p>
    <w:p w14:paraId="6EF28006" w14:textId="477F63EE" w:rsidR="00C742B5" w:rsidRPr="00E555C3" w:rsidRDefault="00C742B5" w:rsidP="00C742B5">
      <w:pPr>
        <w:pStyle w:val="CardTitle"/>
        <w:ind w:right="270"/>
      </w:pPr>
      <w:r>
        <w:rPr>
          <w:noProof/>
        </w:rPr>
        <w:lastRenderedPageBreak/>
        <mc:AlternateContent>
          <mc:Choice Requires="wps">
            <w:drawing>
              <wp:anchor distT="0" distB="0" distL="114300" distR="114300" simplePos="0" relativeHeight="251661312" behindDoc="1" locked="0" layoutInCell="1" allowOverlap="1" wp14:anchorId="7D297B85" wp14:editId="1947D655">
                <wp:simplePos x="0" y="0"/>
                <wp:positionH relativeFrom="column">
                  <wp:posOffset>-95250</wp:posOffset>
                </wp:positionH>
                <wp:positionV relativeFrom="paragraph">
                  <wp:posOffset>-105410</wp:posOffset>
                </wp:positionV>
                <wp:extent cx="5961888" cy="4023360"/>
                <wp:effectExtent l="0" t="0" r="20320" b="15240"/>
                <wp:wrapNone/>
                <wp:docPr id="13" name="Rectangle 13" descr="&quot; &quot;"/>
                <wp:cNvGraphicFramePr/>
                <a:graphic xmlns:a="http://schemas.openxmlformats.org/drawingml/2006/main">
                  <a:graphicData uri="http://schemas.microsoft.com/office/word/2010/wordprocessingShape">
                    <wps:wsp>
                      <wps:cNvSpPr/>
                      <wps:spPr>
                        <a:xfrm>
                          <a:off x="0" y="0"/>
                          <a:ext cx="5961888"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B3ED74C" id="Rectangle 13" o:spid="_x0000_s1026" alt="&quot; &quot;" style="position:absolute;margin-left:-7.5pt;margin-top:-8.3pt;width:469.45pt;height:316.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" filled="f" strokecolor="black [3213]"/>
            </w:pict>
          </mc:Fallback>
        </mc:AlternateContent>
      </w:r>
      <w:r w:rsidRPr="00E555C3">
        <w:t>Trigger #3</w:t>
      </w:r>
    </w:p>
    <w:p w14:paraId="68266182" w14:textId="77777777" w:rsidR="00C742B5" w:rsidRPr="003950F3" w:rsidRDefault="00C742B5" w:rsidP="00C742B5">
      <w:pPr>
        <w:pStyle w:val="Card-Spacing"/>
        <w:ind w:right="270"/>
      </w:pPr>
      <w:r w:rsidRPr="003950F3">
        <w:t>A late deceleration does not recover to baseline and evolves into a prolonged fetal bradycardia with FHR of 65.</w:t>
      </w:r>
    </w:p>
    <w:p w14:paraId="6DE6D9D3" w14:textId="52859193" w:rsidR="00787DC8" w:rsidRPr="00C742B5" w:rsidRDefault="00787DC8" w:rsidP="00C742B5">
      <w:pPr>
        <w:ind w:right="270"/>
      </w:pPr>
    </w:p>
    <w:p w14:paraId="73F6371E" w14:textId="77777777" w:rsidR="00C742B5" w:rsidRPr="00C742B5" w:rsidRDefault="00C742B5" w:rsidP="00C742B5">
      <w:pPr>
        <w:pStyle w:val="CardTitle"/>
        <w:ind w:right="270"/>
        <w:rPr>
          <w:rFonts w:eastAsiaTheme="minorEastAsia"/>
          <w:b w:val="0"/>
        </w:rPr>
      </w:pPr>
    </w:p>
    <w:p w14:paraId="47AD7B99" w14:textId="77777777" w:rsidR="00C742B5" w:rsidRPr="00C742B5" w:rsidRDefault="00C742B5" w:rsidP="00C742B5">
      <w:pPr>
        <w:pStyle w:val="CardTitle"/>
        <w:ind w:right="270"/>
        <w:rPr>
          <w:rFonts w:eastAsiaTheme="minorEastAsia"/>
          <w:b w:val="0"/>
        </w:rPr>
      </w:pPr>
    </w:p>
    <w:p w14:paraId="656B869B" w14:textId="77777777" w:rsidR="00C742B5" w:rsidRPr="00C742B5" w:rsidRDefault="00C742B5" w:rsidP="00C742B5">
      <w:pPr>
        <w:pStyle w:val="CardTitle"/>
        <w:ind w:right="270"/>
        <w:rPr>
          <w:rFonts w:eastAsiaTheme="minorEastAsia"/>
          <w:b w:val="0"/>
        </w:rPr>
      </w:pPr>
    </w:p>
    <w:p w14:paraId="6917C2F8" w14:textId="77777777" w:rsidR="00C742B5" w:rsidRPr="00C742B5" w:rsidRDefault="00C742B5" w:rsidP="00C742B5">
      <w:pPr>
        <w:pStyle w:val="CardTitle"/>
        <w:ind w:right="270"/>
        <w:rPr>
          <w:rFonts w:eastAsiaTheme="minorEastAsia"/>
          <w:b w:val="0"/>
        </w:rPr>
      </w:pPr>
    </w:p>
    <w:p w14:paraId="4F9F9C0E" w14:textId="77777777" w:rsidR="00C742B5" w:rsidRPr="00C742B5" w:rsidRDefault="00C742B5" w:rsidP="00C742B5">
      <w:pPr>
        <w:pStyle w:val="CardTitle"/>
        <w:ind w:right="270"/>
        <w:rPr>
          <w:rFonts w:eastAsiaTheme="minorEastAsia"/>
          <w:b w:val="0"/>
        </w:rPr>
      </w:pPr>
    </w:p>
    <w:p w14:paraId="39329782" w14:textId="77777777" w:rsidR="00C742B5" w:rsidRPr="00C742B5" w:rsidRDefault="00C742B5" w:rsidP="00C742B5">
      <w:pPr>
        <w:pStyle w:val="CardTitle"/>
        <w:ind w:right="270"/>
        <w:rPr>
          <w:rFonts w:eastAsiaTheme="minorEastAsia"/>
          <w:b w:val="0"/>
        </w:rPr>
      </w:pPr>
    </w:p>
    <w:p w14:paraId="64EB2892" w14:textId="77777777" w:rsidR="00C742B5" w:rsidRPr="00C742B5" w:rsidRDefault="00C742B5" w:rsidP="00C742B5">
      <w:pPr>
        <w:pStyle w:val="CardTitle"/>
        <w:spacing w:after="0"/>
        <w:ind w:right="274"/>
        <w:rPr>
          <w:rFonts w:eastAsiaTheme="minorEastAsia"/>
          <w:b w:val="0"/>
        </w:rPr>
      </w:pPr>
    </w:p>
    <w:p w14:paraId="2C805AC8" w14:textId="27D8827B" w:rsidR="00C742B5" w:rsidRDefault="00C742B5" w:rsidP="00C742B5">
      <w:pPr>
        <w:pStyle w:val="CardTitle"/>
        <w:spacing w:after="0"/>
        <w:ind w:right="274"/>
        <w:rPr>
          <w:rFonts w:eastAsiaTheme="minorEastAsia"/>
          <w:b w:val="0"/>
        </w:rPr>
      </w:pPr>
    </w:p>
    <w:p w14:paraId="74556C46" w14:textId="2C771863" w:rsidR="00C742B5" w:rsidRDefault="00C742B5" w:rsidP="00C742B5">
      <w:pPr>
        <w:pStyle w:val="CardTitle"/>
        <w:ind w:right="270"/>
        <w:rPr>
          <w:rFonts w:eastAsiaTheme="minorEastAsia"/>
          <w:b w:val="0"/>
        </w:rPr>
      </w:pPr>
      <w:r>
        <w:rPr>
          <w:noProof/>
        </w:rPr>
        <mc:AlternateContent>
          <mc:Choice Requires="wps">
            <w:drawing>
              <wp:anchor distT="0" distB="0" distL="114300" distR="114300" simplePos="0" relativeHeight="251658240" behindDoc="1" locked="0" layoutInCell="1" allowOverlap="1" wp14:anchorId="307942AE" wp14:editId="52A7CEC4">
                <wp:simplePos x="0" y="0"/>
                <wp:positionH relativeFrom="column">
                  <wp:posOffset>-95250</wp:posOffset>
                </wp:positionH>
                <wp:positionV relativeFrom="paragraph">
                  <wp:posOffset>345440</wp:posOffset>
                </wp:positionV>
                <wp:extent cx="5961380" cy="4023360"/>
                <wp:effectExtent l="0" t="0" r="20320" b="15240"/>
                <wp:wrapNone/>
                <wp:docPr id="14" name="Rectangle 14" descr="&quot; &quot;"/>
                <wp:cNvGraphicFramePr/>
                <a:graphic xmlns:a="http://schemas.openxmlformats.org/drawingml/2006/main">
                  <a:graphicData uri="http://schemas.microsoft.com/office/word/2010/wordprocessingShape">
                    <wps:wsp>
                      <wps:cNvSpPr/>
                      <wps:spPr>
                        <a:xfrm>
                          <a:off x="0" y="0"/>
                          <a:ext cx="5961380"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1BAF3EA" id="Rectangle 14" o:spid="_x0000_s1026" alt="&quot; &quot;" style="position:absolute;margin-left:-7.5pt;margin-top:27.2pt;width:469.4pt;height:316.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" filled="f" strokecolor="black [3213]"/>
            </w:pict>
          </mc:Fallback>
        </mc:AlternateContent>
      </w:r>
    </w:p>
    <w:p w14:paraId="0649046B" w14:textId="5A7A9A1C" w:rsidR="00C742B5" w:rsidRPr="000F67A7" w:rsidRDefault="00C742B5" w:rsidP="00C742B5">
      <w:pPr>
        <w:pStyle w:val="CardTitle"/>
        <w:ind w:right="270"/>
        <w:rPr>
          <w:rFonts w:eastAsiaTheme="minorEastAsia"/>
        </w:rPr>
      </w:pPr>
      <w:r w:rsidRPr="000F67A7">
        <w:rPr>
          <w:rFonts w:eastAsiaTheme="minorEastAsia"/>
        </w:rPr>
        <w:t xml:space="preserve">Clinical information </w:t>
      </w:r>
      <w:r w:rsidRPr="000F67A7">
        <w:t>to be provided to team in response to their assessment</w:t>
      </w:r>
      <w:r>
        <w:rPr>
          <w:rFonts w:eastAsiaTheme="minorEastAsia"/>
        </w:rPr>
        <w:t xml:space="preserve"> after t</w:t>
      </w:r>
      <w:r w:rsidRPr="000F67A7">
        <w:rPr>
          <w:rFonts w:eastAsiaTheme="minorEastAsia"/>
        </w:rPr>
        <w:t>rigger #3</w:t>
      </w:r>
    </w:p>
    <w:p w14:paraId="3A3B373E" w14:textId="77777777" w:rsidR="00C742B5" w:rsidRPr="009F0DB5" w:rsidRDefault="00C742B5" w:rsidP="00C742B5">
      <w:pPr>
        <w:pStyle w:val="Card-Spacing"/>
        <w:ind w:right="270"/>
        <w:rPr>
          <w:rFonts w:eastAsiaTheme="minorEastAsia"/>
          <w:sz w:val="22"/>
          <w:highlight w:val="yellow"/>
        </w:rPr>
      </w:pPr>
      <w:r w:rsidRPr="009F0DB5">
        <w:t>Pulse 128</w:t>
      </w:r>
    </w:p>
    <w:p w14:paraId="0CC30C1C" w14:textId="77777777" w:rsidR="00C742B5" w:rsidRPr="009F0DB5" w:rsidRDefault="00C742B5" w:rsidP="00C742B5">
      <w:pPr>
        <w:pStyle w:val="Card-Spacing"/>
        <w:ind w:right="270"/>
        <w:rPr>
          <w:rFonts w:eastAsiaTheme="minorEastAsia"/>
          <w:sz w:val="22"/>
        </w:rPr>
      </w:pPr>
      <w:r w:rsidRPr="009F0DB5">
        <w:t>BP 130/80</w:t>
      </w:r>
    </w:p>
    <w:p w14:paraId="31B445B2" w14:textId="77777777" w:rsidR="00C742B5" w:rsidRPr="009F0DB5" w:rsidRDefault="00C742B5" w:rsidP="00C742B5">
      <w:pPr>
        <w:pStyle w:val="Card-Spacing"/>
        <w:ind w:right="270"/>
        <w:rPr>
          <w:rFonts w:eastAsiaTheme="minorEastAsia"/>
          <w:sz w:val="22"/>
        </w:rPr>
      </w:pPr>
      <w:r w:rsidRPr="009F0DB5">
        <w:t>Resp Rate16</w:t>
      </w:r>
    </w:p>
    <w:p w14:paraId="6BE287FE" w14:textId="77777777" w:rsidR="00C742B5" w:rsidRPr="009F0DB5" w:rsidRDefault="00C742B5" w:rsidP="00C742B5">
      <w:pPr>
        <w:pStyle w:val="Card-Spacing"/>
        <w:ind w:right="270"/>
        <w:rPr>
          <w:rFonts w:eastAsiaTheme="minorEastAsia"/>
          <w:sz w:val="22"/>
        </w:rPr>
      </w:pPr>
      <w:r w:rsidRPr="009F0DB5">
        <w:t>Temp 37.5 C</w:t>
      </w:r>
    </w:p>
    <w:p w14:paraId="6C87FC4E" w14:textId="77777777" w:rsidR="00C742B5" w:rsidRDefault="00C742B5" w:rsidP="00C742B5">
      <w:pPr>
        <w:pStyle w:val="Card-Bullets"/>
        <w:numPr>
          <w:ilvl w:val="0"/>
          <w:numId w:val="0"/>
        </w:numPr>
        <w:ind w:left="330" w:right="270" w:hanging="330"/>
      </w:pPr>
      <w:r w:rsidRPr="007677AC">
        <w:t>FHR 65, prolonged bradycardia continues</w:t>
      </w:r>
    </w:p>
    <w:p w14:paraId="37E71EDE" w14:textId="77777777" w:rsidR="00C742B5" w:rsidRDefault="00C742B5" w:rsidP="00C742B5">
      <w:pPr>
        <w:pStyle w:val="Card-Bullets"/>
        <w:numPr>
          <w:ilvl w:val="0"/>
          <w:numId w:val="0"/>
        </w:numPr>
        <w:ind w:left="330" w:right="270" w:hanging="330"/>
      </w:pPr>
      <w:r w:rsidRPr="00F356C4">
        <w:t>Tocography</w:t>
      </w:r>
      <w:r>
        <w:t>: C</w:t>
      </w:r>
      <w:r w:rsidRPr="00F356C4">
        <w:t>ontractions</w:t>
      </w:r>
      <w:r>
        <w:t xml:space="preserve"> every 90 seconds,</w:t>
      </w:r>
      <w:r w:rsidRPr="00F356C4">
        <w:t xml:space="preserve"> lasting 60 to 70 seconds</w:t>
      </w:r>
      <w:r>
        <w:t xml:space="preserve">, </w:t>
      </w:r>
      <w:r w:rsidRPr="00F356C4">
        <w:t>minimal return to resting tone</w:t>
      </w:r>
    </w:p>
    <w:p w14:paraId="097FB9F5" w14:textId="0AB425F9" w:rsidR="00C742B5" w:rsidRPr="000F67A7" w:rsidRDefault="00C742B5" w:rsidP="00C742B5">
      <w:pPr>
        <w:pStyle w:val="CardTitle"/>
        <w:ind w:right="270"/>
      </w:pPr>
      <w:r w:rsidRPr="004F7AD1">
        <w:br w:type="page"/>
      </w:r>
      <w:r>
        <w:rPr>
          <w:noProof/>
        </w:rPr>
        <w:lastRenderedPageBreak/>
        <mc:AlternateContent>
          <mc:Choice Requires="wps">
            <w:drawing>
              <wp:anchor distT="0" distB="0" distL="114300" distR="114300" simplePos="0" relativeHeight="251662336" behindDoc="1" locked="0" layoutInCell="1" allowOverlap="1" wp14:anchorId="3C218318" wp14:editId="3EF81317">
                <wp:simplePos x="0" y="0"/>
                <wp:positionH relativeFrom="column">
                  <wp:posOffset>-95250</wp:posOffset>
                </wp:positionH>
                <wp:positionV relativeFrom="paragraph">
                  <wp:posOffset>-76200</wp:posOffset>
                </wp:positionV>
                <wp:extent cx="5961888" cy="4023360"/>
                <wp:effectExtent l="0" t="0" r="20320" b="15240"/>
                <wp:wrapNone/>
                <wp:docPr id="15" name="Rectangle 15" descr="&quot; &quot;"/>
                <wp:cNvGraphicFramePr/>
                <a:graphic xmlns:a="http://schemas.openxmlformats.org/drawingml/2006/main">
                  <a:graphicData uri="http://schemas.microsoft.com/office/word/2010/wordprocessingShape">
                    <wps:wsp>
                      <wps:cNvSpPr/>
                      <wps:spPr>
                        <a:xfrm>
                          <a:off x="0" y="0"/>
                          <a:ext cx="5961888"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029DDBB" id="Rectangle 15" o:spid="_x0000_s1026" alt="&quot; &quot;" style="position:absolute;margin-left:-7.5pt;margin-top:-6pt;width:469.45pt;height:316.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" filled="f" strokecolor="black [3213]"/>
            </w:pict>
          </mc:Fallback>
        </mc:AlternateContent>
      </w:r>
      <w:r w:rsidRPr="000F67A7">
        <w:t>Distractors (Trigger # 3)</w:t>
      </w:r>
    </w:p>
    <w:p w14:paraId="040DB01E" w14:textId="77777777" w:rsidR="00C742B5" w:rsidRPr="004F7AD1" w:rsidRDefault="00C742B5" w:rsidP="00C742B5">
      <w:pPr>
        <w:pStyle w:val="Card-Spacing"/>
        <w:numPr>
          <w:ilvl w:val="0"/>
          <w:numId w:val="9"/>
        </w:numPr>
        <w:ind w:right="270"/>
        <w:rPr>
          <w:rFonts w:eastAsia="Times New Roman"/>
          <w:i/>
          <w:iCs/>
          <w:color w:val="000000"/>
          <w:sz w:val="22"/>
        </w:rPr>
      </w:pPr>
      <w:r>
        <w:t>Partner</w:t>
      </w:r>
      <w:r w:rsidRPr="004F7AD1">
        <w:t xml:space="preserve"> </w:t>
      </w:r>
      <w:r w:rsidRPr="00411A94">
        <w:t>continually ask</w:t>
      </w:r>
      <w:r>
        <w:t>s</w:t>
      </w:r>
      <w:r w:rsidRPr="00411A94">
        <w:t xml:space="preserve"> what is happening.</w:t>
      </w:r>
    </w:p>
    <w:p w14:paraId="1C2A26A6" w14:textId="77777777" w:rsidR="00C742B5" w:rsidRPr="00B837BF" w:rsidRDefault="00C742B5" w:rsidP="00C742B5">
      <w:pPr>
        <w:pStyle w:val="Card-Spacing"/>
        <w:numPr>
          <w:ilvl w:val="0"/>
          <w:numId w:val="9"/>
        </w:numPr>
        <w:ind w:right="270"/>
        <w:rPr>
          <w:rFonts w:eastAsia="Times New Roman"/>
          <w:iCs/>
          <w:color w:val="000000"/>
          <w:sz w:val="22"/>
        </w:rPr>
      </w:pPr>
      <w:r>
        <w:t>Partner</w:t>
      </w:r>
      <w:r w:rsidRPr="004F7AD1">
        <w:t xml:space="preserve"> </w:t>
      </w:r>
      <w:r w:rsidRPr="00411A94">
        <w:t>shows agitation with so many people coming into the room.</w:t>
      </w:r>
    </w:p>
    <w:p w14:paraId="1819672E" w14:textId="77777777" w:rsidR="00C742B5" w:rsidRDefault="00C742B5" w:rsidP="00C742B5">
      <w:pPr>
        <w:pStyle w:val="Card-Spacing"/>
        <w:numPr>
          <w:ilvl w:val="0"/>
          <w:numId w:val="9"/>
        </w:numPr>
        <w:ind w:right="270"/>
        <w:rPr>
          <w:rFonts w:eastAsia="Times New Roman"/>
          <w:iCs/>
          <w:color w:val="000000"/>
          <w:sz w:val="22"/>
        </w:rPr>
      </w:pPr>
      <w:r>
        <w:t>Partner</w:t>
      </w:r>
      <w:r w:rsidRPr="004F7AD1">
        <w:t xml:space="preserve"> </w:t>
      </w:r>
      <w:r w:rsidRPr="00411A94">
        <w:t>gets very emotional and starts crying when team suggests movement to the operating room [OR] for cesarean section.</w:t>
      </w:r>
    </w:p>
    <w:p w14:paraId="2197FE05" w14:textId="1968F0E1" w:rsidR="00C742B5" w:rsidRPr="007A0BDE" w:rsidRDefault="00E8403F" w:rsidP="00C742B5">
      <w:pPr>
        <w:pStyle w:val="Card-Spacing"/>
        <w:numPr>
          <w:ilvl w:val="0"/>
          <w:numId w:val="9"/>
        </w:numPr>
        <w:ind w:right="270"/>
        <w:rPr>
          <w:rFonts w:eastAsia="Times New Roman"/>
          <w:iCs/>
          <w:color w:val="000000"/>
          <w:sz w:val="22"/>
        </w:rPr>
      </w:pPr>
      <w:r w:rsidRPr="00E8403F">
        <w:rPr>
          <w:rFonts w:cs="Times New Roman"/>
          <w:noProof/>
          <w:sz w:val="18"/>
          <w:szCs w:val="18"/>
          <w:lang w:bidi="ar-SA"/>
        </w:rPr>
        <mc:AlternateContent>
          <mc:Choice Requires="wps">
            <w:drawing>
              <wp:anchor distT="45720" distB="45720" distL="114300" distR="114300" simplePos="0" relativeHeight="251664384" behindDoc="0" locked="0" layoutInCell="1" allowOverlap="1" wp14:anchorId="1E42DBC0" wp14:editId="38765450">
                <wp:simplePos x="0" y="0"/>
                <wp:positionH relativeFrom="column">
                  <wp:posOffset>4402455</wp:posOffset>
                </wp:positionH>
                <wp:positionV relativeFrom="page">
                  <wp:posOffset>8679180</wp:posOffset>
                </wp:positionV>
                <wp:extent cx="2203450" cy="40259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402590"/>
                        </a:xfrm>
                        <a:prstGeom prst="rect">
                          <a:avLst/>
                        </a:prstGeom>
                        <a:noFill/>
                        <a:ln w="9525">
                          <a:noFill/>
                          <a:miter lim="800000"/>
                          <a:headEnd/>
                          <a:tailEnd/>
                        </a:ln>
                      </wps:spPr>
                      <wps:txbx>
                        <w:txbxContent>
                          <w:p w14:paraId="1E48739D" w14:textId="77777777" w:rsidR="00E8403F" w:rsidRPr="00E8403F" w:rsidRDefault="00E8403F" w:rsidP="00E8403F">
                            <w:pPr>
                              <w:pStyle w:val="Footer"/>
                              <w:tabs>
                                <w:tab w:val="clear" w:pos="9360"/>
                              </w:tabs>
                              <w:jc w:val="right"/>
                              <w:rPr>
                                <w:sz w:val="18"/>
                                <w:szCs w:val="18"/>
                              </w:rPr>
                            </w:pPr>
                            <w:r w:rsidRPr="00E8403F">
                              <w:rPr>
                                <w:sz w:val="18"/>
                                <w:szCs w:val="18"/>
                              </w:rPr>
                              <w:t>AHRQ Publication No. 17-0003-22-EF</w:t>
                            </w:r>
                          </w:p>
                          <w:p w14:paraId="5C881088" w14:textId="6F33BD68" w:rsidR="00E8403F" w:rsidRPr="00E8403F" w:rsidRDefault="00CE7D6F" w:rsidP="00E8403F">
                            <w:pPr>
                              <w:pStyle w:val="Footer"/>
                              <w:tabs>
                                <w:tab w:val="clear" w:pos="9360"/>
                              </w:tabs>
                              <w:jc w:val="right"/>
                              <w:rPr>
                                <w:sz w:val="18"/>
                                <w:szCs w:val="18"/>
                              </w:rPr>
                            </w:pPr>
                            <w:r>
                              <w:rPr>
                                <w:sz w:val="18"/>
                                <w:szCs w:val="18"/>
                              </w:rPr>
                              <w:t>May</w:t>
                            </w:r>
                            <w:r w:rsidR="00E8403F" w:rsidRPr="00E8403F">
                              <w:rPr>
                                <w:sz w:val="18"/>
                                <w:szCs w:val="18"/>
                              </w:rPr>
                              <w:t xml:space="preserve"> 201</w:t>
                            </w:r>
                            <w:r>
                              <w:rPr>
                                <w:sz w:val="18"/>
                                <w:szCs w:val="18"/>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6.65pt;margin-top:683.4pt;width:173.5pt;height:31.7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" filled="f" stroked="f">
                <v:textbox style="mso-fit-shape-to-text:t">
                  <w:txbxContent>
                    <w:p w14:paraId="1E48739D" w14:textId="77777777" w:rsidR="00E8403F" w:rsidRPr="00E8403F" w:rsidRDefault="00E8403F" w:rsidP="00E8403F">
                      <w:pPr>
                        <w:pStyle w:val="Footer"/>
                        <w:tabs>
                          <w:tab w:val="clear" w:pos="9360"/>
                        </w:tabs>
                        <w:jc w:val="right"/>
                        <w:rPr>
                          <w:sz w:val="18"/>
                          <w:szCs w:val="18"/>
                        </w:rPr>
                      </w:pPr>
                      <w:r w:rsidRPr="00E8403F">
                        <w:rPr>
                          <w:sz w:val="18"/>
                          <w:szCs w:val="18"/>
                        </w:rPr>
                        <w:t>AHRQ Publication No. 17-0003-22-EF</w:t>
                      </w:r>
                    </w:p>
                    <w:p w14:paraId="5C881088" w14:textId="6F33BD68" w:rsidR="00E8403F" w:rsidRPr="00E8403F" w:rsidRDefault="00CE7D6F" w:rsidP="00E8403F">
                      <w:pPr>
                        <w:pStyle w:val="Footer"/>
                        <w:tabs>
                          <w:tab w:val="clear" w:pos="9360"/>
                        </w:tabs>
                        <w:jc w:val="right"/>
                        <w:rPr>
                          <w:sz w:val="18"/>
                          <w:szCs w:val="18"/>
                        </w:rPr>
                      </w:pPr>
                      <w:r>
                        <w:rPr>
                          <w:sz w:val="18"/>
                          <w:szCs w:val="18"/>
                        </w:rPr>
                        <w:t>May</w:t>
                      </w:r>
                      <w:r w:rsidR="00E8403F" w:rsidRPr="00E8403F">
                        <w:rPr>
                          <w:sz w:val="18"/>
                          <w:szCs w:val="18"/>
                        </w:rPr>
                        <w:t xml:space="preserve"> 201</w:t>
                      </w:r>
                      <w:r>
                        <w:rPr>
                          <w:sz w:val="18"/>
                          <w:szCs w:val="18"/>
                        </w:rPr>
                        <w:t>7</w:t>
                      </w:r>
                    </w:p>
                  </w:txbxContent>
                </v:textbox>
                <w10:wrap anchory="page"/>
              </v:shape>
            </w:pict>
          </mc:Fallback>
        </mc:AlternateContent>
      </w:r>
      <w:r w:rsidR="00C742B5" w:rsidRPr="003F3DE3">
        <w:t>“Is the baby going to be all right? We don’t want to have to do a cesarean section. We want a natural birth.”</w:t>
      </w:r>
      <w:r w:rsidRPr="00E8403F">
        <w:rPr>
          <w:rFonts w:cs="Times New Roman"/>
          <w:noProof/>
          <w:sz w:val="18"/>
          <w:szCs w:val="18"/>
        </w:rPr>
        <w:t xml:space="preserve"> </w:t>
      </w:r>
      <w:bookmarkStart w:id="7" w:name="_GoBack"/>
      <w:bookmarkEnd w:id="7"/>
    </w:p>
    <w:sectPr w:rsidR="00C742B5" w:rsidRPr="007A0BDE" w:rsidSect="00E8403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080" w:left="1440" w:header="720" w:footer="288" w:gutter="0"/>
      <w:cols w:space="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0F6575" w14:textId="77777777" w:rsidR="009F708C" w:rsidRDefault="009F708C" w:rsidP="00F359C3">
      <w:pPr>
        <w:spacing w:after="0"/>
      </w:pPr>
      <w:r>
        <w:separator/>
      </w:r>
    </w:p>
  </w:endnote>
  <w:endnote w:type="continuationSeparator" w:id="0">
    <w:p w14:paraId="7C8CACA1" w14:textId="77777777" w:rsidR="009F708C" w:rsidRDefault="009F708C" w:rsidP="00F359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BF3DF" w14:textId="77777777" w:rsidR="009F708C" w:rsidRDefault="009F708C">
    <w:pPr>
      <w:pStyle w:val="Footer"/>
    </w:pPr>
    <w:r>
      <w:rPr>
        <w:noProof/>
      </w:rPr>
      <w:drawing>
        <wp:anchor distT="0" distB="0" distL="114300" distR="114300" simplePos="0" relativeHeight="251658240" behindDoc="1" locked="0" layoutInCell="1" allowOverlap="1" wp14:anchorId="00A3B5E8" wp14:editId="23863E4E">
          <wp:simplePos x="0" y="0"/>
          <wp:positionH relativeFrom="page">
            <wp:posOffset>0</wp:posOffset>
          </wp:positionH>
          <wp:positionV relativeFrom="page">
            <wp:posOffset>8686800</wp:posOffset>
          </wp:positionV>
          <wp:extent cx="7763510" cy="1445260"/>
          <wp:effectExtent l="19050" t="0" r="8890" b="0"/>
          <wp:wrapNone/>
          <wp:docPr id="10" name="Picture 2" descr="facilitator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ilitator_footer"/>
                  <pic:cNvPicPr>
                    <a:picLocks noChangeAspect="1" noChangeArrowheads="1"/>
                  </pic:cNvPicPr>
                </pic:nvPicPr>
                <pic:blipFill>
                  <a:blip r:embed="rId1"/>
                  <a:srcRect/>
                  <a:stretch>
                    <a:fillRect/>
                  </a:stretch>
                </pic:blipFill>
                <pic:spPr bwMode="auto">
                  <a:xfrm>
                    <a:off x="0" y="0"/>
                    <a:ext cx="7763510" cy="144526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A764D" w14:textId="32690759" w:rsidR="00324E8F" w:rsidRPr="00475545" w:rsidRDefault="00324E8F" w:rsidP="00324E8F">
    <w:pPr>
      <w:pStyle w:val="Footer"/>
      <w:tabs>
        <w:tab w:val="clear" w:pos="4680"/>
        <w:tab w:val="clear" w:pos="9360"/>
        <w:tab w:val="left" w:pos="180"/>
        <w:tab w:val="right" w:pos="9450"/>
        <w:tab w:val="right" w:pos="9792"/>
      </w:tabs>
      <w:spacing w:after="120"/>
      <w:ind w:right="-432"/>
      <w:rPr>
        <w:color w:val="FFFFFF" w:themeColor="background1"/>
        <w:sz w:val="22"/>
        <w:szCs w:val="22"/>
      </w:rPr>
    </w:pPr>
    <w:r w:rsidRPr="00AE6E52">
      <w:rPr>
        <w:noProof/>
        <w:color w:val="FFFFFF" w:themeColor="background1"/>
      </w:rPr>
      <w:drawing>
        <wp:anchor distT="0" distB="0" distL="114300" distR="114300" simplePos="0" relativeHeight="251662848" behindDoc="1" locked="0" layoutInCell="1" allowOverlap="1" wp14:anchorId="2D295F7C" wp14:editId="107D692D">
          <wp:simplePos x="0" y="0"/>
          <wp:positionH relativeFrom="column">
            <wp:posOffset>3078480</wp:posOffset>
          </wp:positionH>
          <wp:positionV relativeFrom="paragraph">
            <wp:posOffset>-312420</wp:posOffset>
          </wp:positionV>
          <wp:extent cx="3762375" cy="704215"/>
          <wp:effectExtent l="0" t="0" r="9525" b="635"/>
          <wp:wrapNone/>
          <wp:docPr id="21" name="Picture 21"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P for Word 1_2.jpg"/>
                  <pic:cNvPicPr/>
                </pic:nvPicPr>
                <pic:blipFill rotWithShape="1">
                  <a:blip r:embed="rId1" cstate="print">
                    <a:extLst>
                      <a:ext uri="{28A0092B-C50C-407E-A947-70E740481C1C}">
                        <a14:useLocalDpi xmlns:a14="http://schemas.microsoft.com/office/drawing/2010/main" val="0"/>
                      </a:ext>
                    </a:extLst>
                  </a:blip>
                  <a:srcRect l="43893" t="87976" r="7677" b="4790"/>
                  <a:stretch/>
                </pic:blipFill>
                <pic:spPr bwMode="auto">
                  <a:xfrm>
                    <a:off x="0" y="0"/>
                    <a:ext cx="3762375" cy="704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rPr>
          <w:color w:val="FFFFFF" w:themeColor="background1"/>
        </w:rPr>
        <w:id w:val="-114063590"/>
        <w:docPartObj>
          <w:docPartGallery w:val="Page Numbers (Bottom of Page)"/>
          <w:docPartUnique/>
        </w:docPartObj>
      </w:sdtPr>
      <w:sdtEndPr>
        <w:rPr>
          <w:noProof/>
          <w:sz w:val="22"/>
          <w:szCs w:val="22"/>
        </w:rPr>
      </w:sdtEndPr>
      <w:sdtContent>
        <w:r w:rsidRPr="00475545">
          <w:rPr>
            <w:color w:val="FFFFFF" w:themeColor="background1"/>
            <w:sz w:val="22"/>
            <w:szCs w:val="22"/>
          </w:rPr>
          <w:tab/>
        </w:r>
        <w:r w:rsidRPr="00475545">
          <w:rPr>
            <w:color w:val="FFFFFF" w:themeColor="background1"/>
            <w:sz w:val="22"/>
            <w:szCs w:val="22"/>
          </w:rPr>
          <w:tab/>
        </w:r>
        <w:r>
          <w:rPr>
            <w:color w:val="FFFFFF" w:themeColor="background1"/>
            <w:sz w:val="22"/>
            <w:szCs w:val="22"/>
          </w:rPr>
          <w:t>Sample Scenario</w:t>
        </w:r>
        <w:r w:rsidRPr="00475545">
          <w:rPr>
            <w:color w:val="FFFFFF" w:themeColor="background1"/>
            <w:sz w:val="22"/>
            <w:szCs w:val="22"/>
          </w:rPr>
          <w:br/>
        </w:r>
        <w:r w:rsidRPr="00475545">
          <w:rPr>
            <w:sz w:val="22"/>
            <w:szCs w:val="22"/>
          </w:rPr>
          <w:t>AHRQ Safety Program for Perinatal Care</w:t>
        </w:r>
        <w:r w:rsidRPr="00475545">
          <w:rPr>
            <w:color w:val="FFFFFF" w:themeColor="background1"/>
            <w:sz w:val="22"/>
            <w:szCs w:val="22"/>
          </w:rPr>
          <w:tab/>
        </w:r>
        <w:r>
          <w:rPr>
            <w:color w:val="FFFFFF" w:themeColor="background1"/>
            <w:sz w:val="22"/>
            <w:szCs w:val="22"/>
          </w:rPr>
          <w:t>Uterine Tachysystole</w:t>
        </w:r>
        <w:r w:rsidRPr="00475545">
          <w:rPr>
            <w:color w:val="FFFFFF" w:themeColor="background1"/>
            <w:sz w:val="22"/>
            <w:szCs w:val="22"/>
          </w:rPr>
          <w:tab/>
        </w:r>
        <w:r w:rsidRPr="00475545">
          <w:rPr>
            <w:color w:val="FFFFFF" w:themeColor="background1"/>
            <w:sz w:val="22"/>
            <w:szCs w:val="22"/>
          </w:rPr>
          <w:fldChar w:fldCharType="begin"/>
        </w:r>
        <w:r w:rsidRPr="00475545">
          <w:rPr>
            <w:color w:val="FFFFFF" w:themeColor="background1"/>
            <w:sz w:val="22"/>
            <w:szCs w:val="22"/>
          </w:rPr>
          <w:instrText xml:space="preserve"> PAGE   \* MERGEFORMAT </w:instrText>
        </w:r>
        <w:r w:rsidRPr="00475545">
          <w:rPr>
            <w:color w:val="FFFFFF" w:themeColor="background1"/>
            <w:sz w:val="22"/>
            <w:szCs w:val="22"/>
          </w:rPr>
          <w:fldChar w:fldCharType="separate"/>
        </w:r>
        <w:r w:rsidR="00CE7D6F">
          <w:rPr>
            <w:noProof/>
            <w:color w:val="FFFFFF" w:themeColor="background1"/>
            <w:sz w:val="22"/>
            <w:szCs w:val="22"/>
          </w:rPr>
          <w:t>14</w:t>
        </w:r>
        <w:r w:rsidRPr="00475545">
          <w:rPr>
            <w:noProof/>
            <w:color w:val="FFFFFF" w:themeColor="background1"/>
            <w:sz w:val="22"/>
            <w:szCs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23BB5" w14:textId="332E5942" w:rsidR="009F708C" w:rsidRDefault="009F708C" w:rsidP="00E8487A">
    <w:pPr>
      <w:pStyle w:val="Footer"/>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106E3B" w14:textId="77777777" w:rsidR="009F708C" w:rsidRDefault="009F708C" w:rsidP="00F359C3">
      <w:pPr>
        <w:spacing w:after="0"/>
      </w:pPr>
      <w:r>
        <w:separator/>
      </w:r>
    </w:p>
  </w:footnote>
  <w:footnote w:type="continuationSeparator" w:id="0">
    <w:p w14:paraId="1A8BAC65" w14:textId="77777777" w:rsidR="009F708C" w:rsidRDefault="009F708C" w:rsidP="00F359C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7BA79" w14:textId="77777777" w:rsidR="009F708C" w:rsidRDefault="009F708C">
    <w:pPr>
      <w:pStyle w:val="Header"/>
    </w:pPr>
    <w:r>
      <w:rPr>
        <w:noProof/>
      </w:rPr>
      <w:drawing>
        <wp:anchor distT="0" distB="0" distL="114300" distR="114300" simplePos="0" relativeHeight="251657216" behindDoc="1" locked="0" layoutInCell="1" allowOverlap="1" wp14:anchorId="22806313" wp14:editId="3265A625">
          <wp:simplePos x="0" y="0"/>
          <wp:positionH relativeFrom="page">
            <wp:posOffset>0</wp:posOffset>
          </wp:positionH>
          <wp:positionV relativeFrom="page">
            <wp:posOffset>0</wp:posOffset>
          </wp:positionV>
          <wp:extent cx="7891145" cy="1280160"/>
          <wp:effectExtent l="19050" t="0" r="0" b="0"/>
          <wp:wrapNone/>
          <wp:docPr id="9" name="Picture 1" descr="facilitator_header_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ilitator_header_even"/>
                  <pic:cNvPicPr>
                    <a:picLocks noChangeAspect="1" noChangeArrowheads="1"/>
                  </pic:cNvPicPr>
                </pic:nvPicPr>
                <pic:blipFill>
                  <a:blip r:embed="rId1"/>
                  <a:srcRect/>
                  <a:stretch>
                    <a:fillRect/>
                  </a:stretch>
                </pic:blipFill>
                <pic:spPr bwMode="auto">
                  <a:xfrm>
                    <a:off x="0" y="0"/>
                    <a:ext cx="7891145" cy="1280160"/>
                  </a:xfrm>
                  <a:prstGeom prst="rect">
                    <a:avLst/>
                  </a:prstGeom>
                  <a:noFill/>
                </pic:spPr>
              </pic:pic>
            </a:graphicData>
          </a:graphic>
        </wp:anchor>
      </w:drawing>
    </w:r>
  </w:p>
  <w:p w14:paraId="61A9BCA0" w14:textId="77777777" w:rsidR="009F708C" w:rsidRDefault="009F70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FB235" w14:textId="77777777" w:rsidR="00324E8F" w:rsidRPr="00324E8F" w:rsidRDefault="00324E8F" w:rsidP="00324E8F">
    <w:pPr>
      <w:pStyle w:val="Title"/>
      <w:spacing w:before="0" w:after="240" w:line="276" w:lineRule="auto"/>
      <w:rPr>
        <w:rFonts w:ascii="Calibri" w:hAnsi="Calibri"/>
        <w:sz w:val="28"/>
        <w:szCs w:val="28"/>
      </w:rPr>
    </w:pPr>
    <w:r w:rsidRPr="00324E8F">
      <w:rPr>
        <w:rFonts w:ascii="Calibri" w:hAnsi="Calibri"/>
        <w:sz w:val="28"/>
        <w:szCs w:val="28"/>
      </w:rPr>
      <w:t>Sample Scenario f</w:t>
    </w:r>
    <w:r w:rsidRPr="00324E8F">
      <w:rPr>
        <w:rFonts w:ascii="Calibri" w:hAnsi="Calibri" w:cs="Arial"/>
        <w:sz w:val="28"/>
        <w:szCs w:val="28"/>
        <w:lang w:bidi="en-US"/>
      </w:rPr>
      <w:t>or Uterine Tachysystole</w:t>
    </w:r>
    <w:r w:rsidRPr="00324E8F">
      <w:rPr>
        <w:rFonts w:ascii="Calibri" w:hAnsi="Calibri"/>
        <w:iCs/>
        <w:sz w:val="28"/>
        <w:szCs w:val="28"/>
      </w:rPr>
      <w:t xml:space="preserve"> </w:t>
    </w:r>
    <w:r w:rsidRPr="00E8403F">
      <w:rPr>
        <w:rFonts w:ascii="Calibri" w:hAnsi="Calibri"/>
        <w:iCs/>
        <w:sz w:val="28"/>
        <w:szCs w:val="28"/>
      </w:rPr>
      <w:t>In Situ</w:t>
    </w:r>
    <w:r w:rsidRPr="00324E8F">
      <w:rPr>
        <w:rFonts w:ascii="Calibri" w:hAnsi="Calibri"/>
        <w:sz w:val="28"/>
        <w:szCs w:val="28"/>
      </w:rPr>
      <w:t xml:space="preserve"> Simulation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C91A9" w14:textId="7A703444" w:rsidR="009F708C" w:rsidRDefault="009F708C" w:rsidP="00324E8F">
    <w:pPr>
      <w:pStyle w:val="Header"/>
      <w:spacing w:after="240" w:line="276" w:lineRule="auto"/>
      <w:jc w:val="center"/>
      <w:rPr>
        <w:rFonts w:ascii="Calibri" w:hAnsi="Calibri" w:cs="Arial"/>
        <w:b/>
        <w:color w:val="FFFFFF" w:themeColor="background1"/>
        <w:sz w:val="48"/>
        <w:szCs w:val="48"/>
      </w:rPr>
    </w:pPr>
    <w:r w:rsidRPr="00324E8F">
      <w:rPr>
        <w:rFonts w:ascii="Calibri" w:hAnsi="Calibri" w:cs="Arial"/>
        <w:b/>
        <w:noProof/>
        <w:color w:val="FFFFFF" w:themeColor="background1"/>
        <w:sz w:val="48"/>
        <w:szCs w:val="48"/>
      </w:rPr>
      <w:drawing>
        <wp:anchor distT="0" distB="0" distL="114300" distR="114300" simplePos="0" relativeHeight="251655680" behindDoc="1" locked="0" layoutInCell="1" allowOverlap="1" wp14:anchorId="39D252A8" wp14:editId="4A23F2BB">
          <wp:simplePos x="0" y="0"/>
          <wp:positionH relativeFrom="column">
            <wp:posOffset>-904875</wp:posOffset>
          </wp:positionH>
          <wp:positionV relativeFrom="paragraph">
            <wp:posOffset>-456565</wp:posOffset>
          </wp:positionV>
          <wp:extent cx="7764145" cy="10058400"/>
          <wp:effectExtent l="0" t="0" r="8255" b="0"/>
          <wp:wrapNone/>
          <wp:docPr id="5" name="Picture 5"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P for Word 1_better.jpg"/>
                  <pic:cNvPicPr/>
                </pic:nvPicPr>
                <pic:blipFill rotWithShape="1">
                  <a:blip r:embed="rId1" cstate="print">
                    <a:extLst>
                      <a:ext uri="{28A0092B-C50C-407E-A947-70E740481C1C}">
                        <a14:useLocalDpi xmlns:a14="http://schemas.microsoft.com/office/drawing/2010/main" val="0"/>
                      </a:ext>
                    </a:extLst>
                  </a:blip>
                  <a:srcRect l="2083" t="1148" r="7364" b="5364"/>
                  <a:stretch/>
                </pic:blipFill>
                <pic:spPr bwMode="auto">
                  <a:xfrm>
                    <a:off x="0" y="0"/>
                    <a:ext cx="7764145" cy="10058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24E8F">
      <w:rPr>
        <w:rFonts w:ascii="Calibri" w:hAnsi="Calibri" w:cs="Arial"/>
        <w:b/>
        <w:noProof/>
        <w:color w:val="FFFFFF" w:themeColor="background1"/>
        <w:sz w:val="48"/>
        <w:szCs w:val="48"/>
      </w:rPr>
      <w:drawing>
        <wp:anchor distT="0" distB="0" distL="114300" distR="114300" simplePos="0" relativeHeight="251653632" behindDoc="1" locked="0" layoutInCell="1" allowOverlap="1" wp14:anchorId="756405A4" wp14:editId="26800A3B">
          <wp:simplePos x="0" y="0"/>
          <wp:positionH relativeFrom="column">
            <wp:posOffset>-925003</wp:posOffset>
          </wp:positionH>
          <wp:positionV relativeFrom="paragraph">
            <wp:posOffset>-449482</wp:posOffset>
          </wp:positionV>
          <wp:extent cx="7764598" cy="10058400"/>
          <wp:effectExtent l="0" t="0" r="8255" b="0"/>
          <wp:wrapNone/>
          <wp:docPr id="2" name="Picture 2"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P for Word 1_better.jpg"/>
                  <pic:cNvPicPr/>
                </pic:nvPicPr>
                <pic:blipFill rotWithShape="1">
                  <a:blip r:embed="rId1" cstate="print">
                    <a:extLst>
                      <a:ext uri="{28A0092B-C50C-407E-A947-70E740481C1C}">
                        <a14:useLocalDpi xmlns:a14="http://schemas.microsoft.com/office/drawing/2010/main" val="0"/>
                      </a:ext>
                    </a:extLst>
                  </a:blip>
                  <a:srcRect l="2083" t="1148" r="7364" b="5364"/>
                  <a:stretch/>
                </pic:blipFill>
                <pic:spPr bwMode="auto">
                  <a:xfrm>
                    <a:off x="0" y="0"/>
                    <a:ext cx="7764598" cy="10058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24E8F">
      <w:rPr>
        <w:rFonts w:ascii="Calibri" w:hAnsi="Calibri" w:cs="Arial"/>
        <w:b/>
        <w:color w:val="FFFFFF" w:themeColor="background1"/>
        <w:sz w:val="48"/>
        <w:szCs w:val="48"/>
      </w:rPr>
      <w:t xml:space="preserve">AHRQ </w:t>
    </w:r>
    <w:r w:rsidRPr="00324E8F">
      <w:rPr>
        <w:rFonts w:ascii="Calibri" w:hAnsi="Calibri" w:cs="Arial"/>
        <w:b/>
        <w:color w:val="FFFFFF" w:themeColor="background1"/>
        <w:sz w:val="48"/>
        <w:szCs w:val="48"/>
      </w:rPr>
      <w:t>Safety Program for Perinatal Care</w:t>
    </w:r>
  </w:p>
  <w:p w14:paraId="30ECE2DB" w14:textId="626C94E2" w:rsidR="009F708C" w:rsidRPr="00324E8F" w:rsidRDefault="00324E8F" w:rsidP="00324E8F">
    <w:pPr>
      <w:pStyle w:val="Title"/>
      <w:spacing w:before="0" w:after="240" w:line="276" w:lineRule="auto"/>
      <w:rPr>
        <w:rFonts w:ascii="Calibri" w:hAnsi="Calibri"/>
        <w:sz w:val="28"/>
        <w:szCs w:val="28"/>
      </w:rPr>
    </w:pPr>
    <w:r w:rsidRPr="00324E8F">
      <w:rPr>
        <w:rFonts w:ascii="Calibri" w:hAnsi="Calibri"/>
        <w:sz w:val="28"/>
        <w:szCs w:val="28"/>
      </w:rPr>
      <w:t>Sample Scenario f</w:t>
    </w:r>
    <w:r w:rsidRPr="00324E8F">
      <w:rPr>
        <w:rFonts w:ascii="Calibri" w:hAnsi="Calibri" w:cs="Arial"/>
        <w:sz w:val="28"/>
        <w:szCs w:val="28"/>
        <w:lang w:bidi="en-US"/>
      </w:rPr>
      <w:t>or Uterine Tachysystole</w:t>
    </w:r>
    <w:r w:rsidRPr="00324E8F">
      <w:rPr>
        <w:rFonts w:ascii="Calibri" w:hAnsi="Calibri"/>
        <w:iCs/>
        <w:sz w:val="28"/>
        <w:szCs w:val="28"/>
      </w:rPr>
      <w:t xml:space="preserve"> </w:t>
    </w:r>
    <w:r w:rsidRPr="00E8403F">
      <w:rPr>
        <w:rFonts w:ascii="Calibri" w:hAnsi="Calibri"/>
        <w:iCs/>
        <w:sz w:val="28"/>
        <w:szCs w:val="28"/>
      </w:rPr>
      <w:t>In Situ</w:t>
    </w:r>
    <w:r w:rsidRPr="00324E8F">
      <w:rPr>
        <w:rFonts w:ascii="Calibri" w:hAnsi="Calibri"/>
        <w:sz w:val="28"/>
        <w:szCs w:val="28"/>
      </w:rPr>
      <w:t xml:space="preserve"> Simulation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3047CEE"/>
    <w:lvl w:ilvl="0">
      <w:start w:val="1"/>
      <w:numFmt w:val="decimal"/>
      <w:pStyle w:val="ListNumber"/>
      <w:lvlText w:val="%1."/>
      <w:lvlJc w:val="left"/>
      <w:pPr>
        <w:tabs>
          <w:tab w:val="num" w:pos="360"/>
        </w:tabs>
        <w:ind w:left="360" w:hanging="360"/>
      </w:pPr>
    </w:lvl>
  </w:abstractNum>
  <w:abstractNum w:abstractNumId="1">
    <w:nsid w:val="FFFFFF89"/>
    <w:multiLevelType w:val="singleLevel"/>
    <w:tmpl w:val="4536B366"/>
    <w:lvl w:ilvl="0">
      <w:start w:val="1"/>
      <w:numFmt w:val="bullet"/>
      <w:pStyle w:val="Bullets1"/>
      <w:lvlText w:val=""/>
      <w:lvlJc w:val="left"/>
      <w:pPr>
        <w:ind w:left="720" w:hanging="360"/>
      </w:pPr>
      <w:rPr>
        <w:rFonts w:ascii="Symbol" w:hAnsi="Symbol" w:hint="default"/>
        <w:sz w:val="22"/>
        <w:szCs w:val="22"/>
      </w:rPr>
    </w:lvl>
  </w:abstractNum>
  <w:abstractNum w:abstractNumId="2">
    <w:nsid w:val="00A020BB"/>
    <w:multiLevelType w:val="hybridMultilevel"/>
    <w:tmpl w:val="D7CEB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267EB8"/>
    <w:multiLevelType w:val="hybridMultilevel"/>
    <w:tmpl w:val="38EC46DC"/>
    <w:lvl w:ilvl="0" w:tplc="AE7C6494">
      <w:start w:val="2"/>
      <w:numFmt w:val="bullet"/>
      <w:pStyle w:val="Bullet2"/>
      <w:lvlText w:val="-"/>
      <w:lvlJc w:val="left"/>
      <w:pPr>
        <w:ind w:left="1080" w:hanging="360"/>
      </w:pPr>
      <w:rPr>
        <w:rFonts w:ascii="Calibri" w:eastAsia="Calibri" w:hAnsi="Calibri" w:cs="Verdana"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753112C"/>
    <w:multiLevelType w:val="hybridMultilevel"/>
    <w:tmpl w:val="A4002448"/>
    <w:lvl w:ilvl="0" w:tplc="F6C81D3C">
      <w:start w:val="1"/>
      <w:numFmt w:val="bullet"/>
      <w:pStyle w:val="Bullet1"/>
      <w:lvlText w:val="•"/>
      <w:lvlJc w:val="left"/>
      <w:pPr>
        <w:ind w:left="720" w:hanging="360"/>
      </w:pPr>
      <w:rPr>
        <w:rFonts w:ascii="Calibri" w:hAnsi="Calibri" w:hint="default"/>
        <w:b w:val="0"/>
        <w:i w:val="0"/>
      </w:rPr>
    </w:lvl>
    <w:lvl w:ilvl="1" w:tplc="A052E41E">
      <w:start w:val="2131"/>
      <w:numFmt w:val="bullet"/>
      <w:lvlText w:val="–"/>
      <w:lvlJc w:val="left"/>
      <w:pPr>
        <w:ind w:left="1080" w:hanging="360"/>
      </w:pPr>
      <w:rPr>
        <w:rFonts w:ascii="Arial" w:hAnsi="Arial" w:hint="default"/>
        <w:b w:val="0"/>
        <w:i w:val="0"/>
        <w:sz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8A481B"/>
    <w:multiLevelType w:val="hybridMultilevel"/>
    <w:tmpl w:val="F72E24AE"/>
    <w:lvl w:ilvl="0" w:tplc="136C969A">
      <w:start w:val="1"/>
      <w:numFmt w:val="bullet"/>
      <w:lvlText w:val="•"/>
      <w:lvlJc w:val="left"/>
      <w:pPr>
        <w:ind w:left="720" w:hanging="360"/>
      </w:pPr>
      <w:rPr>
        <w:rFonts w:ascii="Arial" w:eastAsia="Cambria" w:hAnsi="Arial" w:hint="default"/>
        <w:sz w:val="24"/>
        <w:szCs w:val="24"/>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E329EE"/>
    <w:multiLevelType w:val="hybridMultilevel"/>
    <w:tmpl w:val="A1442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C229B8"/>
    <w:multiLevelType w:val="hybridMultilevel"/>
    <w:tmpl w:val="385471BE"/>
    <w:lvl w:ilvl="0" w:tplc="12C8F342">
      <w:start w:val="1"/>
      <w:numFmt w:val="bullet"/>
      <w:pStyle w:val="ListBullet2"/>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DCC36EF"/>
    <w:multiLevelType w:val="hybridMultilevel"/>
    <w:tmpl w:val="69D0D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9D6690"/>
    <w:multiLevelType w:val="hybridMultilevel"/>
    <w:tmpl w:val="F058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2F7FC2"/>
    <w:multiLevelType w:val="hybridMultilevel"/>
    <w:tmpl w:val="20B29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B54B9E"/>
    <w:multiLevelType w:val="hybridMultilevel"/>
    <w:tmpl w:val="17CA2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2C15D2"/>
    <w:multiLevelType w:val="hybridMultilevel"/>
    <w:tmpl w:val="A0EC0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167043"/>
    <w:multiLevelType w:val="hybridMultilevel"/>
    <w:tmpl w:val="D7E27A3E"/>
    <w:lvl w:ilvl="0" w:tplc="36A6FB98">
      <w:start w:val="1"/>
      <w:numFmt w:val="bullet"/>
      <w:pStyle w:val="Card-Bullets"/>
      <w:lvlText w:val=""/>
      <w:lvlJc w:val="left"/>
      <w:pPr>
        <w:ind w:left="1080" w:hanging="360"/>
      </w:pPr>
      <w:rPr>
        <w:rFonts w:ascii="Symbol" w:hAnsi="Symbol" w:cs="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49E17EC"/>
    <w:multiLevelType w:val="hybridMultilevel"/>
    <w:tmpl w:val="D7103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2D5D62"/>
    <w:multiLevelType w:val="hybridMultilevel"/>
    <w:tmpl w:val="79CE34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7"/>
  </w:num>
  <w:num w:numId="4">
    <w:abstractNumId w:val="0"/>
  </w:num>
  <w:num w:numId="5">
    <w:abstractNumId w:val="3"/>
  </w:num>
  <w:num w:numId="6">
    <w:abstractNumId w:val="5"/>
  </w:num>
  <w:num w:numId="7">
    <w:abstractNumId w:val="10"/>
  </w:num>
  <w:num w:numId="8">
    <w:abstractNumId w:val="6"/>
  </w:num>
  <w:num w:numId="9">
    <w:abstractNumId w:val="11"/>
  </w:num>
  <w:num w:numId="10">
    <w:abstractNumId w:val="8"/>
  </w:num>
  <w:num w:numId="11">
    <w:abstractNumId w:val="14"/>
  </w:num>
  <w:num w:numId="12">
    <w:abstractNumId w:val="9"/>
  </w:num>
  <w:num w:numId="13">
    <w:abstractNumId w:val="15"/>
  </w:num>
  <w:num w:numId="14">
    <w:abstractNumId w:val="13"/>
  </w:num>
  <w:num w:numId="15">
    <w:abstractNumId w:val="13"/>
  </w:num>
  <w:num w:numId="16">
    <w:abstractNumId w:val="2"/>
  </w:num>
  <w:num w:numId="17">
    <w:abstractNumId w:val="13"/>
  </w:num>
  <w:num w:numId="18">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drawingGridHorizontalSpacing w:val="12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61__i" w:val="H4sIAAAAAAAEAKtWckksSQxILCpxzi/NK1GyMqwFAAEhoTITAAAA"/>
    <w:docVar w:name="__grammarly61_1" w:val="H4sIAAAAAAAEAKtWcslPLs1NzSvxTFGyUkpMTTQyS0kx0rVMNDTTNTE3NNJNNDC30E1JsTAzNzI0MTMws1DSUQpOLS7OzM8DaTGyqAUA+XZw/EQAAAA="/>
  </w:docVars>
  <w:rsids>
    <w:rsidRoot w:val="00F359C3"/>
    <w:rsid w:val="0000327F"/>
    <w:rsid w:val="0000371C"/>
    <w:rsid w:val="00005A3E"/>
    <w:rsid w:val="000078BA"/>
    <w:rsid w:val="00011C9C"/>
    <w:rsid w:val="00020CCA"/>
    <w:rsid w:val="00021362"/>
    <w:rsid w:val="00022B51"/>
    <w:rsid w:val="00026020"/>
    <w:rsid w:val="000269E7"/>
    <w:rsid w:val="00047991"/>
    <w:rsid w:val="00056F35"/>
    <w:rsid w:val="000615AD"/>
    <w:rsid w:val="00063B62"/>
    <w:rsid w:val="00066722"/>
    <w:rsid w:val="00071C5B"/>
    <w:rsid w:val="00073F07"/>
    <w:rsid w:val="00085598"/>
    <w:rsid w:val="00096F5A"/>
    <w:rsid w:val="000A0850"/>
    <w:rsid w:val="000A157A"/>
    <w:rsid w:val="000B3BAA"/>
    <w:rsid w:val="000B751B"/>
    <w:rsid w:val="000C12B8"/>
    <w:rsid w:val="000C5A79"/>
    <w:rsid w:val="000D2194"/>
    <w:rsid w:val="000D397A"/>
    <w:rsid w:val="000D3B14"/>
    <w:rsid w:val="000D5A1A"/>
    <w:rsid w:val="000D60DF"/>
    <w:rsid w:val="000D60F6"/>
    <w:rsid w:val="000E731A"/>
    <w:rsid w:val="000F16DE"/>
    <w:rsid w:val="000F67A7"/>
    <w:rsid w:val="00100D38"/>
    <w:rsid w:val="00101DCD"/>
    <w:rsid w:val="001218E2"/>
    <w:rsid w:val="0012692D"/>
    <w:rsid w:val="0012750D"/>
    <w:rsid w:val="00127D7F"/>
    <w:rsid w:val="001304BD"/>
    <w:rsid w:val="00130957"/>
    <w:rsid w:val="001404EF"/>
    <w:rsid w:val="0014322A"/>
    <w:rsid w:val="00143842"/>
    <w:rsid w:val="00147820"/>
    <w:rsid w:val="001615E1"/>
    <w:rsid w:val="00165700"/>
    <w:rsid w:val="00166511"/>
    <w:rsid w:val="001817F2"/>
    <w:rsid w:val="0018423A"/>
    <w:rsid w:val="00185B7F"/>
    <w:rsid w:val="00192CA1"/>
    <w:rsid w:val="00193C50"/>
    <w:rsid w:val="001A15BE"/>
    <w:rsid w:val="001A4E30"/>
    <w:rsid w:val="001A6A6F"/>
    <w:rsid w:val="001B1A2F"/>
    <w:rsid w:val="001B1B94"/>
    <w:rsid w:val="001B5AF7"/>
    <w:rsid w:val="001C6A35"/>
    <w:rsid w:val="001C6F1B"/>
    <w:rsid w:val="001C76AB"/>
    <w:rsid w:val="001F1EC3"/>
    <w:rsid w:val="001F2C7C"/>
    <w:rsid w:val="001F4F0B"/>
    <w:rsid w:val="001F768F"/>
    <w:rsid w:val="00210FF5"/>
    <w:rsid w:val="0022397C"/>
    <w:rsid w:val="0022495B"/>
    <w:rsid w:val="0022786C"/>
    <w:rsid w:val="002305E2"/>
    <w:rsid w:val="002309F6"/>
    <w:rsid w:val="00232547"/>
    <w:rsid w:val="00240382"/>
    <w:rsid w:val="00240EC4"/>
    <w:rsid w:val="0025161C"/>
    <w:rsid w:val="00252EDC"/>
    <w:rsid w:val="0025629F"/>
    <w:rsid w:val="00256339"/>
    <w:rsid w:val="00260908"/>
    <w:rsid w:val="00260BB2"/>
    <w:rsid w:val="00262F0A"/>
    <w:rsid w:val="00265F9A"/>
    <w:rsid w:val="00277353"/>
    <w:rsid w:val="00277A9C"/>
    <w:rsid w:val="00277EBF"/>
    <w:rsid w:val="00285EE8"/>
    <w:rsid w:val="0029197B"/>
    <w:rsid w:val="002929A0"/>
    <w:rsid w:val="002934F1"/>
    <w:rsid w:val="00293C0A"/>
    <w:rsid w:val="00296646"/>
    <w:rsid w:val="002B0572"/>
    <w:rsid w:val="002C14C8"/>
    <w:rsid w:val="002C54C6"/>
    <w:rsid w:val="002C771E"/>
    <w:rsid w:val="002D57BF"/>
    <w:rsid w:val="002D7907"/>
    <w:rsid w:val="002E0FF0"/>
    <w:rsid w:val="002E4B88"/>
    <w:rsid w:val="002F3F30"/>
    <w:rsid w:val="002F6A93"/>
    <w:rsid w:val="003127DD"/>
    <w:rsid w:val="00316B37"/>
    <w:rsid w:val="0032024A"/>
    <w:rsid w:val="00324E8F"/>
    <w:rsid w:val="00326237"/>
    <w:rsid w:val="003402D6"/>
    <w:rsid w:val="00341249"/>
    <w:rsid w:val="00341E45"/>
    <w:rsid w:val="00344A39"/>
    <w:rsid w:val="003462FC"/>
    <w:rsid w:val="0034647B"/>
    <w:rsid w:val="0036516C"/>
    <w:rsid w:val="00365CBA"/>
    <w:rsid w:val="00372775"/>
    <w:rsid w:val="00373C02"/>
    <w:rsid w:val="003950F3"/>
    <w:rsid w:val="003A1357"/>
    <w:rsid w:val="003A1AE9"/>
    <w:rsid w:val="003A2ED8"/>
    <w:rsid w:val="003A2FB0"/>
    <w:rsid w:val="003B145D"/>
    <w:rsid w:val="003C29F0"/>
    <w:rsid w:val="003C5E7F"/>
    <w:rsid w:val="003D736B"/>
    <w:rsid w:val="003D75F8"/>
    <w:rsid w:val="003F3DE3"/>
    <w:rsid w:val="00426D23"/>
    <w:rsid w:val="004356CE"/>
    <w:rsid w:val="00435D86"/>
    <w:rsid w:val="00436E2D"/>
    <w:rsid w:val="00457901"/>
    <w:rsid w:val="004605F8"/>
    <w:rsid w:val="00470C9E"/>
    <w:rsid w:val="004739D9"/>
    <w:rsid w:val="00480077"/>
    <w:rsid w:val="00480BCE"/>
    <w:rsid w:val="00484D83"/>
    <w:rsid w:val="00485010"/>
    <w:rsid w:val="00486850"/>
    <w:rsid w:val="004A31D1"/>
    <w:rsid w:val="004B199E"/>
    <w:rsid w:val="004B7E08"/>
    <w:rsid w:val="004C6F52"/>
    <w:rsid w:val="004D79BD"/>
    <w:rsid w:val="004E0859"/>
    <w:rsid w:val="004E324E"/>
    <w:rsid w:val="004E3ABE"/>
    <w:rsid w:val="004E4DA3"/>
    <w:rsid w:val="004E5C7A"/>
    <w:rsid w:val="004F0480"/>
    <w:rsid w:val="004F7AD1"/>
    <w:rsid w:val="005141B8"/>
    <w:rsid w:val="0051441E"/>
    <w:rsid w:val="00532B43"/>
    <w:rsid w:val="00536B4B"/>
    <w:rsid w:val="005379B7"/>
    <w:rsid w:val="00541AF8"/>
    <w:rsid w:val="00543F25"/>
    <w:rsid w:val="00544560"/>
    <w:rsid w:val="0054557E"/>
    <w:rsid w:val="00547FEC"/>
    <w:rsid w:val="00554388"/>
    <w:rsid w:val="00566EC0"/>
    <w:rsid w:val="0057301C"/>
    <w:rsid w:val="00574AB5"/>
    <w:rsid w:val="005765FE"/>
    <w:rsid w:val="0057675F"/>
    <w:rsid w:val="0058283D"/>
    <w:rsid w:val="0058304C"/>
    <w:rsid w:val="005935B5"/>
    <w:rsid w:val="00594B38"/>
    <w:rsid w:val="0059523A"/>
    <w:rsid w:val="005B0CD5"/>
    <w:rsid w:val="005B616E"/>
    <w:rsid w:val="005B772C"/>
    <w:rsid w:val="005C3778"/>
    <w:rsid w:val="005C7A7A"/>
    <w:rsid w:val="005D0889"/>
    <w:rsid w:val="005D555B"/>
    <w:rsid w:val="005F35E0"/>
    <w:rsid w:val="005F3B45"/>
    <w:rsid w:val="005F3E08"/>
    <w:rsid w:val="005F4812"/>
    <w:rsid w:val="005F48CC"/>
    <w:rsid w:val="005F6AC3"/>
    <w:rsid w:val="005F6C9C"/>
    <w:rsid w:val="00606506"/>
    <w:rsid w:val="00606904"/>
    <w:rsid w:val="00614D93"/>
    <w:rsid w:val="0062332B"/>
    <w:rsid w:val="00627C25"/>
    <w:rsid w:val="00633A0F"/>
    <w:rsid w:val="006340EB"/>
    <w:rsid w:val="00643772"/>
    <w:rsid w:val="00653533"/>
    <w:rsid w:val="00654DE2"/>
    <w:rsid w:val="006663FE"/>
    <w:rsid w:val="00671609"/>
    <w:rsid w:val="00683E77"/>
    <w:rsid w:val="00687408"/>
    <w:rsid w:val="00690F3C"/>
    <w:rsid w:val="00694247"/>
    <w:rsid w:val="006B4A87"/>
    <w:rsid w:val="006B6781"/>
    <w:rsid w:val="006C1094"/>
    <w:rsid w:val="006C2079"/>
    <w:rsid w:val="006C20C0"/>
    <w:rsid w:val="006D2F73"/>
    <w:rsid w:val="006D32B2"/>
    <w:rsid w:val="006D3BF9"/>
    <w:rsid w:val="006D4EF2"/>
    <w:rsid w:val="006D78E9"/>
    <w:rsid w:val="006E0734"/>
    <w:rsid w:val="006E0A9C"/>
    <w:rsid w:val="006E642C"/>
    <w:rsid w:val="006E76B9"/>
    <w:rsid w:val="006F06AC"/>
    <w:rsid w:val="006F1BB2"/>
    <w:rsid w:val="006F2865"/>
    <w:rsid w:val="006F5648"/>
    <w:rsid w:val="006F6D2D"/>
    <w:rsid w:val="00701F6B"/>
    <w:rsid w:val="00702D98"/>
    <w:rsid w:val="007036A0"/>
    <w:rsid w:val="007041FB"/>
    <w:rsid w:val="007076B8"/>
    <w:rsid w:val="00711FDB"/>
    <w:rsid w:val="00722437"/>
    <w:rsid w:val="00725E2E"/>
    <w:rsid w:val="00727678"/>
    <w:rsid w:val="007308ED"/>
    <w:rsid w:val="0073230A"/>
    <w:rsid w:val="00734DC2"/>
    <w:rsid w:val="00736556"/>
    <w:rsid w:val="00742BC3"/>
    <w:rsid w:val="0074747F"/>
    <w:rsid w:val="00752F28"/>
    <w:rsid w:val="00754B71"/>
    <w:rsid w:val="007550E6"/>
    <w:rsid w:val="00760388"/>
    <w:rsid w:val="007677AC"/>
    <w:rsid w:val="00774852"/>
    <w:rsid w:val="00775C43"/>
    <w:rsid w:val="00783419"/>
    <w:rsid w:val="00787AD4"/>
    <w:rsid w:val="00787DC8"/>
    <w:rsid w:val="00794299"/>
    <w:rsid w:val="007951CC"/>
    <w:rsid w:val="00795968"/>
    <w:rsid w:val="00796796"/>
    <w:rsid w:val="007A0BDE"/>
    <w:rsid w:val="007A1B7D"/>
    <w:rsid w:val="007A20BD"/>
    <w:rsid w:val="007A42A9"/>
    <w:rsid w:val="007A4E86"/>
    <w:rsid w:val="007A641C"/>
    <w:rsid w:val="007A71DA"/>
    <w:rsid w:val="007A72AB"/>
    <w:rsid w:val="007B36D3"/>
    <w:rsid w:val="007B3D30"/>
    <w:rsid w:val="007B40BA"/>
    <w:rsid w:val="007C2ECD"/>
    <w:rsid w:val="007D338F"/>
    <w:rsid w:val="007D3FD6"/>
    <w:rsid w:val="007D5676"/>
    <w:rsid w:val="007E3677"/>
    <w:rsid w:val="007E5241"/>
    <w:rsid w:val="007E57FD"/>
    <w:rsid w:val="007E6A1C"/>
    <w:rsid w:val="007F2A23"/>
    <w:rsid w:val="007F2B20"/>
    <w:rsid w:val="007F5956"/>
    <w:rsid w:val="007F7359"/>
    <w:rsid w:val="00801ECD"/>
    <w:rsid w:val="00802A7C"/>
    <w:rsid w:val="00806B1D"/>
    <w:rsid w:val="0081540F"/>
    <w:rsid w:val="00820AA0"/>
    <w:rsid w:val="008269B9"/>
    <w:rsid w:val="008353FE"/>
    <w:rsid w:val="0084050D"/>
    <w:rsid w:val="00841F6F"/>
    <w:rsid w:val="00846812"/>
    <w:rsid w:val="00846DB4"/>
    <w:rsid w:val="008500C8"/>
    <w:rsid w:val="008503A0"/>
    <w:rsid w:val="00853157"/>
    <w:rsid w:val="0087484E"/>
    <w:rsid w:val="00875A41"/>
    <w:rsid w:val="008807B2"/>
    <w:rsid w:val="0089004F"/>
    <w:rsid w:val="008906FA"/>
    <w:rsid w:val="008A21F2"/>
    <w:rsid w:val="008B586B"/>
    <w:rsid w:val="008C6907"/>
    <w:rsid w:val="008D2216"/>
    <w:rsid w:val="008D450E"/>
    <w:rsid w:val="008D49D5"/>
    <w:rsid w:val="008E45D9"/>
    <w:rsid w:val="008E6B22"/>
    <w:rsid w:val="008F0D80"/>
    <w:rsid w:val="008F2866"/>
    <w:rsid w:val="00910919"/>
    <w:rsid w:val="00915F10"/>
    <w:rsid w:val="00924AA7"/>
    <w:rsid w:val="00931796"/>
    <w:rsid w:val="0094563E"/>
    <w:rsid w:val="0094666D"/>
    <w:rsid w:val="0094674C"/>
    <w:rsid w:val="00951A3F"/>
    <w:rsid w:val="00956E94"/>
    <w:rsid w:val="00962C07"/>
    <w:rsid w:val="00965D86"/>
    <w:rsid w:val="00966E5C"/>
    <w:rsid w:val="00971583"/>
    <w:rsid w:val="00972E2B"/>
    <w:rsid w:val="00983EB0"/>
    <w:rsid w:val="009A06AC"/>
    <w:rsid w:val="009A2F95"/>
    <w:rsid w:val="009B0728"/>
    <w:rsid w:val="009B0CBB"/>
    <w:rsid w:val="009B2571"/>
    <w:rsid w:val="009B25A2"/>
    <w:rsid w:val="009C4215"/>
    <w:rsid w:val="009C65AA"/>
    <w:rsid w:val="009C697C"/>
    <w:rsid w:val="009D7188"/>
    <w:rsid w:val="009D7CAD"/>
    <w:rsid w:val="009F0D10"/>
    <w:rsid w:val="009F0DB5"/>
    <w:rsid w:val="009F30D6"/>
    <w:rsid w:val="009F708C"/>
    <w:rsid w:val="009F7587"/>
    <w:rsid w:val="00A07A67"/>
    <w:rsid w:val="00A2369A"/>
    <w:rsid w:val="00A23D79"/>
    <w:rsid w:val="00A34BAA"/>
    <w:rsid w:val="00A36218"/>
    <w:rsid w:val="00A415B5"/>
    <w:rsid w:val="00A4215C"/>
    <w:rsid w:val="00A53334"/>
    <w:rsid w:val="00A568E8"/>
    <w:rsid w:val="00A63527"/>
    <w:rsid w:val="00A73B95"/>
    <w:rsid w:val="00A754CA"/>
    <w:rsid w:val="00A8132C"/>
    <w:rsid w:val="00A83095"/>
    <w:rsid w:val="00AA67F7"/>
    <w:rsid w:val="00AB460F"/>
    <w:rsid w:val="00AD0270"/>
    <w:rsid w:val="00AD0796"/>
    <w:rsid w:val="00AD2FF4"/>
    <w:rsid w:val="00AE6D59"/>
    <w:rsid w:val="00AF04A9"/>
    <w:rsid w:val="00AF358C"/>
    <w:rsid w:val="00AF4E21"/>
    <w:rsid w:val="00AF5390"/>
    <w:rsid w:val="00B143E5"/>
    <w:rsid w:val="00B320FE"/>
    <w:rsid w:val="00B35384"/>
    <w:rsid w:val="00B3690B"/>
    <w:rsid w:val="00B41F0A"/>
    <w:rsid w:val="00B57A47"/>
    <w:rsid w:val="00B60BBD"/>
    <w:rsid w:val="00B60EDB"/>
    <w:rsid w:val="00B6356A"/>
    <w:rsid w:val="00B66CD8"/>
    <w:rsid w:val="00B71E96"/>
    <w:rsid w:val="00B72A85"/>
    <w:rsid w:val="00B776FB"/>
    <w:rsid w:val="00B837BF"/>
    <w:rsid w:val="00B87D2A"/>
    <w:rsid w:val="00B954A5"/>
    <w:rsid w:val="00B97E9D"/>
    <w:rsid w:val="00BA0AB2"/>
    <w:rsid w:val="00BA3BB7"/>
    <w:rsid w:val="00BA3F4A"/>
    <w:rsid w:val="00BB1466"/>
    <w:rsid w:val="00BB2261"/>
    <w:rsid w:val="00BB4DD8"/>
    <w:rsid w:val="00BD0F2B"/>
    <w:rsid w:val="00BE02B5"/>
    <w:rsid w:val="00BE284F"/>
    <w:rsid w:val="00BE7857"/>
    <w:rsid w:val="00BF3A09"/>
    <w:rsid w:val="00C0534F"/>
    <w:rsid w:val="00C07C39"/>
    <w:rsid w:val="00C1408A"/>
    <w:rsid w:val="00C165BE"/>
    <w:rsid w:val="00C16639"/>
    <w:rsid w:val="00C169BF"/>
    <w:rsid w:val="00C42FA1"/>
    <w:rsid w:val="00C437E8"/>
    <w:rsid w:val="00C47044"/>
    <w:rsid w:val="00C512D0"/>
    <w:rsid w:val="00C51952"/>
    <w:rsid w:val="00C53CCE"/>
    <w:rsid w:val="00C57B3D"/>
    <w:rsid w:val="00C63E50"/>
    <w:rsid w:val="00C742B5"/>
    <w:rsid w:val="00C77EBE"/>
    <w:rsid w:val="00C802D6"/>
    <w:rsid w:val="00C805DE"/>
    <w:rsid w:val="00C91C1F"/>
    <w:rsid w:val="00C94761"/>
    <w:rsid w:val="00C948F5"/>
    <w:rsid w:val="00C97C37"/>
    <w:rsid w:val="00CA5AC8"/>
    <w:rsid w:val="00CB1A76"/>
    <w:rsid w:val="00CB6904"/>
    <w:rsid w:val="00CB7EB4"/>
    <w:rsid w:val="00CC4132"/>
    <w:rsid w:val="00CC735E"/>
    <w:rsid w:val="00CD1A96"/>
    <w:rsid w:val="00CE66FB"/>
    <w:rsid w:val="00CE7D6F"/>
    <w:rsid w:val="00CF00B3"/>
    <w:rsid w:val="00CF1372"/>
    <w:rsid w:val="00CF35A4"/>
    <w:rsid w:val="00CF52F1"/>
    <w:rsid w:val="00D0761B"/>
    <w:rsid w:val="00D25036"/>
    <w:rsid w:val="00D25A00"/>
    <w:rsid w:val="00D517EF"/>
    <w:rsid w:val="00D531AC"/>
    <w:rsid w:val="00D53FCE"/>
    <w:rsid w:val="00D5411E"/>
    <w:rsid w:val="00D61C2F"/>
    <w:rsid w:val="00D66E60"/>
    <w:rsid w:val="00D73357"/>
    <w:rsid w:val="00D73A21"/>
    <w:rsid w:val="00D7574C"/>
    <w:rsid w:val="00D84CEC"/>
    <w:rsid w:val="00D85AFE"/>
    <w:rsid w:val="00D94FBE"/>
    <w:rsid w:val="00DA5332"/>
    <w:rsid w:val="00DC02DB"/>
    <w:rsid w:val="00DC603C"/>
    <w:rsid w:val="00DD0407"/>
    <w:rsid w:val="00DD5794"/>
    <w:rsid w:val="00DE5F4D"/>
    <w:rsid w:val="00DE6A14"/>
    <w:rsid w:val="00DF4CAE"/>
    <w:rsid w:val="00DF5987"/>
    <w:rsid w:val="00E02E22"/>
    <w:rsid w:val="00E271BB"/>
    <w:rsid w:val="00E30170"/>
    <w:rsid w:val="00E346EA"/>
    <w:rsid w:val="00E42949"/>
    <w:rsid w:val="00E46348"/>
    <w:rsid w:val="00E50623"/>
    <w:rsid w:val="00E555C3"/>
    <w:rsid w:val="00E636E4"/>
    <w:rsid w:val="00E63CD3"/>
    <w:rsid w:val="00E77B62"/>
    <w:rsid w:val="00E800A3"/>
    <w:rsid w:val="00E80436"/>
    <w:rsid w:val="00E812AA"/>
    <w:rsid w:val="00E8403F"/>
    <w:rsid w:val="00E8487A"/>
    <w:rsid w:val="00E84CC0"/>
    <w:rsid w:val="00E959D8"/>
    <w:rsid w:val="00E978AD"/>
    <w:rsid w:val="00E97A9E"/>
    <w:rsid w:val="00EA115A"/>
    <w:rsid w:val="00EA5BD5"/>
    <w:rsid w:val="00EB242A"/>
    <w:rsid w:val="00EB27CD"/>
    <w:rsid w:val="00EC7D23"/>
    <w:rsid w:val="00ED4119"/>
    <w:rsid w:val="00ED5CA6"/>
    <w:rsid w:val="00EE2A5D"/>
    <w:rsid w:val="00EE3B37"/>
    <w:rsid w:val="00EE7D89"/>
    <w:rsid w:val="00EF2661"/>
    <w:rsid w:val="00EF46AA"/>
    <w:rsid w:val="00EF557E"/>
    <w:rsid w:val="00F006C1"/>
    <w:rsid w:val="00F04AAB"/>
    <w:rsid w:val="00F064D5"/>
    <w:rsid w:val="00F356C4"/>
    <w:rsid w:val="00F359C3"/>
    <w:rsid w:val="00F4690D"/>
    <w:rsid w:val="00F524BF"/>
    <w:rsid w:val="00F546E6"/>
    <w:rsid w:val="00F62631"/>
    <w:rsid w:val="00F63F1E"/>
    <w:rsid w:val="00F74713"/>
    <w:rsid w:val="00F765B5"/>
    <w:rsid w:val="00F829E0"/>
    <w:rsid w:val="00F87EFA"/>
    <w:rsid w:val="00F93FD7"/>
    <w:rsid w:val="00F97FE4"/>
    <w:rsid w:val="00FA1D07"/>
    <w:rsid w:val="00FA7A74"/>
    <w:rsid w:val="00FB4A08"/>
    <w:rsid w:val="00FB724B"/>
    <w:rsid w:val="00FC0A66"/>
    <w:rsid w:val="00FC1CDD"/>
    <w:rsid w:val="00FD0757"/>
    <w:rsid w:val="00FD21FD"/>
    <w:rsid w:val="00FE15C7"/>
    <w:rsid w:val="00FF100D"/>
    <w:rsid w:val="00FF1D0B"/>
    <w:rsid w:val="00FF350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14:docId w14:val="78409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FE4"/>
    <w:pPr>
      <w:spacing w:after="200"/>
    </w:pPr>
    <w:rPr>
      <w:rFonts w:ascii="Arial" w:hAnsi="Arial"/>
      <w:sz w:val="24"/>
      <w:szCs w:val="22"/>
      <w:lang w:bidi="en-US"/>
    </w:rPr>
  </w:style>
  <w:style w:type="paragraph" w:styleId="Heading1">
    <w:name w:val="heading 1"/>
    <w:basedOn w:val="Normal"/>
    <w:next w:val="Normal"/>
    <w:link w:val="Heading1Char"/>
    <w:uiPriority w:val="9"/>
    <w:qFormat/>
    <w:rsid w:val="00E636E4"/>
    <w:pPr>
      <w:keepNext/>
      <w:keepLines/>
      <w:spacing w:before="240" w:after="120"/>
      <w:contextualSpacing/>
      <w:outlineLvl w:val="0"/>
    </w:pPr>
    <w:rPr>
      <w:rFonts w:eastAsia="Times New Roman"/>
      <w:b/>
      <w:bCs/>
      <w:szCs w:val="28"/>
      <w:lang w:bidi="ar-SA"/>
    </w:rPr>
  </w:style>
  <w:style w:type="paragraph" w:styleId="Heading2">
    <w:name w:val="heading 2"/>
    <w:basedOn w:val="Normal"/>
    <w:next w:val="Normal"/>
    <w:link w:val="Heading2Char"/>
    <w:uiPriority w:val="9"/>
    <w:qFormat/>
    <w:rsid w:val="005F3B45"/>
    <w:pPr>
      <w:keepNext/>
      <w:keepLines/>
      <w:spacing w:before="240" w:after="120"/>
      <w:outlineLvl w:val="1"/>
    </w:pPr>
    <w:rPr>
      <w:rFonts w:eastAsia="Times New Roman" w:cs="Arial"/>
      <w:b/>
      <w:bCs/>
      <w:i/>
      <w:szCs w:val="26"/>
      <w:lang w:bidi="ar-SA"/>
    </w:rPr>
  </w:style>
  <w:style w:type="paragraph" w:styleId="Heading3">
    <w:name w:val="heading 3"/>
    <w:basedOn w:val="Normal"/>
    <w:next w:val="Normal"/>
    <w:link w:val="Heading3Char"/>
    <w:uiPriority w:val="9"/>
    <w:qFormat/>
    <w:rsid w:val="008D450E"/>
    <w:pPr>
      <w:spacing w:before="200" w:after="0" w:line="271" w:lineRule="auto"/>
      <w:outlineLvl w:val="2"/>
    </w:pPr>
    <w:rPr>
      <w:rFonts w:ascii="Cambria" w:eastAsia="Times New Roman" w:hAnsi="Cambria"/>
      <w:b/>
      <w:bCs/>
      <w:sz w:val="20"/>
      <w:szCs w:val="20"/>
      <w:lang w:bidi="ar-SA"/>
    </w:rPr>
  </w:style>
  <w:style w:type="paragraph" w:styleId="Heading4">
    <w:name w:val="heading 4"/>
    <w:basedOn w:val="Normal"/>
    <w:next w:val="Normal"/>
    <w:link w:val="Heading4Char"/>
    <w:uiPriority w:val="9"/>
    <w:qFormat/>
    <w:rsid w:val="008D450E"/>
    <w:pPr>
      <w:spacing w:before="200" w:after="0"/>
      <w:outlineLvl w:val="3"/>
    </w:pPr>
    <w:rPr>
      <w:rFonts w:ascii="Cambria" w:eastAsia="Times New Roman" w:hAnsi="Cambria"/>
      <w:b/>
      <w:bCs/>
      <w:i/>
      <w:iCs/>
      <w:sz w:val="20"/>
      <w:szCs w:val="20"/>
      <w:lang w:bidi="ar-SA"/>
    </w:rPr>
  </w:style>
  <w:style w:type="paragraph" w:styleId="Heading5">
    <w:name w:val="heading 5"/>
    <w:basedOn w:val="Normal"/>
    <w:next w:val="Normal"/>
    <w:link w:val="Heading5Char"/>
    <w:uiPriority w:val="9"/>
    <w:semiHidden/>
    <w:qFormat/>
    <w:rsid w:val="008D450E"/>
    <w:pPr>
      <w:spacing w:before="200" w:after="0"/>
      <w:outlineLvl w:val="4"/>
    </w:pPr>
    <w:rPr>
      <w:rFonts w:ascii="Cambria" w:eastAsia="Times New Roman" w:hAnsi="Cambria"/>
      <w:b/>
      <w:bCs/>
      <w:color w:val="7F7F7F"/>
      <w:sz w:val="20"/>
      <w:szCs w:val="20"/>
      <w:lang w:bidi="ar-SA"/>
    </w:rPr>
  </w:style>
  <w:style w:type="paragraph" w:styleId="Heading6">
    <w:name w:val="heading 6"/>
    <w:basedOn w:val="Normal"/>
    <w:next w:val="Normal"/>
    <w:link w:val="Heading6Char"/>
    <w:uiPriority w:val="9"/>
    <w:semiHidden/>
    <w:qFormat/>
    <w:rsid w:val="008D450E"/>
    <w:pPr>
      <w:spacing w:after="0" w:line="271" w:lineRule="auto"/>
      <w:outlineLvl w:val="5"/>
    </w:pPr>
    <w:rPr>
      <w:rFonts w:ascii="Cambria" w:eastAsia="Times New Roman" w:hAnsi="Cambria"/>
      <w:b/>
      <w:bCs/>
      <w:i/>
      <w:iCs/>
      <w:color w:val="7F7F7F"/>
      <w:sz w:val="20"/>
      <w:szCs w:val="20"/>
      <w:lang w:bidi="ar-SA"/>
    </w:rPr>
  </w:style>
  <w:style w:type="paragraph" w:styleId="Heading7">
    <w:name w:val="heading 7"/>
    <w:basedOn w:val="Normal"/>
    <w:next w:val="Normal"/>
    <w:link w:val="Heading7Char"/>
    <w:uiPriority w:val="9"/>
    <w:semiHidden/>
    <w:qFormat/>
    <w:rsid w:val="008D450E"/>
    <w:pPr>
      <w:spacing w:after="0"/>
      <w:outlineLvl w:val="6"/>
    </w:pPr>
    <w:rPr>
      <w:rFonts w:ascii="Cambria" w:eastAsia="Times New Roman" w:hAnsi="Cambria"/>
      <w:i/>
      <w:iCs/>
      <w:sz w:val="20"/>
      <w:szCs w:val="20"/>
      <w:lang w:bidi="ar-SA"/>
    </w:rPr>
  </w:style>
  <w:style w:type="paragraph" w:styleId="Heading8">
    <w:name w:val="heading 8"/>
    <w:basedOn w:val="Normal"/>
    <w:next w:val="Normal"/>
    <w:link w:val="Heading8Char"/>
    <w:uiPriority w:val="9"/>
    <w:semiHidden/>
    <w:qFormat/>
    <w:rsid w:val="008D450E"/>
    <w:pPr>
      <w:spacing w:after="0"/>
      <w:outlineLvl w:val="7"/>
    </w:pPr>
    <w:rPr>
      <w:rFonts w:ascii="Cambria" w:eastAsia="Times New Roman" w:hAnsi="Cambria"/>
      <w:sz w:val="20"/>
      <w:szCs w:val="20"/>
      <w:lang w:bidi="ar-SA"/>
    </w:rPr>
  </w:style>
  <w:style w:type="paragraph" w:styleId="Heading9">
    <w:name w:val="heading 9"/>
    <w:basedOn w:val="Normal"/>
    <w:next w:val="Normal"/>
    <w:link w:val="Heading9Char"/>
    <w:uiPriority w:val="9"/>
    <w:semiHidden/>
    <w:qFormat/>
    <w:rsid w:val="008D450E"/>
    <w:pPr>
      <w:spacing w:after="0"/>
      <w:outlineLvl w:val="8"/>
    </w:pPr>
    <w:rPr>
      <w:rFonts w:ascii="Cambria" w:eastAsia="Times New Roman" w:hAnsi="Cambria"/>
      <w:i/>
      <w:iCs/>
      <w:spacing w:val="5"/>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636E4"/>
    <w:rPr>
      <w:rFonts w:ascii="Arial" w:eastAsia="Times New Roman" w:hAnsi="Arial"/>
      <w:b/>
      <w:bCs/>
      <w:sz w:val="24"/>
      <w:szCs w:val="28"/>
    </w:rPr>
  </w:style>
  <w:style w:type="character" w:customStyle="1" w:styleId="Heading2Char">
    <w:name w:val="Heading 2 Char"/>
    <w:link w:val="Heading2"/>
    <w:uiPriority w:val="9"/>
    <w:rsid w:val="005F3B45"/>
    <w:rPr>
      <w:rFonts w:ascii="Arial" w:eastAsia="Times New Roman" w:hAnsi="Arial" w:cs="Arial"/>
      <w:b/>
      <w:bCs/>
      <w:i/>
      <w:sz w:val="24"/>
      <w:szCs w:val="26"/>
    </w:rPr>
  </w:style>
  <w:style w:type="character" w:customStyle="1" w:styleId="Heading3Char">
    <w:name w:val="Heading 3 Char"/>
    <w:link w:val="Heading3"/>
    <w:uiPriority w:val="9"/>
    <w:rsid w:val="008D450E"/>
    <w:rPr>
      <w:rFonts w:ascii="Cambria" w:eastAsia="Times New Roman" w:hAnsi="Cambria" w:cs="Times New Roman"/>
      <w:b/>
      <w:bCs/>
    </w:rPr>
  </w:style>
  <w:style w:type="character" w:customStyle="1" w:styleId="Heading4Char">
    <w:name w:val="Heading 4 Char"/>
    <w:link w:val="Heading4"/>
    <w:uiPriority w:val="9"/>
    <w:rsid w:val="00F97FE4"/>
    <w:rPr>
      <w:rFonts w:ascii="Cambria" w:eastAsia="Times New Roman" w:hAnsi="Cambria"/>
      <w:b/>
      <w:bCs/>
      <w:i/>
      <w:iCs/>
    </w:rPr>
  </w:style>
  <w:style w:type="character" w:customStyle="1" w:styleId="Heading5Char">
    <w:name w:val="Heading 5 Char"/>
    <w:link w:val="Heading5"/>
    <w:uiPriority w:val="9"/>
    <w:semiHidden/>
    <w:rsid w:val="00F97FE4"/>
    <w:rPr>
      <w:rFonts w:ascii="Cambria" w:eastAsia="Times New Roman" w:hAnsi="Cambria"/>
      <w:b/>
      <w:bCs/>
      <w:color w:val="7F7F7F"/>
    </w:rPr>
  </w:style>
  <w:style w:type="character" w:customStyle="1" w:styleId="Heading6Char">
    <w:name w:val="Heading 6 Char"/>
    <w:link w:val="Heading6"/>
    <w:uiPriority w:val="9"/>
    <w:semiHidden/>
    <w:rsid w:val="00F97FE4"/>
    <w:rPr>
      <w:rFonts w:ascii="Cambria" w:eastAsia="Times New Roman" w:hAnsi="Cambria"/>
      <w:b/>
      <w:bCs/>
      <w:i/>
      <w:iCs/>
      <w:color w:val="7F7F7F"/>
    </w:rPr>
  </w:style>
  <w:style w:type="character" w:customStyle="1" w:styleId="Heading7Char">
    <w:name w:val="Heading 7 Char"/>
    <w:link w:val="Heading7"/>
    <w:uiPriority w:val="9"/>
    <w:semiHidden/>
    <w:rsid w:val="00F97FE4"/>
    <w:rPr>
      <w:rFonts w:ascii="Cambria" w:eastAsia="Times New Roman" w:hAnsi="Cambria"/>
      <w:i/>
      <w:iCs/>
    </w:rPr>
  </w:style>
  <w:style w:type="character" w:customStyle="1" w:styleId="Heading8Char">
    <w:name w:val="Heading 8 Char"/>
    <w:link w:val="Heading8"/>
    <w:uiPriority w:val="9"/>
    <w:semiHidden/>
    <w:rsid w:val="00F97FE4"/>
    <w:rPr>
      <w:rFonts w:ascii="Cambria" w:eastAsia="Times New Roman" w:hAnsi="Cambria"/>
    </w:rPr>
  </w:style>
  <w:style w:type="character" w:customStyle="1" w:styleId="Heading9Char">
    <w:name w:val="Heading 9 Char"/>
    <w:link w:val="Heading9"/>
    <w:uiPriority w:val="9"/>
    <w:semiHidden/>
    <w:rsid w:val="00F97FE4"/>
    <w:rPr>
      <w:rFonts w:ascii="Cambria" w:eastAsia="Times New Roman" w:hAnsi="Cambria"/>
      <w:i/>
      <w:iCs/>
      <w:spacing w:val="5"/>
    </w:rPr>
  </w:style>
  <w:style w:type="paragraph" w:styleId="Title">
    <w:name w:val="Title"/>
    <w:basedOn w:val="Normal"/>
    <w:next w:val="Normal"/>
    <w:link w:val="TitleChar"/>
    <w:uiPriority w:val="10"/>
    <w:qFormat/>
    <w:rsid w:val="00F97FE4"/>
    <w:pPr>
      <w:spacing w:before="600"/>
      <w:contextualSpacing/>
      <w:jc w:val="center"/>
    </w:pPr>
    <w:rPr>
      <w:rFonts w:eastAsia="Times New Roman"/>
      <w:b/>
      <w:spacing w:val="5"/>
      <w:szCs w:val="52"/>
      <w:lang w:bidi="ar-SA"/>
    </w:rPr>
  </w:style>
  <w:style w:type="character" w:customStyle="1" w:styleId="TitleChar">
    <w:name w:val="Title Char"/>
    <w:link w:val="Title"/>
    <w:uiPriority w:val="10"/>
    <w:rsid w:val="00F97FE4"/>
    <w:rPr>
      <w:rFonts w:ascii="Arial" w:eastAsia="Times New Roman" w:hAnsi="Arial"/>
      <w:b/>
      <w:spacing w:val="5"/>
      <w:sz w:val="24"/>
      <w:szCs w:val="52"/>
    </w:rPr>
  </w:style>
  <w:style w:type="paragraph" w:styleId="BodyText">
    <w:name w:val="Body Text"/>
    <w:basedOn w:val="Normal"/>
    <w:link w:val="BodyTextChar"/>
    <w:uiPriority w:val="99"/>
    <w:unhideWhenUsed/>
    <w:rsid w:val="00F97FE4"/>
    <w:pPr>
      <w:spacing w:after="240"/>
    </w:pPr>
  </w:style>
  <w:style w:type="character" w:customStyle="1" w:styleId="BodyTextChar">
    <w:name w:val="Body Text Char"/>
    <w:basedOn w:val="DefaultParagraphFont"/>
    <w:link w:val="BodyText"/>
    <w:uiPriority w:val="99"/>
    <w:rsid w:val="00F97FE4"/>
    <w:rPr>
      <w:rFonts w:ascii="Times New Roman" w:hAnsi="Times New Roman"/>
      <w:sz w:val="24"/>
      <w:szCs w:val="22"/>
      <w:lang w:bidi="en-US"/>
    </w:rPr>
  </w:style>
  <w:style w:type="paragraph" w:styleId="ListBullet">
    <w:name w:val="List Bullet"/>
    <w:basedOn w:val="Normal"/>
    <w:uiPriority w:val="99"/>
    <w:unhideWhenUsed/>
    <w:rsid w:val="00F97FE4"/>
    <w:pPr>
      <w:spacing w:after="240"/>
    </w:pPr>
  </w:style>
  <w:style w:type="paragraph" w:customStyle="1" w:styleId="TOCHeading1">
    <w:name w:val="TOC Heading1"/>
    <w:basedOn w:val="Heading1"/>
    <w:next w:val="Normal"/>
    <w:uiPriority w:val="39"/>
    <w:semiHidden/>
    <w:unhideWhenUsed/>
    <w:qFormat/>
    <w:rsid w:val="008D450E"/>
    <w:pPr>
      <w:outlineLvl w:val="9"/>
    </w:pPr>
  </w:style>
  <w:style w:type="paragraph" w:styleId="Header">
    <w:name w:val="header"/>
    <w:basedOn w:val="Normal"/>
    <w:link w:val="HeaderChar"/>
    <w:uiPriority w:val="99"/>
    <w:unhideWhenUsed/>
    <w:rsid w:val="00F359C3"/>
    <w:pPr>
      <w:tabs>
        <w:tab w:val="center" w:pos="4680"/>
        <w:tab w:val="right" w:pos="9360"/>
      </w:tabs>
      <w:spacing w:after="0"/>
    </w:pPr>
    <w:rPr>
      <w:szCs w:val="20"/>
      <w:lang w:bidi="ar-SA"/>
    </w:rPr>
  </w:style>
  <w:style w:type="character" w:customStyle="1" w:styleId="HeaderChar">
    <w:name w:val="Header Char"/>
    <w:link w:val="Header"/>
    <w:uiPriority w:val="99"/>
    <w:rsid w:val="00F359C3"/>
    <w:rPr>
      <w:rFonts w:ascii="Times New Roman" w:hAnsi="Times New Roman"/>
      <w:sz w:val="24"/>
    </w:rPr>
  </w:style>
  <w:style w:type="paragraph" w:styleId="Footer">
    <w:name w:val="footer"/>
    <w:basedOn w:val="Normal"/>
    <w:link w:val="FooterChar"/>
    <w:uiPriority w:val="99"/>
    <w:unhideWhenUsed/>
    <w:rsid w:val="00F359C3"/>
    <w:pPr>
      <w:tabs>
        <w:tab w:val="center" w:pos="4680"/>
        <w:tab w:val="right" w:pos="9360"/>
      </w:tabs>
      <w:spacing w:after="0"/>
    </w:pPr>
    <w:rPr>
      <w:szCs w:val="20"/>
      <w:lang w:bidi="ar-SA"/>
    </w:rPr>
  </w:style>
  <w:style w:type="character" w:customStyle="1" w:styleId="FooterChar">
    <w:name w:val="Footer Char"/>
    <w:link w:val="Footer"/>
    <w:uiPriority w:val="99"/>
    <w:rsid w:val="00F359C3"/>
    <w:rPr>
      <w:rFonts w:ascii="Times New Roman" w:hAnsi="Times New Roman"/>
      <w:sz w:val="24"/>
    </w:rPr>
  </w:style>
  <w:style w:type="paragraph" w:styleId="BalloonText">
    <w:name w:val="Balloon Text"/>
    <w:basedOn w:val="Normal"/>
    <w:link w:val="BalloonTextChar"/>
    <w:uiPriority w:val="99"/>
    <w:semiHidden/>
    <w:unhideWhenUsed/>
    <w:rsid w:val="00F359C3"/>
    <w:pPr>
      <w:spacing w:after="0"/>
    </w:pPr>
    <w:rPr>
      <w:rFonts w:ascii="Tahoma" w:hAnsi="Tahoma"/>
      <w:sz w:val="16"/>
      <w:szCs w:val="16"/>
      <w:lang w:bidi="ar-SA"/>
    </w:rPr>
  </w:style>
  <w:style w:type="character" w:customStyle="1" w:styleId="BalloonTextChar">
    <w:name w:val="Balloon Text Char"/>
    <w:link w:val="BalloonText"/>
    <w:uiPriority w:val="99"/>
    <w:semiHidden/>
    <w:rsid w:val="00F359C3"/>
    <w:rPr>
      <w:rFonts w:ascii="Tahoma" w:hAnsi="Tahoma" w:cs="Tahoma"/>
      <w:sz w:val="16"/>
      <w:szCs w:val="16"/>
    </w:rPr>
  </w:style>
  <w:style w:type="character" w:styleId="Hyperlink">
    <w:name w:val="Hyperlink"/>
    <w:uiPriority w:val="99"/>
    <w:unhideWhenUsed/>
    <w:rsid w:val="00736556"/>
    <w:rPr>
      <w:rFonts w:ascii="Arial" w:hAnsi="Arial"/>
      <w:color w:val="3333FF"/>
      <w:sz w:val="24"/>
      <w:u w:val="single"/>
    </w:rPr>
  </w:style>
  <w:style w:type="paragraph" w:customStyle="1" w:styleId="ColorfulShading-Accent11">
    <w:name w:val="Colorful Shading - Accent 11"/>
    <w:hidden/>
    <w:uiPriority w:val="71"/>
    <w:rsid w:val="007F2A23"/>
    <w:rPr>
      <w:rFonts w:ascii="Times New Roman" w:hAnsi="Times New Roman"/>
      <w:sz w:val="24"/>
      <w:szCs w:val="22"/>
      <w:lang w:bidi="en-US"/>
    </w:rPr>
  </w:style>
  <w:style w:type="character" w:styleId="CommentReference">
    <w:name w:val="annotation reference"/>
    <w:uiPriority w:val="99"/>
    <w:semiHidden/>
    <w:unhideWhenUsed/>
    <w:rsid w:val="006C1094"/>
    <w:rPr>
      <w:sz w:val="16"/>
      <w:szCs w:val="16"/>
    </w:rPr>
  </w:style>
  <w:style w:type="paragraph" w:styleId="CommentText">
    <w:name w:val="annotation text"/>
    <w:basedOn w:val="Normal"/>
    <w:link w:val="CommentTextChar"/>
    <w:uiPriority w:val="99"/>
    <w:unhideWhenUsed/>
    <w:rsid w:val="006C1094"/>
    <w:rPr>
      <w:sz w:val="20"/>
      <w:szCs w:val="20"/>
    </w:rPr>
  </w:style>
  <w:style w:type="character" w:customStyle="1" w:styleId="CommentTextChar">
    <w:name w:val="Comment Text Char"/>
    <w:link w:val="CommentText"/>
    <w:uiPriority w:val="99"/>
    <w:rsid w:val="006C1094"/>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6C1094"/>
    <w:rPr>
      <w:b/>
      <w:bCs/>
    </w:rPr>
  </w:style>
  <w:style w:type="character" w:customStyle="1" w:styleId="CommentSubjectChar">
    <w:name w:val="Comment Subject Char"/>
    <w:link w:val="CommentSubject"/>
    <w:uiPriority w:val="99"/>
    <w:semiHidden/>
    <w:rsid w:val="006C1094"/>
    <w:rPr>
      <w:rFonts w:ascii="Times New Roman" w:hAnsi="Times New Roman"/>
      <w:b/>
      <w:bCs/>
      <w:lang w:bidi="en-US"/>
    </w:rPr>
  </w:style>
  <w:style w:type="character" w:styleId="FollowedHyperlink">
    <w:name w:val="FollowedHyperlink"/>
    <w:uiPriority w:val="99"/>
    <w:semiHidden/>
    <w:unhideWhenUsed/>
    <w:rsid w:val="00FF350C"/>
    <w:rPr>
      <w:color w:val="800080"/>
      <w:u w:val="single"/>
    </w:rPr>
  </w:style>
  <w:style w:type="paragraph" w:customStyle="1" w:styleId="AppendixBodyText">
    <w:name w:val="AppendixBodyText"/>
    <w:basedOn w:val="BodyText"/>
    <w:qFormat/>
    <w:rsid w:val="00E636E4"/>
    <w:pPr>
      <w:spacing w:before="120" w:after="120"/>
    </w:pPr>
    <w:rPr>
      <w:rFonts w:ascii="Times New Roman" w:eastAsia="Times New Roman" w:hAnsi="Times New Roman"/>
      <w:szCs w:val="24"/>
      <w:lang w:bidi="ar-SA"/>
    </w:rPr>
  </w:style>
  <w:style w:type="paragraph" w:styleId="ListParagraph">
    <w:name w:val="List Paragraph"/>
    <w:basedOn w:val="Normal"/>
    <w:uiPriority w:val="34"/>
    <w:qFormat/>
    <w:rsid w:val="00E636E4"/>
    <w:pPr>
      <w:spacing w:line="276" w:lineRule="auto"/>
      <w:ind w:left="720"/>
      <w:contextualSpacing/>
    </w:pPr>
    <w:rPr>
      <w:rFonts w:ascii="Calibri" w:hAnsi="Calibri" w:cs="Arial"/>
      <w:sz w:val="22"/>
      <w:lang w:bidi="ar-SA"/>
    </w:rPr>
  </w:style>
  <w:style w:type="paragraph" w:customStyle="1" w:styleId="Bullet1">
    <w:name w:val="Bullet1"/>
    <w:basedOn w:val="ListParagraph"/>
    <w:qFormat/>
    <w:rsid w:val="00E636E4"/>
    <w:pPr>
      <w:numPr>
        <w:numId w:val="2"/>
      </w:numPr>
      <w:spacing w:after="0" w:line="240" w:lineRule="auto"/>
      <w:contextualSpacing w:val="0"/>
    </w:pPr>
    <w:rPr>
      <w:rFonts w:ascii="Times New Roman" w:eastAsia="Times New Roman" w:hAnsi="Times New Roman"/>
      <w:sz w:val="24"/>
      <w:szCs w:val="24"/>
    </w:rPr>
  </w:style>
  <w:style w:type="paragraph" w:styleId="ListBullet2">
    <w:name w:val="List Bullet 2"/>
    <w:basedOn w:val="Normal"/>
    <w:uiPriority w:val="99"/>
    <w:unhideWhenUsed/>
    <w:rsid w:val="00E636E4"/>
    <w:pPr>
      <w:numPr>
        <w:numId w:val="3"/>
      </w:numPr>
      <w:ind w:left="720"/>
      <w:contextualSpacing/>
    </w:pPr>
    <w:rPr>
      <w:rFonts w:eastAsia="MS Mincho" w:cs="Arial"/>
      <w:szCs w:val="24"/>
    </w:rPr>
  </w:style>
  <w:style w:type="paragraph" w:styleId="ListNumber">
    <w:name w:val="List Number"/>
    <w:basedOn w:val="Normal"/>
    <w:uiPriority w:val="99"/>
    <w:unhideWhenUsed/>
    <w:rsid w:val="00E636E4"/>
    <w:pPr>
      <w:numPr>
        <w:numId w:val="4"/>
      </w:numPr>
      <w:tabs>
        <w:tab w:val="clear" w:pos="360"/>
        <w:tab w:val="num" w:pos="720"/>
      </w:tabs>
      <w:spacing w:after="240"/>
      <w:ind w:left="720"/>
      <w:contextualSpacing/>
    </w:pPr>
  </w:style>
  <w:style w:type="paragraph" w:customStyle="1" w:styleId="TableText">
    <w:name w:val="Table Text"/>
    <w:basedOn w:val="Normal"/>
    <w:rsid w:val="005F3B45"/>
    <w:pPr>
      <w:spacing w:after="0"/>
    </w:pPr>
    <w:rPr>
      <w:rFonts w:eastAsia="Times New Roman"/>
      <w:color w:val="000000"/>
      <w:sz w:val="18"/>
      <w:szCs w:val="20"/>
      <w:lang w:bidi="ar-SA"/>
    </w:rPr>
  </w:style>
  <w:style w:type="table" w:styleId="TableGrid">
    <w:name w:val="Table Grid"/>
    <w:basedOn w:val="TableNormal"/>
    <w:uiPriority w:val="59"/>
    <w:rsid w:val="005F3B45"/>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Blank">
    <w:name w:val="Bullet-Blank"/>
    <w:basedOn w:val="Normal"/>
    <w:qFormat/>
    <w:rsid w:val="005F3B45"/>
    <w:pPr>
      <w:spacing w:after="120"/>
      <w:ind w:left="720" w:hanging="360"/>
    </w:pPr>
    <w:rPr>
      <w:rFonts w:ascii="Times New Roman" w:eastAsia="Times New Roman" w:hAnsi="Times New Roman" w:cs="Calibri"/>
      <w:color w:val="000000"/>
      <w:szCs w:val="24"/>
      <w:lang w:bidi="ar-SA"/>
    </w:rPr>
  </w:style>
  <w:style w:type="paragraph" w:customStyle="1" w:styleId="TableHeaders-White-LM">
    <w:name w:val="Table Headers - White-LM"/>
    <w:basedOn w:val="Normal"/>
    <w:qFormat/>
    <w:rsid w:val="005F3B45"/>
    <w:pPr>
      <w:keepNext/>
      <w:spacing w:before="80" w:after="80"/>
    </w:pPr>
    <w:rPr>
      <w:rFonts w:eastAsia="Times New Roman"/>
      <w:b/>
      <w:snapToGrid w:val="0"/>
      <w:color w:val="FFFFFF"/>
      <w:sz w:val="18"/>
      <w:szCs w:val="18"/>
      <w:lang w:bidi="ar-SA"/>
    </w:rPr>
  </w:style>
  <w:style w:type="paragraph" w:customStyle="1" w:styleId="AppendixBodyTextIndent">
    <w:name w:val="AppendixBodyTextIndent"/>
    <w:basedOn w:val="AppendixBodyText"/>
    <w:qFormat/>
    <w:rsid w:val="005F3B45"/>
    <w:pPr>
      <w:ind w:left="360"/>
    </w:pPr>
  </w:style>
  <w:style w:type="paragraph" w:customStyle="1" w:styleId="AppendixBodyTextItalicIndented">
    <w:name w:val="AppendixBodyTextItalicIndented"/>
    <w:basedOn w:val="Normal"/>
    <w:qFormat/>
    <w:rsid w:val="005F3B45"/>
    <w:pPr>
      <w:spacing w:before="120" w:after="120"/>
      <w:ind w:left="720"/>
    </w:pPr>
    <w:rPr>
      <w:rFonts w:ascii="Times New Roman" w:hAnsi="Times New Roman" w:cs="Arial"/>
      <w:i/>
      <w:iCs/>
      <w:color w:val="000000"/>
      <w:lang w:bidi="ar-SA"/>
    </w:rPr>
  </w:style>
  <w:style w:type="paragraph" w:customStyle="1" w:styleId="AppendixBodyTextIndent-3">
    <w:name w:val="AppendixBodyTextIndent-3"/>
    <w:basedOn w:val="Normal"/>
    <w:qFormat/>
    <w:rsid w:val="005F3B45"/>
    <w:pPr>
      <w:spacing w:before="120" w:after="120"/>
      <w:ind w:left="720"/>
    </w:pPr>
    <w:rPr>
      <w:rFonts w:ascii="Times New Roman" w:eastAsia="Times New Roman" w:hAnsi="Times New Roman"/>
      <w:szCs w:val="24"/>
      <w:lang w:bidi="ar-SA"/>
    </w:rPr>
  </w:style>
  <w:style w:type="character" w:styleId="Emphasis">
    <w:name w:val="Emphasis"/>
    <w:basedOn w:val="DefaultParagraphFont"/>
    <w:uiPriority w:val="20"/>
    <w:qFormat/>
    <w:rsid w:val="00DC603C"/>
    <w:rPr>
      <w:i/>
      <w:iCs/>
    </w:rPr>
  </w:style>
  <w:style w:type="paragraph" w:customStyle="1" w:styleId="Bullet2">
    <w:name w:val="Bullet2"/>
    <w:basedOn w:val="Bullet1"/>
    <w:qFormat/>
    <w:rsid w:val="008F2866"/>
    <w:pPr>
      <w:numPr>
        <w:numId w:val="5"/>
      </w:numPr>
      <w:spacing w:before="60" w:after="60"/>
    </w:pPr>
  </w:style>
  <w:style w:type="paragraph" w:styleId="Revision">
    <w:name w:val="Revision"/>
    <w:hidden/>
    <w:uiPriority w:val="99"/>
    <w:semiHidden/>
    <w:rsid w:val="00D85AFE"/>
    <w:rPr>
      <w:rFonts w:ascii="Arial" w:hAnsi="Arial"/>
      <w:sz w:val="24"/>
      <w:szCs w:val="22"/>
      <w:lang w:bidi="en-US"/>
    </w:rPr>
  </w:style>
  <w:style w:type="paragraph" w:customStyle="1" w:styleId="FormText">
    <w:name w:val="FormText"/>
    <w:basedOn w:val="Normal"/>
    <w:qFormat/>
    <w:rsid w:val="001C6A35"/>
    <w:pPr>
      <w:spacing w:before="60" w:after="60"/>
      <w:ind w:left="360" w:hanging="360"/>
    </w:pPr>
    <w:rPr>
      <w:rFonts w:eastAsiaTheme="minorEastAsia" w:cs="Arial"/>
      <w:b/>
      <w:bCs/>
      <w:color w:val="000000"/>
      <w:sz w:val="22"/>
      <w:lang w:bidi="ar-SA"/>
    </w:rPr>
  </w:style>
  <w:style w:type="paragraph" w:customStyle="1" w:styleId="Card-Spacing">
    <w:name w:val="Card-Spacing"/>
    <w:basedOn w:val="BodyText"/>
    <w:qFormat/>
    <w:rsid w:val="002929A0"/>
    <w:pPr>
      <w:spacing w:after="200" w:line="276" w:lineRule="auto"/>
    </w:pPr>
    <w:rPr>
      <w:rFonts w:cs="Arial"/>
      <w:sz w:val="28"/>
    </w:rPr>
  </w:style>
  <w:style w:type="paragraph" w:customStyle="1" w:styleId="CardTitle">
    <w:name w:val="Card Title"/>
    <w:basedOn w:val="Bullet-Blank"/>
    <w:qFormat/>
    <w:rsid w:val="002929A0"/>
    <w:pPr>
      <w:spacing w:before="160" w:after="240"/>
      <w:ind w:left="0" w:firstLine="0"/>
    </w:pPr>
    <w:rPr>
      <w:rFonts w:asciiTheme="minorBidi" w:hAnsiTheme="minorBidi" w:cstheme="minorBidi"/>
      <w:b/>
      <w:sz w:val="28"/>
      <w:szCs w:val="22"/>
    </w:rPr>
  </w:style>
  <w:style w:type="paragraph" w:customStyle="1" w:styleId="Bullets1">
    <w:name w:val="Bullets1"/>
    <w:basedOn w:val="ListBullet"/>
    <w:qFormat/>
    <w:rsid w:val="00A83095"/>
    <w:pPr>
      <w:numPr>
        <w:numId w:val="1"/>
      </w:numPr>
    </w:pPr>
    <w:rPr>
      <w:rFonts w:cs="Arial"/>
      <w:szCs w:val="24"/>
    </w:rPr>
  </w:style>
  <w:style w:type="paragraph" w:customStyle="1" w:styleId="Card-Bullets">
    <w:name w:val="Card-Bullets"/>
    <w:basedOn w:val="Bullets1"/>
    <w:qFormat/>
    <w:rsid w:val="00E46348"/>
    <w:pPr>
      <w:numPr>
        <w:numId w:val="14"/>
      </w:numPr>
      <w:spacing w:after="200" w:line="276" w:lineRule="auto"/>
    </w:pPr>
    <w:rPr>
      <w:sz w:val="28"/>
      <w:szCs w:val="28"/>
    </w:rPr>
  </w:style>
  <w:style w:type="paragraph" w:customStyle="1" w:styleId="graywoutline">
    <w:name w:val="graywoutline"/>
    <w:basedOn w:val="Normal"/>
    <w:qFormat/>
    <w:rsid w:val="00E800A3"/>
    <w:pPr>
      <w:pBdr>
        <w:top w:val="single" w:sz="4" w:space="4" w:color="auto"/>
        <w:left w:val="single" w:sz="4" w:space="4" w:color="auto"/>
        <w:bottom w:val="single" w:sz="4" w:space="4" w:color="auto"/>
        <w:right w:val="single" w:sz="4" w:space="4" w:color="auto"/>
      </w:pBdr>
      <w:shd w:val="clear" w:color="auto" w:fill="D9D9D9" w:themeFill="background1" w:themeFillShade="D9"/>
      <w:spacing w:after="20"/>
      <w:ind w:left="225"/>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FE4"/>
    <w:pPr>
      <w:spacing w:after="200"/>
    </w:pPr>
    <w:rPr>
      <w:rFonts w:ascii="Arial" w:hAnsi="Arial"/>
      <w:sz w:val="24"/>
      <w:szCs w:val="22"/>
      <w:lang w:bidi="en-US"/>
    </w:rPr>
  </w:style>
  <w:style w:type="paragraph" w:styleId="Heading1">
    <w:name w:val="heading 1"/>
    <w:basedOn w:val="Normal"/>
    <w:next w:val="Normal"/>
    <w:link w:val="Heading1Char"/>
    <w:uiPriority w:val="9"/>
    <w:qFormat/>
    <w:rsid w:val="00E636E4"/>
    <w:pPr>
      <w:keepNext/>
      <w:keepLines/>
      <w:spacing w:before="240" w:after="120"/>
      <w:contextualSpacing/>
      <w:outlineLvl w:val="0"/>
    </w:pPr>
    <w:rPr>
      <w:rFonts w:eastAsia="Times New Roman"/>
      <w:b/>
      <w:bCs/>
      <w:szCs w:val="28"/>
      <w:lang w:bidi="ar-SA"/>
    </w:rPr>
  </w:style>
  <w:style w:type="paragraph" w:styleId="Heading2">
    <w:name w:val="heading 2"/>
    <w:basedOn w:val="Normal"/>
    <w:next w:val="Normal"/>
    <w:link w:val="Heading2Char"/>
    <w:uiPriority w:val="9"/>
    <w:qFormat/>
    <w:rsid w:val="005F3B45"/>
    <w:pPr>
      <w:keepNext/>
      <w:keepLines/>
      <w:spacing w:before="240" w:after="120"/>
      <w:outlineLvl w:val="1"/>
    </w:pPr>
    <w:rPr>
      <w:rFonts w:eastAsia="Times New Roman" w:cs="Arial"/>
      <w:b/>
      <w:bCs/>
      <w:i/>
      <w:szCs w:val="26"/>
      <w:lang w:bidi="ar-SA"/>
    </w:rPr>
  </w:style>
  <w:style w:type="paragraph" w:styleId="Heading3">
    <w:name w:val="heading 3"/>
    <w:basedOn w:val="Normal"/>
    <w:next w:val="Normal"/>
    <w:link w:val="Heading3Char"/>
    <w:uiPriority w:val="9"/>
    <w:qFormat/>
    <w:rsid w:val="008D450E"/>
    <w:pPr>
      <w:spacing w:before="200" w:after="0" w:line="271" w:lineRule="auto"/>
      <w:outlineLvl w:val="2"/>
    </w:pPr>
    <w:rPr>
      <w:rFonts w:ascii="Cambria" w:eastAsia="Times New Roman" w:hAnsi="Cambria"/>
      <w:b/>
      <w:bCs/>
      <w:sz w:val="20"/>
      <w:szCs w:val="20"/>
      <w:lang w:bidi="ar-SA"/>
    </w:rPr>
  </w:style>
  <w:style w:type="paragraph" w:styleId="Heading4">
    <w:name w:val="heading 4"/>
    <w:basedOn w:val="Normal"/>
    <w:next w:val="Normal"/>
    <w:link w:val="Heading4Char"/>
    <w:uiPriority w:val="9"/>
    <w:qFormat/>
    <w:rsid w:val="008D450E"/>
    <w:pPr>
      <w:spacing w:before="200" w:after="0"/>
      <w:outlineLvl w:val="3"/>
    </w:pPr>
    <w:rPr>
      <w:rFonts w:ascii="Cambria" w:eastAsia="Times New Roman" w:hAnsi="Cambria"/>
      <w:b/>
      <w:bCs/>
      <w:i/>
      <w:iCs/>
      <w:sz w:val="20"/>
      <w:szCs w:val="20"/>
      <w:lang w:bidi="ar-SA"/>
    </w:rPr>
  </w:style>
  <w:style w:type="paragraph" w:styleId="Heading5">
    <w:name w:val="heading 5"/>
    <w:basedOn w:val="Normal"/>
    <w:next w:val="Normal"/>
    <w:link w:val="Heading5Char"/>
    <w:uiPriority w:val="9"/>
    <w:semiHidden/>
    <w:qFormat/>
    <w:rsid w:val="008D450E"/>
    <w:pPr>
      <w:spacing w:before="200" w:after="0"/>
      <w:outlineLvl w:val="4"/>
    </w:pPr>
    <w:rPr>
      <w:rFonts w:ascii="Cambria" w:eastAsia="Times New Roman" w:hAnsi="Cambria"/>
      <w:b/>
      <w:bCs/>
      <w:color w:val="7F7F7F"/>
      <w:sz w:val="20"/>
      <w:szCs w:val="20"/>
      <w:lang w:bidi="ar-SA"/>
    </w:rPr>
  </w:style>
  <w:style w:type="paragraph" w:styleId="Heading6">
    <w:name w:val="heading 6"/>
    <w:basedOn w:val="Normal"/>
    <w:next w:val="Normal"/>
    <w:link w:val="Heading6Char"/>
    <w:uiPriority w:val="9"/>
    <w:semiHidden/>
    <w:qFormat/>
    <w:rsid w:val="008D450E"/>
    <w:pPr>
      <w:spacing w:after="0" w:line="271" w:lineRule="auto"/>
      <w:outlineLvl w:val="5"/>
    </w:pPr>
    <w:rPr>
      <w:rFonts w:ascii="Cambria" w:eastAsia="Times New Roman" w:hAnsi="Cambria"/>
      <w:b/>
      <w:bCs/>
      <w:i/>
      <w:iCs/>
      <w:color w:val="7F7F7F"/>
      <w:sz w:val="20"/>
      <w:szCs w:val="20"/>
      <w:lang w:bidi="ar-SA"/>
    </w:rPr>
  </w:style>
  <w:style w:type="paragraph" w:styleId="Heading7">
    <w:name w:val="heading 7"/>
    <w:basedOn w:val="Normal"/>
    <w:next w:val="Normal"/>
    <w:link w:val="Heading7Char"/>
    <w:uiPriority w:val="9"/>
    <w:semiHidden/>
    <w:qFormat/>
    <w:rsid w:val="008D450E"/>
    <w:pPr>
      <w:spacing w:after="0"/>
      <w:outlineLvl w:val="6"/>
    </w:pPr>
    <w:rPr>
      <w:rFonts w:ascii="Cambria" w:eastAsia="Times New Roman" w:hAnsi="Cambria"/>
      <w:i/>
      <w:iCs/>
      <w:sz w:val="20"/>
      <w:szCs w:val="20"/>
      <w:lang w:bidi="ar-SA"/>
    </w:rPr>
  </w:style>
  <w:style w:type="paragraph" w:styleId="Heading8">
    <w:name w:val="heading 8"/>
    <w:basedOn w:val="Normal"/>
    <w:next w:val="Normal"/>
    <w:link w:val="Heading8Char"/>
    <w:uiPriority w:val="9"/>
    <w:semiHidden/>
    <w:qFormat/>
    <w:rsid w:val="008D450E"/>
    <w:pPr>
      <w:spacing w:after="0"/>
      <w:outlineLvl w:val="7"/>
    </w:pPr>
    <w:rPr>
      <w:rFonts w:ascii="Cambria" w:eastAsia="Times New Roman" w:hAnsi="Cambria"/>
      <w:sz w:val="20"/>
      <w:szCs w:val="20"/>
      <w:lang w:bidi="ar-SA"/>
    </w:rPr>
  </w:style>
  <w:style w:type="paragraph" w:styleId="Heading9">
    <w:name w:val="heading 9"/>
    <w:basedOn w:val="Normal"/>
    <w:next w:val="Normal"/>
    <w:link w:val="Heading9Char"/>
    <w:uiPriority w:val="9"/>
    <w:semiHidden/>
    <w:qFormat/>
    <w:rsid w:val="008D450E"/>
    <w:pPr>
      <w:spacing w:after="0"/>
      <w:outlineLvl w:val="8"/>
    </w:pPr>
    <w:rPr>
      <w:rFonts w:ascii="Cambria" w:eastAsia="Times New Roman" w:hAnsi="Cambria"/>
      <w:i/>
      <w:iCs/>
      <w:spacing w:val="5"/>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636E4"/>
    <w:rPr>
      <w:rFonts w:ascii="Arial" w:eastAsia="Times New Roman" w:hAnsi="Arial"/>
      <w:b/>
      <w:bCs/>
      <w:sz w:val="24"/>
      <w:szCs w:val="28"/>
    </w:rPr>
  </w:style>
  <w:style w:type="character" w:customStyle="1" w:styleId="Heading2Char">
    <w:name w:val="Heading 2 Char"/>
    <w:link w:val="Heading2"/>
    <w:uiPriority w:val="9"/>
    <w:rsid w:val="005F3B45"/>
    <w:rPr>
      <w:rFonts w:ascii="Arial" w:eastAsia="Times New Roman" w:hAnsi="Arial" w:cs="Arial"/>
      <w:b/>
      <w:bCs/>
      <w:i/>
      <w:sz w:val="24"/>
      <w:szCs w:val="26"/>
    </w:rPr>
  </w:style>
  <w:style w:type="character" w:customStyle="1" w:styleId="Heading3Char">
    <w:name w:val="Heading 3 Char"/>
    <w:link w:val="Heading3"/>
    <w:uiPriority w:val="9"/>
    <w:rsid w:val="008D450E"/>
    <w:rPr>
      <w:rFonts w:ascii="Cambria" w:eastAsia="Times New Roman" w:hAnsi="Cambria" w:cs="Times New Roman"/>
      <w:b/>
      <w:bCs/>
    </w:rPr>
  </w:style>
  <w:style w:type="character" w:customStyle="1" w:styleId="Heading4Char">
    <w:name w:val="Heading 4 Char"/>
    <w:link w:val="Heading4"/>
    <w:uiPriority w:val="9"/>
    <w:rsid w:val="00F97FE4"/>
    <w:rPr>
      <w:rFonts w:ascii="Cambria" w:eastAsia="Times New Roman" w:hAnsi="Cambria"/>
      <w:b/>
      <w:bCs/>
      <w:i/>
      <w:iCs/>
    </w:rPr>
  </w:style>
  <w:style w:type="character" w:customStyle="1" w:styleId="Heading5Char">
    <w:name w:val="Heading 5 Char"/>
    <w:link w:val="Heading5"/>
    <w:uiPriority w:val="9"/>
    <w:semiHidden/>
    <w:rsid w:val="00F97FE4"/>
    <w:rPr>
      <w:rFonts w:ascii="Cambria" w:eastAsia="Times New Roman" w:hAnsi="Cambria"/>
      <w:b/>
      <w:bCs/>
      <w:color w:val="7F7F7F"/>
    </w:rPr>
  </w:style>
  <w:style w:type="character" w:customStyle="1" w:styleId="Heading6Char">
    <w:name w:val="Heading 6 Char"/>
    <w:link w:val="Heading6"/>
    <w:uiPriority w:val="9"/>
    <w:semiHidden/>
    <w:rsid w:val="00F97FE4"/>
    <w:rPr>
      <w:rFonts w:ascii="Cambria" w:eastAsia="Times New Roman" w:hAnsi="Cambria"/>
      <w:b/>
      <w:bCs/>
      <w:i/>
      <w:iCs/>
      <w:color w:val="7F7F7F"/>
    </w:rPr>
  </w:style>
  <w:style w:type="character" w:customStyle="1" w:styleId="Heading7Char">
    <w:name w:val="Heading 7 Char"/>
    <w:link w:val="Heading7"/>
    <w:uiPriority w:val="9"/>
    <w:semiHidden/>
    <w:rsid w:val="00F97FE4"/>
    <w:rPr>
      <w:rFonts w:ascii="Cambria" w:eastAsia="Times New Roman" w:hAnsi="Cambria"/>
      <w:i/>
      <w:iCs/>
    </w:rPr>
  </w:style>
  <w:style w:type="character" w:customStyle="1" w:styleId="Heading8Char">
    <w:name w:val="Heading 8 Char"/>
    <w:link w:val="Heading8"/>
    <w:uiPriority w:val="9"/>
    <w:semiHidden/>
    <w:rsid w:val="00F97FE4"/>
    <w:rPr>
      <w:rFonts w:ascii="Cambria" w:eastAsia="Times New Roman" w:hAnsi="Cambria"/>
    </w:rPr>
  </w:style>
  <w:style w:type="character" w:customStyle="1" w:styleId="Heading9Char">
    <w:name w:val="Heading 9 Char"/>
    <w:link w:val="Heading9"/>
    <w:uiPriority w:val="9"/>
    <w:semiHidden/>
    <w:rsid w:val="00F97FE4"/>
    <w:rPr>
      <w:rFonts w:ascii="Cambria" w:eastAsia="Times New Roman" w:hAnsi="Cambria"/>
      <w:i/>
      <w:iCs/>
      <w:spacing w:val="5"/>
    </w:rPr>
  </w:style>
  <w:style w:type="paragraph" w:styleId="Title">
    <w:name w:val="Title"/>
    <w:basedOn w:val="Normal"/>
    <w:next w:val="Normal"/>
    <w:link w:val="TitleChar"/>
    <w:uiPriority w:val="10"/>
    <w:qFormat/>
    <w:rsid w:val="00F97FE4"/>
    <w:pPr>
      <w:spacing w:before="600"/>
      <w:contextualSpacing/>
      <w:jc w:val="center"/>
    </w:pPr>
    <w:rPr>
      <w:rFonts w:eastAsia="Times New Roman"/>
      <w:b/>
      <w:spacing w:val="5"/>
      <w:szCs w:val="52"/>
      <w:lang w:bidi="ar-SA"/>
    </w:rPr>
  </w:style>
  <w:style w:type="character" w:customStyle="1" w:styleId="TitleChar">
    <w:name w:val="Title Char"/>
    <w:link w:val="Title"/>
    <w:uiPriority w:val="10"/>
    <w:rsid w:val="00F97FE4"/>
    <w:rPr>
      <w:rFonts w:ascii="Arial" w:eastAsia="Times New Roman" w:hAnsi="Arial"/>
      <w:b/>
      <w:spacing w:val="5"/>
      <w:sz w:val="24"/>
      <w:szCs w:val="52"/>
    </w:rPr>
  </w:style>
  <w:style w:type="paragraph" w:styleId="BodyText">
    <w:name w:val="Body Text"/>
    <w:basedOn w:val="Normal"/>
    <w:link w:val="BodyTextChar"/>
    <w:uiPriority w:val="99"/>
    <w:unhideWhenUsed/>
    <w:rsid w:val="00F97FE4"/>
    <w:pPr>
      <w:spacing w:after="240"/>
    </w:pPr>
  </w:style>
  <w:style w:type="character" w:customStyle="1" w:styleId="BodyTextChar">
    <w:name w:val="Body Text Char"/>
    <w:basedOn w:val="DefaultParagraphFont"/>
    <w:link w:val="BodyText"/>
    <w:uiPriority w:val="99"/>
    <w:rsid w:val="00F97FE4"/>
    <w:rPr>
      <w:rFonts w:ascii="Times New Roman" w:hAnsi="Times New Roman"/>
      <w:sz w:val="24"/>
      <w:szCs w:val="22"/>
      <w:lang w:bidi="en-US"/>
    </w:rPr>
  </w:style>
  <w:style w:type="paragraph" w:styleId="ListBullet">
    <w:name w:val="List Bullet"/>
    <w:basedOn w:val="Normal"/>
    <w:uiPriority w:val="99"/>
    <w:unhideWhenUsed/>
    <w:rsid w:val="00F97FE4"/>
    <w:pPr>
      <w:spacing w:after="240"/>
    </w:pPr>
  </w:style>
  <w:style w:type="paragraph" w:customStyle="1" w:styleId="TOCHeading1">
    <w:name w:val="TOC Heading1"/>
    <w:basedOn w:val="Heading1"/>
    <w:next w:val="Normal"/>
    <w:uiPriority w:val="39"/>
    <w:semiHidden/>
    <w:unhideWhenUsed/>
    <w:qFormat/>
    <w:rsid w:val="008D450E"/>
    <w:pPr>
      <w:outlineLvl w:val="9"/>
    </w:pPr>
  </w:style>
  <w:style w:type="paragraph" w:styleId="Header">
    <w:name w:val="header"/>
    <w:basedOn w:val="Normal"/>
    <w:link w:val="HeaderChar"/>
    <w:uiPriority w:val="99"/>
    <w:unhideWhenUsed/>
    <w:rsid w:val="00F359C3"/>
    <w:pPr>
      <w:tabs>
        <w:tab w:val="center" w:pos="4680"/>
        <w:tab w:val="right" w:pos="9360"/>
      </w:tabs>
      <w:spacing w:after="0"/>
    </w:pPr>
    <w:rPr>
      <w:szCs w:val="20"/>
      <w:lang w:bidi="ar-SA"/>
    </w:rPr>
  </w:style>
  <w:style w:type="character" w:customStyle="1" w:styleId="HeaderChar">
    <w:name w:val="Header Char"/>
    <w:link w:val="Header"/>
    <w:uiPriority w:val="99"/>
    <w:rsid w:val="00F359C3"/>
    <w:rPr>
      <w:rFonts w:ascii="Times New Roman" w:hAnsi="Times New Roman"/>
      <w:sz w:val="24"/>
    </w:rPr>
  </w:style>
  <w:style w:type="paragraph" w:styleId="Footer">
    <w:name w:val="footer"/>
    <w:basedOn w:val="Normal"/>
    <w:link w:val="FooterChar"/>
    <w:uiPriority w:val="99"/>
    <w:unhideWhenUsed/>
    <w:rsid w:val="00F359C3"/>
    <w:pPr>
      <w:tabs>
        <w:tab w:val="center" w:pos="4680"/>
        <w:tab w:val="right" w:pos="9360"/>
      </w:tabs>
      <w:spacing w:after="0"/>
    </w:pPr>
    <w:rPr>
      <w:szCs w:val="20"/>
      <w:lang w:bidi="ar-SA"/>
    </w:rPr>
  </w:style>
  <w:style w:type="character" w:customStyle="1" w:styleId="FooterChar">
    <w:name w:val="Footer Char"/>
    <w:link w:val="Footer"/>
    <w:uiPriority w:val="99"/>
    <w:rsid w:val="00F359C3"/>
    <w:rPr>
      <w:rFonts w:ascii="Times New Roman" w:hAnsi="Times New Roman"/>
      <w:sz w:val="24"/>
    </w:rPr>
  </w:style>
  <w:style w:type="paragraph" w:styleId="BalloonText">
    <w:name w:val="Balloon Text"/>
    <w:basedOn w:val="Normal"/>
    <w:link w:val="BalloonTextChar"/>
    <w:uiPriority w:val="99"/>
    <w:semiHidden/>
    <w:unhideWhenUsed/>
    <w:rsid w:val="00F359C3"/>
    <w:pPr>
      <w:spacing w:after="0"/>
    </w:pPr>
    <w:rPr>
      <w:rFonts w:ascii="Tahoma" w:hAnsi="Tahoma"/>
      <w:sz w:val="16"/>
      <w:szCs w:val="16"/>
      <w:lang w:bidi="ar-SA"/>
    </w:rPr>
  </w:style>
  <w:style w:type="character" w:customStyle="1" w:styleId="BalloonTextChar">
    <w:name w:val="Balloon Text Char"/>
    <w:link w:val="BalloonText"/>
    <w:uiPriority w:val="99"/>
    <w:semiHidden/>
    <w:rsid w:val="00F359C3"/>
    <w:rPr>
      <w:rFonts w:ascii="Tahoma" w:hAnsi="Tahoma" w:cs="Tahoma"/>
      <w:sz w:val="16"/>
      <w:szCs w:val="16"/>
    </w:rPr>
  </w:style>
  <w:style w:type="character" w:styleId="Hyperlink">
    <w:name w:val="Hyperlink"/>
    <w:uiPriority w:val="99"/>
    <w:unhideWhenUsed/>
    <w:rsid w:val="00736556"/>
    <w:rPr>
      <w:rFonts w:ascii="Arial" w:hAnsi="Arial"/>
      <w:color w:val="3333FF"/>
      <w:sz w:val="24"/>
      <w:u w:val="single"/>
    </w:rPr>
  </w:style>
  <w:style w:type="paragraph" w:customStyle="1" w:styleId="ColorfulShading-Accent11">
    <w:name w:val="Colorful Shading - Accent 11"/>
    <w:hidden/>
    <w:uiPriority w:val="71"/>
    <w:rsid w:val="007F2A23"/>
    <w:rPr>
      <w:rFonts w:ascii="Times New Roman" w:hAnsi="Times New Roman"/>
      <w:sz w:val="24"/>
      <w:szCs w:val="22"/>
      <w:lang w:bidi="en-US"/>
    </w:rPr>
  </w:style>
  <w:style w:type="character" w:styleId="CommentReference">
    <w:name w:val="annotation reference"/>
    <w:uiPriority w:val="99"/>
    <w:semiHidden/>
    <w:unhideWhenUsed/>
    <w:rsid w:val="006C1094"/>
    <w:rPr>
      <w:sz w:val="16"/>
      <w:szCs w:val="16"/>
    </w:rPr>
  </w:style>
  <w:style w:type="paragraph" w:styleId="CommentText">
    <w:name w:val="annotation text"/>
    <w:basedOn w:val="Normal"/>
    <w:link w:val="CommentTextChar"/>
    <w:uiPriority w:val="99"/>
    <w:unhideWhenUsed/>
    <w:rsid w:val="006C1094"/>
    <w:rPr>
      <w:sz w:val="20"/>
      <w:szCs w:val="20"/>
    </w:rPr>
  </w:style>
  <w:style w:type="character" w:customStyle="1" w:styleId="CommentTextChar">
    <w:name w:val="Comment Text Char"/>
    <w:link w:val="CommentText"/>
    <w:uiPriority w:val="99"/>
    <w:rsid w:val="006C1094"/>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6C1094"/>
    <w:rPr>
      <w:b/>
      <w:bCs/>
    </w:rPr>
  </w:style>
  <w:style w:type="character" w:customStyle="1" w:styleId="CommentSubjectChar">
    <w:name w:val="Comment Subject Char"/>
    <w:link w:val="CommentSubject"/>
    <w:uiPriority w:val="99"/>
    <w:semiHidden/>
    <w:rsid w:val="006C1094"/>
    <w:rPr>
      <w:rFonts w:ascii="Times New Roman" w:hAnsi="Times New Roman"/>
      <w:b/>
      <w:bCs/>
      <w:lang w:bidi="en-US"/>
    </w:rPr>
  </w:style>
  <w:style w:type="character" w:styleId="FollowedHyperlink">
    <w:name w:val="FollowedHyperlink"/>
    <w:uiPriority w:val="99"/>
    <w:semiHidden/>
    <w:unhideWhenUsed/>
    <w:rsid w:val="00FF350C"/>
    <w:rPr>
      <w:color w:val="800080"/>
      <w:u w:val="single"/>
    </w:rPr>
  </w:style>
  <w:style w:type="paragraph" w:customStyle="1" w:styleId="AppendixBodyText">
    <w:name w:val="AppendixBodyText"/>
    <w:basedOn w:val="BodyText"/>
    <w:qFormat/>
    <w:rsid w:val="00E636E4"/>
    <w:pPr>
      <w:spacing w:before="120" w:after="120"/>
    </w:pPr>
    <w:rPr>
      <w:rFonts w:ascii="Times New Roman" w:eastAsia="Times New Roman" w:hAnsi="Times New Roman"/>
      <w:szCs w:val="24"/>
      <w:lang w:bidi="ar-SA"/>
    </w:rPr>
  </w:style>
  <w:style w:type="paragraph" w:styleId="ListParagraph">
    <w:name w:val="List Paragraph"/>
    <w:basedOn w:val="Normal"/>
    <w:uiPriority w:val="34"/>
    <w:qFormat/>
    <w:rsid w:val="00E636E4"/>
    <w:pPr>
      <w:spacing w:line="276" w:lineRule="auto"/>
      <w:ind w:left="720"/>
      <w:contextualSpacing/>
    </w:pPr>
    <w:rPr>
      <w:rFonts w:ascii="Calibri" w:hAnsi="Calibri" w:cs="Arial"/>
      <w:sz w:val="22"/>
      <w:lang w:bidi="ar-SA"/>
    </w:rPr>
  </w:style>
  <w:style w:type="paragraph" w:customStyle="1" w:styleId="Bullet1">
    <w:name w:val="Bullet1"/>
    <w:basedOn w:val="ListParagraph"/>
    <w:qFormat/>
    <w:rsid w:val="00E636E4"/>
    <w:pPr>
      <w:numPr>
        <w:numId w:val="2"/>
      </w:numPr>
      <w:spacing w:after="0" w:line="240" w:lineRule="auto"/>
      <w:contextualSpacing w:val="0"/>
    </w:pPr>
    <w:rPr>
      <w:rFonts w:ascii="Times New Roman" w:eastAsia="Times New Roman" w:hAnsi="Times New Roman"/>
      <w:sz w:val="24"/>
      <w:szCs w:val="24"/>
    </w:rPr>
  </w:style>
  <w:style w:type="paragraph" w:styleId="ListBullet2">
    <w:name w:val="List Bullet 2"/>
    <w:basedOn w:val="Normal"/>
    <w:uiPriority w:val="99"/>
    <w:unhideWhenUsed/>
    <w:rsid w:val="00E636E4"/>
    <w:pPr>
      <w:numPr>
        <w:numId w:val="3"/>
      </w:numPr>
      <w:ind w:left="720"/>
      <w:contextualSpacing/>
    </w:pPr>
    <w:rPr>
      <w:rFonts w:eastAsia="MS Mincho" w:cs="Arial"/>
      <w:szCs w:val="24"/>
    </w:rPr>
  </w:style>
  <w:style w:type="paragraph" w:styleId="ListNumber">
    <w:name w:val="List Number"/>
    <w:basedOn w:val="Normal"/>
    <w:uiPriority w:val="99"/>
    <w:unhideWhenUsed/>
    <w:rsid w:val="00E636E4"/>
    <w:pPr>
      <w:numPr>
        <w:numId w:val="4"/>
      </w:numPr>
      <w:tabs>
        <w:tab w:val="clear" w:pos="360"/>
        <w:tab w:val="num" w:pos="720"/>
      </w:tabs>
      <w:spacing w:after="240"/>
      <w:ind w:left="720"/>
      <w:contextualSpacing/>
    </w:pPr>
  </w:style>
  <w:style w:type="paragraph" w:customStyle="1" w:styleId="TableText">
    <w:name w:val="Table Text"/>
    <w:basedOn w:val="Normal"/>
    <w:rsid w:val="005F3B45"/>
    <w:pPr>
      <w:spacing w:after="0"/>
    </w:pPr>
    <w:rPr>
      <w:rFonts w:eastAsia="Times New Roman"/>
      <w:color w:val="000000"/>
      <w:sz w:val="18"/>
      <w:szCs w:val="20"/>
      <w:lang w:bidi="ar-SA"/>
    </w:rPr>
  </w:style>
  <w:style w:type="table" w:styleId="TableGrid">
    <w:name w:val="Table Grid"/>
    <w:basedOn w:val="TableNormal"/>
    <w:uiPriority w:val="59"/>
    <w:rsid w:val="005F3B45"/>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Blank">
    <w:name w:val="Bullet-Blank"/>
    <w:basedOn w:val="Normal"/>
    <w:qFormat/>
    <w:rsid w:val="005F3B45"/>
    <w:pPr>
      <w:spacing w:after="120"/>
      <w:ind w:left="720" w:hanging="360"/>
    </w:pPr>
    <w:rPr>
      <w:rFonts w:ascii="Times New Roman" w:eastAsia="Times New Roman" w:hAnsi="Times New Roman" w:cs="Calibri"/>
      <w:color w:val="000000"/>
      <w:szCs w:val="24"/>
      <w:lang w:bidi="ar-SA"/>
    </w:rPr>
  </w:style>
  <w:style w:type="paragraph" w:customStyle="1" w:styleId="TableHeaders-White-LM">
    <w:name w:val="Table Headers - White-LM"/>
    <w:basedOn w:val="Normal"/>
    <w:qFormat/>
    <w:rsid w:val="005F3B45"/>
    <w:pPr>
      <w:keepNext/>
      <w:spacing w:before="80" w:after="80"/>
    </w:pPr>
    <w:rPr>
      <w:rFonts w:eastAsia="Times New Roman"/>
      <w:b/>
      <w:snapToGrid w:val="0"/>
      <w:color w:val="FFFFFF"/>
      <w:sz w:val="18"/>
      <w:szCs w:val="18"/>
      <w:lang w:bidi="ar-SA"/>
    </w:rPr>
  </w:style>
  <w:style w:type="paragraph" w:customStyle="1" w:styleId="AppendixBodyTextIndent">
    <w:name w:val="AppendixBodyTextIndent"/>
    <w:basedOn w:val="AppendixBodyText"/>
    <w:qFormat/>
    <w:rsid w:val="005F3B45"/>
    <w:pPr>
      <w:ind w:left="360"/>
    </w:pPr>
  </w:style>
  <w:style w:type="paragraph" w:customStyle="1" w:styleId="AppendixBodyTextItalicIndented">
    <w:name w:val="AppendixBodyTextItalicIndented"/>
    <w:basedOn w:val="Normal"/>
    <w:qFormat/>
    <w:rsid w:val="005F3B45"/>
    <w:pPr>
      <w:spacing w:before="120" w:after="120"/>
      <w:ind w:left="720"/>
    </w:pPr>
    <w:rPr>
      <w:rFonts w:ascii="Times New Roman" w:hAnsi="Times New Roman" w:cs="Arial"/>
      <w:i/>
      <w:iCs/>
      <w:color w:val="000000"/>
      <w:lang w:bidi="ar-SA"/>
    </w:rPr>
  </w:style>
  <w:style w:type="paragraph" w:customStyle="1" w:styleId="AppendixBodyTextIndent-3">
    <w:name w:val="AppendixBodyTextIndent-3"/>
    <w:basedOn w:val="Normal"/>
    <w:qFormat/>
    <w:rsid w:val="005F3B45"/>
    <w:pPr>
      <w:spacing w:before="120" w:after="120"/>
      <w:ind w:left="720"/>
    </w:pPr>
    <w:rPr>
      <w:rFonts w:ascii="Times New Roman" w:eastAsia="Times New Roman" w:hAnsi="Times New Roman"/>
      <w:szCs w:val="24"/>
      <w:lang w:bidi="ar-SA"/>
    </w:rPr>
  </w:style>
  <w:style w:type="character" w:styleId="Emphasis">
    <w:name w:val="Emphasis"/>
    <w:basedOn w:val="DefaultParagraphFont"/>
    <w:uiPriority w:val="20"/>
    <w:qFormat/>
    <w:rsid w:val="00DC603C"/>
    <w:rPr>
      <w:i/>
      <w:iCs/>
    </w:rPr>
  </w:style>
  <w:style w:type="paragraph" w:customStyle="1" w:styleId="Bullet2">
    <w:name w:val="Bullet2"/>
    <w:basedOn w:val="Bullet1"/>
    <w:qFormat/>
    <w:rsid w:val="008F2866"/>
    <w:pPr>
      <w:numPr>
        <w:numId w:val="5"/>
      </w:numPr>
      <w:spacing w:before="60" w:after="60"/>
    </w:pPr>
  </w:style>
  <w:style w:type="paragraph" w:styleId="Revision">
    <w:name w:val="Revision"/>
    <w:hidden/>
    <w:uiPriority w:val="99"/>
    <w:semiHidden/>
    <w:rsid w:val="00D85AFE"/>
    <w:rPr>
      <w:rFonts w:ascii="Arial" w:hAnsi="Arial"/>
      <w:sz w:val="24"/>
      <w:szCs w:val="22"/>
      <w:lang w:bidi="en-US"/>
    </w:rPr>
  </w:style>
  <w:style w:type="paragraph" w:customStyle="1" w:styleId="FormText">
    <w:name w:val="FormText"/>
    <w:basedOn w:val="Normal"/>
    <w:qFormat/>
    <w:rsid w:val="001C6A35"/>
    <w:pPr>
      <w:spacing w:before="60" w:after="60"/>
      <w:ind w:left="360" w:hanging="360"/>
    </w:pPr>
    <w:rPr>
      <w:rFonts w:eastAsiaTheme="minorEastAsia" w:cs="Arial"/>
      <w:b/>
      <w:bCs/>
      <w:color w:val="000000"/>
      <w:sz w:val="22"/>
      <w:lang w:bidi="ar-SA"/>
    </w:rPr>
  </w:style>
  <w:style w:type="paragraph" w:customStyle="1" w:styleId="Card-Spacing">
    <w:name w:val="Card-Spacing"/>
    <w:basedOn w:val="BodyText"/>
    <w:qFormat/>
    <w:rsid w:val="002929A0"/>
    <w:pPr>
      <w:spacing w:after="200" w:line="276" w:lineRule="auto"/>
    </w:pPr>
    <w:rPr>
      <w:rFonts w:cs="Arial"/>
      <w:sz w:val="28"/>
    </w:rPr>
  </w:style>
  <w:style w:type="paragraph" w:customStyle="1" w:styleId="CardTitle">
    <w:name w:val="Card Title"/>
    <w:basedOn w:val="Bullet-Blank"/>
    <w:qFormat/>
    <w:rsid w:val="002929A0"/>
    <w:pPr>
      <w:spacing w:before="160" w:after="240"/>
      <w:ind w:left="0" w:firstLine="0"/>
    </w:pPr>
    <w:rPr>
      <w:rFonts w:asciiTheme="minorBidi" w:hAnsiTheme="minorBidi" w:cstheme="minorBidi"/>
      <w:b/>
      <w:sz w:val="28"/>
      <w:szCs w:val="22"/>
    </w:rPr>
  </w:style>
  <w:style w:type="paragraph" w:customStyle="1" w:styleId="Bullets1">
    <w:name w:val="Bullets1"/>
    <w:basedOn w:val="ListBullet"/>
    <w:qFormat/>
    <w:rsid w:val="00A83095"/>
    <w:pPr>
      <w:numPr>
        <w:numId w:val="1"/>
      </w:numPr>
    </w:pPr>
    <w:rPr>
      <w:rFonts w:cs="Arial"/>
      <w:szCs w:val="24"/>
    </w:rPr>
  </w:style>
  <w:style w:type="paragraph" w:customStyle="1" w:styleId="Card-Bullets">
    <w:name w:val="Card-Bullets"/>
    <w:basedOn w:val="Bullets1"/>
    <w:qFormat/>
    <w:rsid w:val="00E46348"/>
    <w:pPr>
      <w:numPr>
        <w:numId w:val="14"/>
      </w:numPr>
      <w:spacing w:after="200" w:line="276" w:lineRule="auto"/>
    </w:pPr>
    <w:rPr>
      <w:sz w:val="28"/>
      <w:szCs w:val="28"/>
    </w:rPr>
  </w:style>
  <w:style w:type="paragraph" w:customStyle="1" w:styleId="graywoutline">
    <w:name w:val="graywoutline"/>
    <w:basedOn w:val="Normal"/>
    <w:qFormat/>
    <w:rsid w:val="00E800A3"/>
    <w:pPr>
      <w:pBdr>
        <w:top w:val="single" w:sz="4" w:space="4" w:color="auto"/>
        <w:left w:val="single" w:sz="4" w:space="4" w:color="auto"/>
        <w:bottom w:val="single" w:sz="4" w:space="4" w:color="auto"/>
        <w:right w:val="single" w:sz="4" w:space="4" w:color="auto"/>
      </w:pBdr>
      <w:shd w:val="clear" w:color="auto" w:fill="D9D9D9" w:themeFill="background1" w:themeFillShade="D9"/>
      <w:spacing w:after="20"/>
      <w:ind w:left="225"/>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889330">
      <w:bodyDiv w:val="1"/>
      <w:marLeft w:val="0"/>
      <w:marRight w:val="0"/>
      <w:marTop w:val="0"/>
      <w:marBottom w:val="0"/>
      <w:divBdr>
        <w:top w:val="none" w:sz="0" w:space="0" w:color="auto"/>
        <w:left w:val="none" w:sz="0" w:space="0" w:color="auto"/>
        <w:bottom w:val="none" w:sz="0" w:space="0" w:color="auto"/>
        <w:right w:val="none" w:sz="0" w:space="0" w:color="auto"/>
      </w:divBdr>
    </w:div>
    <w:div w:id="1257323086">
      <w:bodyDiv w:val="1"/>
      <w:marLeft w:val="0"/>
      <w:marRight w:val="0"/>
      <w:marTop w:val="0"/>
      <w:marBottom w:val="0"/>
      <w:divBdr>
        <w:top w:val="none" w:sz="0" w:space="0" w:color="auto"/>
        <w:left w:val="none" w:sz="0" w:space="0" w:color="auto"/>
        <w:bottom w:val="none" w:sz="0" w:space="0" w:color="auto"/>
        <w:right w:val="none" w:sz="0" w:space="0" w:color="auto"/>
      </w:divBdr>
    </w:div>
    <w:div w:id="1708292764">
      <w:bodyDiv w:val="1"/>
      <w:marLeft w:val="0"/>
      <w:marRight w:val="0"/>
      <w:marTop w:val="0"/>
      <w:marBottom w:val="0"/>
      <w:divBdr>
        <w:top w:val="none" w:sz="0" w:space="0" w:color="auto"/>
        <w:left w:val="none" w:sz="0" w:space="0" w:color="auto"/>
        <w:bottom w:val="none" w:sz="0" w:space="0" w:color="auto"/>
        <w:right w:val="none" w:sz="0" w:space="0" w:color="auto"/>
      </w:divBdr>
    </w:div>
    <w:div w:id="207685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87E1DFA-5790-4715-A787-7DE655DF0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2558</Words>
  <Characters>14581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AHRQ Safety Program for Perinatal Care: Sample Scenario or Uterine Tachysystole In Site Simulation</vt:lpstr>
    </vt:vector>
  </TitlesOfParts>
  <Company>RTI International under contract to AHRQ</Company>
  <LinksUpToDate>false</LinksUpToDate>
  <CharactersWithSpaces>17105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AHRQ Safety Program for Perinatal Care: Sample Scenario or Uterine Tachysystole In Site Simulation</dc:title>
  <dc:subject>Sample Scenario or Uterine Tachysystole In Site Simulation</dc:subject>
  <dc:creator>Quinn Stephens</dc:creator>
  <cp:keywords>Safety Program for Perinatal Care, postpartum hemorrhage, uterine tachysystole</cp:keywords>
  <cp:lastModifiedBy>Chris Heidenrich OCKT</cp:lastModifiedBy>
  <cp:revision>4</cp:revision>
  <cp:lastPrinted>2014-10-30T21:12:00Z</cp:lastPrinted>
  <dcterms:created xsi:type="dcterms:W3CDTF">2016-10-12T21:54:00Z</dcterms:created>
  <dcterms:modified xsi:type="dcterms:W3CDTF">2017-03-21T21:25:00Z</dcterms:modified>
</cp:coreProperties>
</file>