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65A" w:rsidRPr="00107DDA" w:rsidRDefault="00AD565A" w:rsidP="00AD565A">
      <w:pPr>
        <w:pStyle w:val="NoSpacing"/>
        <w:jc w:val="center"/>
        <w:rPr>
          <w:rFonts w:ascii="Arial" w:hAnsi="Arial" w:cs="Arial"/>
          <w:sz w:val="40"/>
        </w:rPr>
      </w:pPr>
      <w:r w:rsidRPr="00107DDA">
        <w:rPr>
          <w:rFonts w:ascii="Arial" w:hAnsi="Arial" w:cs="Arial"/>
          <w:sz w:val="40"/>
        </w:rPr>
        <w:t>Material Use Guide</w:t>
      </w:r>
    </w:p>
    <w:p w:rsidR="00E55E11" w:rsidRDefault="00E55E11" w:rsidP="00EC1EC5">
      <w:pPr>
        <w:pStyle w:val="NoSpacing"/>
        <w:spacing w:line="276" w:lineRule="auto"/>
        <w:rPr>
          <w:szCs w:val="24"/>
        </w:rPr>
      </w:pPr>
    </w:p>
    <w:p w:rsidR="0009040B" w:rsidRPr="00107DDA" w:rsidRDefault="0009040B" w:rsidP="00EC1EC5">
      <w:pPr>
        <w:pStyle w:val="NoSpacing"/>
        <w:spacing w:line="276" w:lineRule="auto"/>
        <w:rPr>
          <w:szCs w:val="24"/>
        </w:rPr>
      </w:pPr>
      <w:r w:rsidRPr="00107DDA">
        <w:rPr>
          <w:szCs w:val="24"/>
        </w:rPr>
        <w:t>Learning Objectives:</w:t>
      </w:r>
    </w:p>
    <w:p w:rsidR="0009040B" w:rsidRPr="00107DDA" w:rsidRDefault="0009040B" w:rsidP="00EC1EC5">
      <w:pPr>
        <w:pStyle w:val="NoSpacing"/>
        <w:numPr>
          <w:ilvl w:val="0"/>
          <w:numId w:val="16"/>
        </w:numPr>
        <w:spacing w:line="276" w:lineRule="auto"/>
        <w:rPr>
          <w:szCs w:val="24"/>
        </w:rPr>
      </w:pPr>
      <w:r w:rsidRPr="00107DDA">
        <w:rPr>
          <w:szCs w:val="24"/>
        </w:rPr>
        <w:t xml:space="preserve">Describe the purpose of the Long-Term Care </w:t>
      </w:r>
      <w:r w:rsidR="00F961F3" w:rsidRPr="00107DDA">
        <w:rPr>
          <w:szCs w:val="24"/>
        </w:rPr>
        <w:t xml:space="preserve">(LTC) </w:t>
      </w:r>
      <w:r w:rsidR="007C069C">
        <w:rPr>
          <w:szCs w:val="24"/>
        </w:rPr>
        <w:t>Safety Modules</w:t>
      </w:r>
    </w:p>
    <w:p w:rsidR="0009040B" w:rsidRPr="00107DDA" w:rsidRDefault="00CD1E6C" w:rsidP="00EC1EC5">
      <w:pPr>
        <w:pStyle w:val="NoSpacing"/>
        <w:numPr>
          <w:ilvl w:val="0"/>
          <w:numId w:val="16"/>
        </w:numPr>
        <w:spacing w:line="276" w:lineRule="auto"/>
        <w:rPr>
          <w:szCs w:val="24"/>
        </w:rPr>
      </w:pPr>
      <w:r>
        <w:rPr>
          <w:szCs w:val="24"/>
        </w:rPr>
        <w:t>Explain</w:t>
      </w:r>
      <w:r w:rsidR="0009040B" w:rsidRPr="00107DDA">
        <w:rPr>
          <w:szCs w:val="24"/>
        </w:rPr>
        <w:t xml:space="preserve"> how the L</w:t>
      </w:r>
      <w:r w:rsidR="003427D7" w:rsidRPr="00107DDA">
        <w:rPr>
          <w:szCs w:val="24"/>
        </w:rPr>
        <w:t>TC</w:t>
      </w:r>
      <w:r w:rsidR="0009040B" w:rsidRPr="00107DDA">
        <w:rPr>
          <w:szCs w:val="24"/>
        </w:rPr>
        <w:t xml:space="preserve"> Safety </w:t>
      </w:r>
      <w:r w:rsidR="007C069C">
        <w:rPr>
          <w:szCs w:val="24"/>
        </w:rPr>
        <w:t>Modules</w:t>
      </w:r>
      <w:r w:rsidR="0009040B" w:rsidRPr="00107DDA">
        <w:rPr>
          <w:szCs w:val="24"/>
        </w:rPr>
        <w:t xml:space="preserve"> support other quality and safety tools </w:t>
      </w:r>
    </w:p>
    <w:p w:rsidR="00EC1EC5" w:rsidRDefault="0009040B" w:rsidP="00A15EE7">
      <w:pPr>
        <w:pStyle w:val="NoSpacing"/>
        <w:numPr>
          <w:ilvl w:val="0"/>
          <w:numId w:val="16"/>
        </w:numPr>
        <w:spacing w:line="276" w:lineRule="auto"/>
        <w:rPr>
          <w:szCs w:val="24"/>
        </w:rPr>
      </w:pPr>
      <w:r w:rsidRPr="00107DDA">
        <w:rPr>
          <w:szCs w:val="24"/>
        </w:rPr>
        <w:t>Demonstrate how to apply the L</w:t>
      </w:r>
      <w:r w:rsidR="003427D7" w:rsidRPr="00107DDA">
        <w:rPr>
          <w:szCs w:val="24"/>
        </w:rPr>
        <w:t>TC</w:t>
      </w:r>
      <w:r w:rsidRPr="00107DDA">
        <w:rPr>
          <w:szCs w:val="24"/>
        </w:rPr>
        <w:t xml:space="preserve"> Safety </w:t>
      </w:r>
      <w:r w:rsidR="007C069C">
        <w:rPr>
          <w:szCs w:val="24"/>
        </w:rPr>
        <w:t>Modules</w:t>
      </w:r>
      <w:r w:rsidRPr="00107DDA">
        <w:rPr>
          <w:szCs w:val="24"/>
        </w:rPr>
        <w:t xml:space="preserve"> in your facility</w:t>
      </w:r>
    </w:p>
    <w:p w:rsidR="00EC1EC5" w:rsidRPr="00107DDA" w:rsidRDefault="00EC1EC5" w:rsidP="00EC1EC5">
      <w:pPr>
        <w:pStyle w:val="NoSpacing"/>
        <w:spacing w:line="276" w:lineRule="auto"/>
        <w:rPr>
          <w:b/>
          <w:szCs w:val="24"/>
        </w:rPr>
      </w:pPr>
    </w:p>
    <w:tbl>
      <w:tblPr>
        <w:tblStyle w:val="ListTable4Accent5"/>
        <w:tblpPr w:leftFromText="1584" w:rightFromText="432" w:vertAnchor="page" w:horzAnchor="margin" w:tblpY="5225"/>
        <w:tblW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his table outlines the topics included in Module 1, including the accompanying topic slide numbers and videos. "/>
      </w:tblPr>
      <w:tblGrid>
        <w:gridCol w:w="3528"/>
      </w:tblGrid>
      <w:tr w:rsidR="00AD565A" w:rsidRPr="00107DDA" w:rsidTr="00192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D565A" w:rsidRPr="007968B0" w:rsidRDefault="007968B0" w:rsidP="007968B0">
            <w:pPr>
              <w:pStyle w:val="NoSpacing"/>
              <w:spacing w:line="276" w:lineRule="auto"/>
              <w:jc w:val="center"/>
              <w:rPr>
                <w:szCs w:val="24"/>
              </w:rPr>
            </w:pPr>
            <w:r w:rsidRPr="007968B0">
              <w:rPr>
                <w:color w:val="auto"/>
                <w:szCs w:val="24"/>
              </w:rPr>
              <w:t>Module Overview</w:t>
            </w:r>
          </w:p>
        </w:tc>
      </w:tr>
      <w:tr w:rsidR="007968B0" w:rsidRPr="00107DDA" w:rsidTr="00192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7968B0" w:rsidRPr="00107DDA" w:rsidRDefault="007968B0" w:rsidP="007968B0">
            <w:pPr>
              <w:pStyle w:val="NoSpacing"/>
              <w:spacing w:line="276" w:lineRule="auto"/>
              <w:rPr>
                <w:szCs w:val="24"/>
              </w:rPr>
            </w:pPr>
            <w:r w:rsidRPr="00107DDA">
              <w:rPr>
                <w:szCs w:val="24"/>
              </w:rPr>
              <w:t>Purpose of the Toolkit</w:t>
            </w:r>
          </w:p>
          <w:p w:rsidR="007968B0" w:rsidRPr="00107DDA" w:rsidRDefault="007968B0" w:rsidP="007968B0">
            <w:pPr>
              <w:pStyle w:val="NoSpacing"/>
              <w:numPr>
                <w:ilvl w:val="0"/>
                <w:numId w:val="17"/>
              </w:numPr>
              <w:spacing w:line="276" w:lineRule="auto"/>
              <w:ind w:left="337" w:hanging="270"/>
              <w:rPr>
                <w:szCs w:val="24"/>
              </w:rPr>
            </w:pPr>
            <w:r w:rsidRPr="00107DDA">
              <w:rPr>
                <w:b w:val="0"/>
                <w:szCs w:val="24"/>
              </w:rPr>
              <w:t>Slide 3</w:t>
            </w:r>
          </w:p>
        </w:tc>
      </w:tr>
      <w:tr w:rsidR="00AD565A" w:rsidRPr="00107DDA" w:rsidTr="00192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A15EE7" w:rsidRDefault="00AD565A" w:rsidP="00AD565A">
            <w:pPr>
              <w:pStyle w:val="NoSpacing"/>
              <w:spacing w:line="276" w:lineRule="auto"/>
              <w:rPr>
                <w:szCs w:val="24"/>
              </w:rPr>
            </w:pPr>
            <w:r w:rsidRPr="00A15EE7">
              <w:rPr>
                <w:szCs w:val="24"/>
              </w:rPr>
              <w:t>Infection Prevention in LTC*</w:t>
            </w:r>
          </w:p>
          <w:p w:rsidR="00AD565A" w:rsidRPr="00A15EE7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A15EE7">
              <w:rPr>
                <w:b w:val="0"/>
                <w:szCs w:val="24"/>
              </w:rPr>
              <w:t>Slides 4</w:t>
            </w:r>
            <w:r w:rsidRPr="00A15EE7">
              <w:rPr>
                <w:szCs w:val="24"/>
              </w:rPr>
              <w:t>–</w:t>
            </w:r>
            <w:r w:rsidRPr="00A15EE7">
              <w:rPr>
                <w:b w:val="0"/>
                <w:szCs w:val="24"/>
              </w:rPr>
              <w:t>5</w:t>
            </w:r>
          </w:p>
          <w:p w:rsidR="00AD565A" w:rsidRPr="00A15EE7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A15EE7">
              <w:rPr>
                <w:b w:val="0"/>
                <w:szCs w:val="24"/>
              </w:rPr>
              <w:t>Video</w:t>
            </w:r>
            <w:r w:rsidRPr="00A15EE7">
              <w:rPr>
                <w:szCs w:val="24"/>
              </w:rPr>
              <w:t xml:space="preserve"> </w:t>
            </w:r>
            <w:r w:rsidRPr="002F7A58">
              <w:rPr>
                <w:b w:val="0"/>
                <w:szCs w:val="24"/>
              </w:rPr>
              <w:t>2.1: Importance of Infection Prevention</w:t>
            </w:r>
          </w:p>
        </w:tc>
      </w:tr>
      <w:tr w:rsidR="00AD565A" w:rsidRPr="00107DDA" w:rsidTr="00192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A15EE7" w:rsidRDefault="00AD565A" w:rsidP="00AD565A">
            <w:pPr>
              <w:pStyle w:val="NoSpacing"/>
              <w:spacing w:line="276" w:lineRule="auto"/>
              <w:rPr>
                <w:szCs w:val="24"/>
              </w:rPr>
            </w:pPr>
            <w:r w:rsidRPr="00A15EE7">
              <w:rPr>
                <w:szCs w:val="24"/>
              </w:rPr>
              <w:t>Overview of Toolkit Modules</w:t>
            </w:r>
          </w:p>
          <w:p w:rsidR="00AD565A" w:rsidRPr="00A15EE7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A15EE7">
              <w:rPr>
                <w:b w:val="0"/>
                <w:szCs w:val="24"/>
              </w:rPr>
              <w:t>Slides 6</w:t>
            </w:r>
            <w:r w:rsidRPr="00A15EE7">
              <w:rPr>
                <w:szCs w:val="24"/>
              </w:rPr>
              <w:t>–</w:t>
            </w:r>
            <w:r w:rsidRPr="00A15EE7">
              <w:rPr>
                <w:b w:val="0"/>
                <w:szCs w:val="24"/>
              </w:rPr>
              <w:t>13</w:t>
            </w:r>
          </w:p>
        </w:tc>
      </w:tr>
      <w:tr w:rsidR="00AD565A" w:rsidRPr="00107DDA" w:rsidTr="00192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A15EE7" w:rsidRDefault="00AD565A" w:rsidP="00AD565A">
            <w:pPr>
              <w:pStyle w:val="NoSpacing"/>
              <w:spacing w:line="276" w:lineRule="auto"/>
              <w:rPr>
                <w:szCs w:val="24"/>
              </w:rPr>
            </w:pPr>
            <w:r w:rsidRPr="00A15EE7">
              <w:rPr>
                <w:szCs w:val="24"/>
              </w:rPr>
              <w:t>Implementing Change</w:t>
            </w:r>
          </w:p>
          <w:p w:rsidR="00AD565A" w:rsidRPr="00A15EE7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A15EE7">
              <w:rPr>
                <w:b w:val="0"/>
                <w:szCs w:val="24"/>
              </w:rPr>
              <w:t>Slides 14</w:t>
            </w:r>
            <w:r w:rsidRPr="00A15EE7">
              <w:rPr>
                <w:szCs w:val="24"/>
              </w:rPr>
              <w:t>–</w:t>
            </w:r>
            <w:r w:rsidRPr="00A15EE7">
              <w:rPr>
                <w:b w:val="0"/>
                <w:szCs w:val="24"/>
              </w:rPr>
              <w:t>16</w:t>
            </w:r>
          </w:p>
        </w:tc>
      </w:tr>
      <w:tr w:rsidR="00AD565A" w:rsidRPr="00107DDA" w:rsidTr="00192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A15EE7" w:rsidRDefault="00AD565A" w:rsidP="00AD565A">
            <w:pPr>
              <w:pStyle w:val="NoSpacing"/>
              <w:spacing w:line="276" w:lineRule="auto"/>
              <w:rPr>
                <w:szCs w:val="24"/>
              </w:rPr>
            </w:pPr>
            <w:r w:rsidRPr="00A15EE7">
              <w:rPr>
                <w:szCs w:val="24"/>
              </w:rPr>
              <w:t>Just Culture*</w:t>
            </w:r>
          </w:p>
          <w:p w:rsidR="00AD565A" w:rsidRPr="00A15EE7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A15EE7">
              <w:rPr>
                <w:b w:val="0"/>
                <w:szCs w:val="24"/>
              </w:rPr>
              <w:t>Slides 17</w:t>
            </w:r>
            <w:r w:rsidRPr="00A15EE7">
              <w:rPr>
                <w:szCs w:val="24"/>
              </w:rPr>
              <w:t>–</w:t>
            </w:r>
            <w:r w:rsidRPr="00A15EE7">
              <w:rPr>
                <w:b w:val="0"/>
                <w:szCs w:val="24"/>
              </w:rPr>
              <w:t>21</w:t>
            </w:r>
          </w:p>
          <w:p w:rsidR="00AD565A" w:rsidRPr="00A15EE7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A15EE7">
              <w:rPr>
                <w:b w:val="0"/>
                <w:szCs w:val="24"/>
              </w:rPr>
              <w:t xml:space="preserve">Video </w:t>
            </w:r>
            <w:r w:rsidRPr="002F7A58">
              <w:rPr>
                <w:b w:val="0"/>
                <w:szCs w:val="24"/>
              </w:rPr>
              <w:t>2.4: Building Safety and Quality into the System</w:t>
            </w:r>
          </w:p>
        </w:tc>
      </w:tr>
      <w:tr w:rsidR="00AD565A" w:rsidRPr="00107DDA" w:rsidTr="00192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107DDA" w:rsidRDefault="00AD565A" w:rsidP="00AD565A">
            <w:pPr>
              <w:pStyle w:val="NoSpacing"/>
              <w:spacing w:line="276" w:lineRule="auto"/>
              <w:rPr>
                <w:szCs w:val="24"/>
              </w:rPr>
            </w:pPr>
            <w:r w:rsidRPr="00107DDA">
              <w:rPr>
                <w:szCs w:val="24"/>
              </w:rPr>
              <w:t>Resources</w:t>
            </w:r>
          </w:p>
          <w:p w:rsidR="00AD565A" w:rsidRPr="00107DDA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107DDA">
              <w:rPr>
                <w:b w:val="0"/>
                <w:szCs w:val="24"/>
              </w:rPr>
              <w:t>Slide 22</w:t>
            </w:r>
          </w:p>
        </w:tc>
      </w:tr>
      <w:tr w:rsidR="00AD565A" w:rsidRPr="00107DDA" w:rsidTr="00192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107DDA" w:rsidRDefault="00AD565A" w:rsidP="00AD565A">
            <w:pPr>
              <w:pStyle w:val="NoSpacing"/>
              <w:spacing w:line="276" w:lineRule="auto"/>
              <w:rPr>
                <w:szCs w:val="24"/>
              </w:rPr>
            </w:pPr>
            <w:r w:rsidRPr="00107DDA">
              <w:rPr>
                <w:szCs w:val="24"/>
              </w:rPr>
              <w:t>References</w:t>
            </w:r>
          </w:p>
          <w:p w:rsidR="00AD565A" w:rsidRPr="00107DDA" w:rsidRDefault="00AD565A" w:rsidP="00AD565A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Cs w:val="24"/>
              </w:rPr>
            </w:pPr>
            <w:r w:rsidRPr="00107DDA">
              <w:rPr>
                <w:b w:val="0"/>
                <w:szCs w:val="24"/>
              </w:rPr>
              <w:t>Slide 23</w:t>
            </w:r>
          </w:p>
          <w:p w:rsidR="00AD565A" w:rsidRDefault="00AD565A" w:rsidP="00AD565A">
            <w:pPr>
              <w:pStyle w:val="NoSpacing"/>
              <w:spacing w:line="276" w:lineRule="auto"/>
              <w:rPr>
                <w:b w:val="0"/>
                <w:bCs w:val="0"/>
                <w:sz w:val="20"/>
                <w:szCs w:val="20"/>
              </w:rPr>
            </w:pPr>
          </w:p>
          <w:p w:rsidR="00AD565A" w:rsidRPr="00E55E11" w:rsidRDefault="00AD565A" w:rsidP="00AD565A">
            <w:pPr>
              <w:pStyle w:val="NoSpacing"/>
              <w:spacing w:line="276" w:lineRule="auto"/>
              <w:rPr>
                <w:b w:val="0"/>
                <w:bCs w:val="0"/>
                <w:sz w:val="20"/>
                <w:szCs w:val="20"/>
              </w:rPr>
            </w:pPr>
            <w:r w:rsidRPr="00E55E11">
              <w:rPr>
                <w:b w:val="0"/>
                <w:bCs w:val="0"/>
                <w:sz w:val="20"/>
                <w:szCs w:val="20"/>
              </w:rPr>
              <w:t>*Video included in this section</w:t>
            </w:r>
          </w:p>
        </w:tc>
      </w:tr>
    </w:tbl>
    <w:p w:rsidR="0009040B" w:rsidRPr="00107DDA" w:rsidRDefault="0009040B" w:rsidP="00C1520C">
      <w:pPr>
        <w:pStyle w:val="NoSpacing"/>
        <w:spacing w:line="276" w:lineRule="auto"/>
        <w:ind w:left="3780"/>
        <w:rPr>
          <w:b/>
          <w:szCs w:val="24"/>
        </w:rPr>
      </w:pPr>
      <w:r w:rsidRPr="00107DDA">
        <w:rPr>
          <w:b/>
          <w:szCs w:val="24"/>
        </w:rPr>
        <w:t>Topic: Infection Prevention in LTC</w:t>
      </w:r>
    </w:p>
    <w:p w:rsidR="0009040B" w:rsidRPr="00107DDA" w:rsidRDefault="0009040B" w:rsidP="00EC1EC5">
      <w:pPr>
        <w:pStyle w:val="NoSpacing"/>
        <w:spacing w:line="276" w:lineRule="auto"/>
        <w:rPr>
          <w:szCs w:val="24"/>
        </w:rPr>
      </w:pPr>
      <w:r w:rsidRPr="00107DDA">
        <w:rPr>
          <w:szCs w:val="24"/>
        </w:rPr>
        <w:t xml:space="preserve">Method: During a meeting, watch the Importance of Infection Prevention video. Discuss the video and why the team thinks infection prevention is important in your facility. </w:t>
      </w:r>
    </w:p>
    <w:p w:rsidR="0009040B" w:rsidRPr="00107DDA" w:rsidRDefault="0009040B" w:rsidP="00EC1EC5">
      <w:pPr>
        <w:pStyle w:val="NoSpacing"/>
        <w:spacing w:line="276" w:lineRule="auto"/>
        <w:rPr>
          <w:szCs w:val="24"/>
        </w:rPr>
      </w:pPr>
      <w:r w:rsidRPr="00107DDA">
        <w:rPr>
          <w:szCs w:val="24"/>
        </w:rPr>
        <w:t>Materials: Slides 4</w:t>
      </w:r>
      <w:r w:rsidR="00F961F3" w:rsidRPr="00107DDA">
        <w:rPr>
          <w:szCs w:val="24"/>
        </w:rPr>
        <w:t>–</w:t>
      </w:r>
      <w:r w:rsidRPr="00107DDA">
        <w:rPr>
          <w:szCs w:val="24"/>
        </w:rPr>
        <w:t>5, Importance of Infection Prevention video</w:t>
      </w:r>
    </w:p>
    <w:p w:rsidR="0009040B" w:rsidRPr="00107DDA" w:rsidRDefault="0009040B" w:rsidP="00EC1EC5">
      <w:pPr>
        <w:pStyle w:val="NoSpacing"/>
        <w:spacing w:line="276" w:lineRule="auto"/>
        <w:rPr>
          <w:szCs w:val="24"/>
        </w:rPr>
      </w:pPr>
      <w:r w:rsidRPr="00107DDA">
        <w:rPr>
          <w:szCs w:val="24"/>
        </w:rPr>
        <w:t>Audience: All staff, including administrators and frontline staff; residents and families</w:t>
      </w:r>
    </w:p>
    <w:p w:rsidR="0009040B" w:rsidRPr="00107DDA" w:rsidRDefault="0009040B" w:rsidP="00EC1EC5">
      <w:pPr>
        <w:pStyle w:val="NoSpacing"/>
        <w:spacing w:line="276" w:lineRule="auto"/>
        <w:rPr>
          <w:szCs w:val="24"/>
        </w:rPr>
      </w:pPr>
    </w:p>
    <w:p w:rsidR="0009040B" w:rsidRPr="00107DDA" w:rsidRDefault="0009040B" w:rsidP="00EC1EC5">
      <w:pPr>
        <w:pStyle w:val="NoSpacing"/>
        <w:spacing w:line="276" w:lineRule="auto"/>
        <w:ind w:right="-140"/>
        <w:rPr>
          <w:b/>
          <w:color w:val="31849B" w:themeColor="accent5" w:themeShade="BF"/>
          <w:szCs w:val="24"/>
        </w:rPr>
      </w:pPr>
      <w:r w:rsidRPr="00107DDA">
        <w:rPr>
          <w:b/>
          <w:color w:val="31849B" w:themeColor="accent5" w:themeShade="BF"/>
          <w:szCs w:val="24"/>
        </w:rPr>
        <w:t>Topic: Overview of Toolkit Modules</w:t>
      </w:r>
    </w:p>
    <w:p w:rsidR="0009040B" w:rsidRPr="00107DDA" w:rsidRDefault="0009040B" w:rsidP="00EC1EC5">
      <w:pPr>
        <w:pStyle w:val="NoSpacing"/>
        <w:spacing w:line="276" w:lineRule="auto"/>
        <w:rPr>
          <w:color w:val="31849B" w:themeColor="accent5" w:themeShade="BF"/>
          <w:szCs w:val="24"/>
        </w:rPr>
      </w:pPr>
      <w:r w:rsidRPr="00107DDA">
        <w:rPr>
          <w:color w:val="31849B" w:themeColor="accent5" w:themeShade="BF"/>
          <w:szCs w:val="24"/>
        </w:rPr>
        <w:t>Method:</w:t>
      </w:r>
      <w:r w:rsidRPr="00107DDA">
        <w:rPr>
          <w:szCs w:val="24"/>
        </w:rPr>
        <w:t xml:space="preserve"> </w:t>
      </w:r>
      <w:r w:rsidRPr="00107DDA">
        <w:rPr>
          <w:color w:val="31849B" w:themeColor="accent5" w:themeShade="BF"/>
          <w:szCs w:val="24"/>
        </w:rPr>
        <w:t>During a leadership meeting, review the objectives o</w:t>
      </w:r>
      <w:r w:rsidR="007C069C">
        <w:rPr>
          <w:color w:val="31849B" w:themeColor="accent5" w:themeShade="BF"/>
          <w:szCs w:val="24"/>
        </w:rPr>
        <w:t>f each of the LTC Safety</w:t>
      </w:r>
      <w:r w:rsidRPr="00107DDA">
        <w:rPr>
          <w:color w:val="31849B" w:themeColor="accent5" w:themeShade="BF"/>
          <w:szCs w:val="24"/>
        </w:rPr>
        <w:t xml:space="preserve"> </w:t>
      </w:r>
      <w:r w:rsidR="007C069C">
        <w:rPr>
          <w:color w:val="31849B" w:themeColor="accent5" w:themeShade="BF"/>
          <w:szCs w:val="24"/>
        </w:rPr>
        <w:t>M</w:t>
      </w:r>
      <w:bookmarkStart w:id="0" w:name="_GoBack"/>
      <w:bookmarkEnd w:id="0"/>
      <w:r w:rsidRPr="00107DDA">
        <w:rPr>
          <w:color w:val="31849B" w:themeColor="accent5" w:themeShade="BF"/>
          <w:szCs w:val="24"/>
        </w:rPr>
        <w:t>odules. D</w:t>
      </w:r>
      <w:r w:rsidR="001F071A">
        <w:rPr>
          <w:color w:val="31849B" w:themeColor="accent5" w:themeShade="BF"/>
          <w:szCs w:val="24"/>
        </w:rPr>
        <w:t>iscuss your facility’s strength</w:t>
      </w:r>
      <w:r w:rsidRPr="00107DDA">
        <w:rPr>
          <w:color w:val="31849B" w:themeColor="accent5" w:themeShade="BF"/>
          <w:szCs w:val="24"/>
        </w:rPr>
        <w:t xml:space="preserve">s and opportunities for improvement and how the toolkit’s modules can supplement your safety culture efforts. </w:t>
      </w:r>
    </w:p>
    <w:p w:rsidR="0009040B" w:rsidRPr="00107DDA" w:rsidRDefault="0009040B" w:rsidP="00EC1EC5">
      <w:pPr>
        <w:pStyle w:val="NoSpacing"/>
        <w:spacing w:line="276" w:lineRule="auto"/>
        <w:rPr>
          <w:color w:val="31849B" w:themeColor="accent5" w:themeShade="BF"/>
          <w:szCs w:val="24"/>
        </w:rPr>
      </w:pPr>
      <w:r w:rsidRPr="00107DDA">
        <w:rPr>
          <w:color w:val="31849B" w:themeColor="accent5" w:themeShade="BF"/>
          <w:szCs w:val="24"/>
        </w:rPr>
        <w:t xml:space="preserve">Materials: </w:t>
      </w:r>
      <w:r w:rsidRPr="009414A9">
        <w:rPr>
          <w:color w:val="31849B" w:themeColor="accent5" w:themeShade="BF"/>
          <w:szCs w:val="24"/>
        </w:rPr>
        <w:t>Slides 6</w:t>
      </w:r>
      <w:r w:rsidR="003427D7" w:rsidRPr="009414A9">
        <w:rPr>
          <w:color w:val="31849B" w:themeColor="accent5" w:themeShade="BF"/>
          <w:szCs w:val="24"/>
        </w:rPr>
        <w:t>–</w:t>
      </w:r>
      <w:r w:rsidRPr="009414A9">
        <w:rPr>
          <w:color w:val="31849B" w:themeColor="accent5" w:themeShade="BF"/>
          <w:szCs w:val="24"/>
        </w:rPr>
        <w:t>13</w:t>
      </w:r>
    </w:p>
    <w:p w:rsidR="0009040B" w:rsidRPr="00107DDA" w:rsidRDefault="0009040B" w:rsidP="00EC1EC5">
      <w:pPr>
        <w:pStyle w:val="NoSpacing"/>
        <w:spacing w:line="276" w:lineRule="auto"/>
        <w:rPr>
          <w:color w:val="31849B" w:themeColor="accent5" w:themeShade="BF"/>
          <w:szCs w:val="24"/>
        </w:rPr>
      </w:pPr>
      <w:r w:rsidRPr="00107DDA">
        <w:rPr>
          <w:color w:val="31849B" w:themeColor="accent5" w:themeShade="BF"/>
          <w:szCs w:val="24"/>
        </w:rPr>
        <w:t>Audience: LTC administrators and leaders</w:t>
      </w:r>
    </w:p>
    <w:p w:rsidR="0009040B" w:rsidRPr="00107DDA" w:rsidRDefault="0009040B" w:rsidP="00EC1EC5">
      <w:pPr>
        <w:pStyle w:val="NoSpacing"/>
        <w:spacing w:line="276" w:lineRule="auto"/>
        <w:rPr>
          <w:szCs w:val="24"/>
        </w:rPr>
      </w:pPr>
    </w:p>
    <w:p w:rsidR="0009040B" w:rsidRPr="00107DDA" w:rsidRDefault="0009040B" w:rsidP="00EC1EC5">
      <w:pPr>
        <w:pStyle w:val="NoSpacing"/>
        <w:spacing w:line="276" w:lineRule="auto"/>
        <w:rPr>
          <w:b/>
          <w:szCs w:val="24"/>
        </w:rPr>
      </w:pPr>
      <w:r w:rsidRPr="00107DDA">
        <w:rPr>
          <w:b/>
          <w:szCs w:val="24"/>
        </w:rPr>
        <w:t>Topic: Implementing Change</w:t>
      </w:r>
    </w:p>
    <w:p w:rsidR="0009040B" w:rsidRPr="00107DDA" w:rsidRDefault="0009040B" w:rsidP="00EC1EC5">
      <w:pPr>
        <w:pStyle w:val="NoSpacing"/>
        <w:spacing w:line="276" w:lineRule="auto"/>
        <w:rPr>
          <w:szCs w:val="24"/>
        </w:rPr>
      </w:pPr>
      <w:r w:rsidRPr="00107DDA">
        <w:rPr>
          <w:szCs w:val="24"/>
        </w:rPr>
        <w:t xml:space="preserve">Method: During a leadership meeting, discuss your facility’s safety culture and the how to implement change successfully. During the meeting, </w:t>
      </w:r>
      <w:r w:rsidR="00CD4C36" w:rsidRPr="00107DDA">
        <w:rPr>
          <w:szCs w:val="24"/>
        </w:rPr>
        <w:t xml:space="preserve">obtain </w:t>
      </w:r>
      <w:r w:rsidRPr="00107DDA">
        <w:rPr>
          <w:szCs w:val="24"/>
        </w:rPr>
        <w:t xml:space="preserve">a commitment from leaders to improve safety culture. </w:t>
      </w:r>
    </w:p>
    <w:p w:rsidR="0009040B" w:rsidRPr="00107DDA" w:rsidRDefault="0009040B" w:rsidP="008E5A60">
      <w:pPr>
        <w:pStyle w:val="NoSpacing"/>
        <w:spacing w:line="276" w:lineRule="auto"/>
        <w:ind w:left="3960"/>
        <w:rPr>
          <w:szCs w:val="24"/>
        </w:rPr>
      </w:pPr>
      <w:r w:rsidRPr="00107DDA">
        <w:rPr>
          <w:szCs w:val="24"/>
        </w:rPr>
        <w:t>Materials: Slides 14</w:t>
      </w:r>
      <w:r w:rsidR="00CD4C36" w:rsidRPr="00107DDA">
        <w:rPr>
          <w:szCs w:val="24"/>
        </w:rPr>
        <w:t>–</w:t>
      </w:r>
      <w:r w:rsidRPr="00107DDA">
        <w:rPr>
          <w:szCs w:val="24"/>
        </w:rPr>
        <w:t>19</w:t>
      </w:r>
    </w:p>
    <w:p w:rsidR="0009040B" w:rsidRPr="00107DDA" w:rsidRDefault="0009040B" w:rsidP="008E5A60">
      <w:pPr>
        <w:pStyle w:val="NoSpacing"/>
        <w:spacing w:line="276" w:lineRule="auto"/>
        <w:ind w:firstLine="3960"/>
        <w:rPr>
          <w:szCs w:val="24"/>
        </w:rPr>
      </w:pPr>
      <w:r w:rsidRPr="00107DDA">
        <w:rPr>
          <w:szCs w:val="24"/>
        </w:rPr>
        <w:t>Audience: LTC administrators and leaders</w:t>
      </w:r>
    </w:p>
    <w:p w:rsidR="000C52D2" w:rsidRDefault="000C52D2" w:rsidP="00EC1EC5">
      <w:pPr>
        <w:pStyle w:val="NoSpacing"/>
        <w:spacing w:line="276" w:lineRule="auto"/>
        <w:rPr>
          <w:b/>
          <w:color w:val="31849B" w:themeColor="accent5" w:themeShade="BF"/>
          <w:szCs w:val="24"/>
        </w:rPr>
      </w:pPr>
    </w:p>
    <w:p w:rsidR="000C52D2" w:rsidRDefault="000C52D2" w:rsidP="00EC1EC5">
      <w:pPr>
        <w:pStyle w:val="NoSpacing"/>
        <w:spacing w:line="276" w:lineRule="auto"/>
        <w:rPr>
          <w:b/>
          <w:color w:val="31849B" w:themeColor="accent5" w:themeShade="BF"/>
          <w:szCs w:val="24"/>
        </w:rPr>
      </w:pPr>
    </w:p>
    <w:p w:rsidR="0009040B" w:rsidRPr="00107DDA" w:rsidRDefault="0009040B" w:rsidP="00EC1EC5">
      <w:pPr>
        <w:pStyle w:val="NoSpacing"/>
        <w:spacing w:line="276" w:lineRule="auto"/>
        <w:rPr>
          <w:color w:val="31849B" w:themeColor="accent5" w:themeShade="BF"/>
          <w:szCs w:val="24"/>
        </w:rPr>
      </w:pPr>
      <w:r w:rsidRPr="00107DDA">
        <w:rPr>
          <w:b/>
          <w:color w:val="31849B" w:themeColor="accent5" w:themeShade="BF"/>
          <w:szCs w:val="24"/>
        </w:rPr>
        <w:lastRenderedPageBreak/>
        <w:t xml:space="preserve">Topic: </w:t>
      </w:r>
      <w:r w:rsidRPr="00107DDA">
        <w:rPr>
          <w:b/>
          <w:noProof/>
          <w:color w:val="31849B" w:themeColor="accent5" w:themeShade="BF"/>
          <w:szCs w:val="24"/>
        </w:rPr>
        <w:t xml:space="preserve">Just Culture </w:t>
      </w:r>
    </w:p>
    <w:p w:rsidR="00CD4C36" w:rsidRPr="00107DDA" w:rsidRDefault="0009040B" w:rsidP="00EC1EC5">
      <w:pPr>
        <w:pStyle w:val="NoSpacing"/>
        <w:tabs>
          <w:tab w:val="left" w:pos="10620"/>
        </w:tabs>
        <w:spacing w:line="276" w:lineRule="auto"/>
        <w:rPr>
          <w:color w:val="31849B" w:themeColor="accent5" w:themeShade="BF"/>
          <w:szCs w:val="24"/>
        </w:rPr>
      </w:pPr>
      <w:r w:rsidRPr="00107DDA">
        <w:rPr>
          <w:color w:val="31849B" w:themeColor="accent5" w:themeShade="BF"/>
          <w:szCs w:val="24"/>
        </w:rPr>
        <w:t xml:space="preserve">Method: During a meeting, use the slides and facilitator notes to define and discuss the principles of Just Culture. Through an open discussion or a written exercise, ask the team to reflect on what elements of Just Culture are most important to the way they do their work. </w:t>
      </w:r>
    </w:p>
    <w:p w:rsidR="0009040B" w:rsidRPr="00107DDA" w:rsidRDefault="0009040B" w:rsidP="00EC1EC5">
      <w:pPr>
        <w:pStyle w:val="NoSpacing"/>
        <w:tabs>
          <w:tab w:val="left" w:pos="10620"/>
        </w:tabs>
        <w:spacing w:line="276" w:lineRule="auto"/>
        <w:rPr>
          <w:b/>
          <w:noProof/>
          <w:color w:val="31849B" w:themeColor="accent5" w:themeShade="BF"/>
          <w:szCs w:val="24"/>
        </w:rPr>
      </w:pPr>
      <w:r w:rsidRPr="00107DDA">
        <w:rPr>
          <w:color w:val="31849B" w:themeColor="accent5" w:themeShade="BF"/>
          <w:szCs w:val="24"/>
        </w:rPr>
        <w:t xml:space="preserve">Materials: </w:t>
      </w:r>
      <w:r w:rsidRPr="00BD4DB2">
        <w:rPr>
          <w:color w:val="31849B" w:themeColor="accent5" w:themeShade="BF"/>
          <w:szCs w:val="24"/>
        </w:rPr>
        <w:t>Slides 17</w:t>
      </w:r>
      <w:r w:rsidR="00CD4C36" w:rsidRPr="00BD4DB2">
        <w:rPr>
          <w:color w:val="31849B" w:themeColor="accent5" w:themeShade="BF"/>
          <w:szCs w:val="24"/>
        </w:rPr>
        <w:t>–</w:t>
      </w:r>
      <w:r w:rsidRPr="00BD4DB2">
        <w:rPr>
          <w:color w:val="31849B" w:themeColor="accent5" w:themeShade="BF"/>
          <w:szCs w:val="24"/>
        </w:rPr>
        <w:t xml:space="preserve">21, </w:t>
      </w:r>
      <w:r w:rsidR="001F071A">
        <w:rPr>
          <w:color w:val="31849B" w:themeColor="accent5" w:themeShade="BF"/>
          <w:szCs w:val="24"/>
        </w:rPr>
        <w:t>Building Safety and Quality into the System</w:t>
      </w:r>
      <w:r w:rsidRPr="00107DDA">
        <w:rPr>
          <w:color w:val="31849B" w:themeColor="accent5" w:themeShade="BF"/>
          <w:szCs w:val="24"/>
        </w:rPr>
        <w:t xml:space="preserve"> video</w:t>
      </w:r>
    </w:p>
    <w:p w:rsidR="005844CB" w:rsidRPr="00107DDA" w:rsidRDefault="0009040B" w:rsidP="00EC1EC5">
      <w:pPr>
        <w:pStyle w:val="NoSpacing"/>
        <w:tabs>
          <w:tab w:val="left" w:pos="3780"/>
        </w:tabs>
        <w:spacing w:line="276" w:lineRule="auto"/>
        <w:rPr>
          <w:szCs w:val="24"/>
        </w:rPr>
      </w:pPr>
      <w:r w:rsidRPr="00107DDA">
        <w:rPr>
          <w:color w:val="31849B" w:themeColor="accent5" w:themeShade="BF"/>
          <w:szCs w:val="24"/>
        </w:rPr>
        <w:t>Audience: All staff, including administrators and frontline staff; residents and families</w:t>
      </w:r>
    </w:p>
    <w:sectPr w:rsidR="005844CB" w:rsidRPr="00107DDA" w:rsidSect="00AD565A">
      <w:head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794" w:right="1440" w:bottom="1440" w:left="1440" w:header="450" w:footer="72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315" w:rsidRDefault="00055315" w:rsidP="00F359C3">
      <w:pPr>
        <w:spacing w:after="0" w:line="240" w:lineRule="auto"/>
      </w:pPr>
      <w:r>
        <w:separator/>
      </w:r>
    </w:p>
  </w:endnote>
  <w:endnote w:type="continuationSeparator" w:id="0">
    <w:p w:rsidR="00055315" w:rsidRDefault="00055315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65A" w:rsidRDefault="00AD565A" w:rsidP="000C52D2">
    <w:pPr>
      <w:pStyle w:val="Footer"/>
      <w:ind w:left="6390"/>
      <w:jc w:val="right"/>
      <w:rPr>
        <w:rFonts w:ascii="Arial" w:hAnsi="Arial" w:cs="Arial"/>
        <w:sz w:val="18"/>
        <w:szCs w:val="18"/>
      </w:rPr>
    </w:pPr>
    <w:r w:rsidRPr="00B07149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3632" behindDoc="1" locked="0" layoutInCell="1" allowOverlap="1" wp14:anchorId="5217A5B5" wp14:editId="703CE2B9">
          <wp:simplePos x="0" y="0"/>
          <wp:positionH relativeFrom="column">
            <wp:posOffset>-951230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1" name="Picture 1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C52D2">
      <w:rPr>
        <w:rFonts w:ascii="Arial" w:hAnsi="Arial" w:cs="Arial"/>
        <w:sz w:val="18"/>
        <w:szCs w:val="18"/>
      </w:rPr>
      <w:t xml:space="preserve">AHRQ Pub. No. </w:t>
    </w:r>
    <w:r w:rsidRPr="00063F7C">
      <w:rPr>
        <w:rFonts w:ascii="Arial" w:hAnsi="Arial" w:cs="Arial"/>
        <w:sz w:val="18"/>
        <w:szCs w:val="18"/>
      </w:rPr>
      <w:t>16</w:t>
    </w:r>
    <w:r w:rsidR="000C52D2">
      <w:rPr>
        <w:rFonts w:ascii="Arial" w:hAnsi="Arial" w:cs="Arial"/>
        <w:sz w:val="18"/>
        <w:szCs w:val="18"/>
      </w:rPr>
      <w:t>(17)</w:t>
    </w:r>
    <w:r w:rsidRPr="00063F7C">
      <w:rPr>
        <w:rFonts w:ascii="Arial" w:hAnsi="Arial" w:cs="Arial"/>
        <w:sz w:val="18"/>
        <w:szCs w:val="18"/>
      </w:rPr>
      <w:t>-0003-03-EF</w:t>
    </w:r>
    <w:r w:rsidR="000C52D2">
      <w:rPr>
        <w:rFonts w:ascii="Arial" w:hAnsi="Arial" w:cs="Arial"/>
        <w:sz w:val="18"/>
        <w:szCs w:val="18"/>
      </w:rPr>
      <w:t xml:space="preserve"> March</w:t>
    </w:r>
    <w:r>
      <w:rPr>
        <w:rFonts w:ascii="Arial" w:hAnsi="Arial" w:cs="Arial"/>
        <w:sz w:val="18"/>
        <w:szCs w:val="18"/>
      </w:rPr>
      <w:t xml:space="preserve"> 201</w:t>
    </w:r>
    <w:r w:rsidR="000C52D2">
      <w:rPr>
        <w:rFonts w:ascii="Arial" w:hAnsi="Arial" w:cs="Arial"/>
        <w:sz w:val="18"/>
        <w:szCs w:val="18"/>
      </w:rPr>
      <w:t>7</w:t>
    </w:r>
  </w:p>
  <w:p w:rsidR="00AD565A" w:rsidRPr="00063F7C" w:rsidRDefault="00AD565A" w:rsidP="00AD565A">
    <w:pPr>
      <w:pStyle w:val="Footer"/>
      <w:rPr>
        <w:rFonts w:ascii="Arial" w:hAnsi="Arial" w:cs="Arial"/>
        <w:sz w:val="18"/>
        <w:szCs w:val="18"/>
      </w:rPr>
    </w:pPr>
    <w:r w:rsidRPr="00B07149">
      <w:rPr>
        <w:rFonts w:ascii="Arial" w:hAnsi="Arial" w:cs="Arial"/>
        <w:sz w:val="18"/>
        <w:szCs w:val="18"/>
      </w:rPr>
      <w:t>A</w:t>
    </w:r>
    <w:r w:rsidRPr="00ED5F52">
      <w:rPr>
        <w:rFonts w:ascii="Arial" w:hAnsi="Arial" w:cs="Arial"/>
        <w:sz w:val="18"/>
        <w:szCs w:val="18"/>
      </w:rPr>
      <w:t>HRQ Safety Program for Long-Term Care: HAIs/CAUTI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p w:rsidR="00AD565A" w:rsidRDefault="00AD565A" w:rsidP="00AD565A">
    <w:pPr>
      <w:pStyle w:val="Footer"/>
      <w:rPr>
        <w:rFonts w:ascii="Arial" w:hAnsi="Arial" w:cs="Arial"/>
        <w:sz w:val="18"/>
        <w:szCs w:val="18"/>
      </w:rPr>
    </w:pPr>
    <w:r w:rsidRPr="00ED5F52">
      <w:rPr>
        <w:rFonts w:ascii="Arial" w:hAnsi="Arial" w:cs="Arial"/>
        <w:sz w:val="18"/>
        <w:szCs w:val="18"/>
      </w:rPr>
      <w:t xml:space="preserve">Long-Term Care Safety Toolkit </w:t>
    </w:r>
  </w:p>
  <w:p w:rsidR="00FD5907" w:rsidRPr="00AD565A" w:rsidRDefault="00AD565A" w:rsidP="00AD565A">
    <w:pPr>
      <w:pStyle w:val="Footer"/>
    </w:pPr>
    <w:r>
      <w:rPr>
        <w:rFonts w:ascii="Arial" w:hAnsi="Arial" w:cs="Arial"/>
        <w:sz w:val="18"/>
        <w:szCs w:val="18"/>
      </w:rPr>
      <w:t>Material Use Guide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B07149"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  <w:r>
      <w:rPr>
        <w:rFonts w:ascii="Arial" w:hAnsi="Arial" w:cs="Arial"/>
        <w:noProof/>
        <w:color w:val="FFFFFF" w:themeColor="background1"/>
        <w:sz w:val="18"/>
        <w:szCs w:val="18"/>
      </w:rPr>
      <w:t>Applying Safety Principles</w: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t xml:space="preserve"> | </w: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7C069C" w:rsidRPr="007C069C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Default="00FD5907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FA28B39" wp14:editId="59C3F0CF">
          <wp:simplePos x="0" y="0"/>
          <wp:positionH relativeFrom="column">
            <wp:posOffset>-914400</wp:posOffset>
          </wp:positionH>
          <wp:positionV relativeFrom="paragraph">
            <wp:posOffset>-470857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3" name="Picture 3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315" w:rsidRDefault="00055315" w:rsidP="00F359C3">
      <w:pPr>
        <w:spacing w:after="0" w:line="240" w:lineRule="auto"/>
      </w:pPr>
      <w:r>
        <w:separator/>
      </w:r>
    </w:p>
  </w:footnote>
  <w:footnote w:type="continuationSeparator" w:id="0">
    <w:p w:rsidR="00055315" w:rsidRDefault="00055315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Default="00FD5907">
    <w:pPr>
      <w:pStyle w:val="Header"/>
    </w:pPr>
  </w:p>
  <w:p w:rsidR="00FD5907" w:rsidRDefault="00FD59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Pr="00754826" w:rsidRDefault="00A80231" w:rsidP="00A80231">
    <w:pPr>
      <w:pStyle w:val="Title"/>
      <w:spacing w:after="0"/>
      <w:rPr>
        <w:rFonts w:cs="Arial"/>
        <w:b w:val="0"/>
        <w:color w:val="FFFFFF" w:themeColor="background1"/>
        <w:sz w:val="32"/>
        <w:szCs w:val="24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AD2C878" wp14:editId="336187C6">
          <wp:simplePos x="0" y="0"/>
          <wp:positionH relativeFrom="column">
            <wp:posOffset>-918210</wp:posOffset>
          </wp:positionH>
          <wp:positionV relativeFrom="paragraph">
            <wp:posOffset>-260188</wp:posOffset>
          </wp:positionV>
          <wp:extent cx="7772400" cy="2055495"/>
          <wp:effectExtent l="0" t="0" r="0" b="1905"/>
          <wp:wrapNone/>
          <wp:docPr id="2" name="Picture 2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772400" cy="2055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5907" w:rsidRPr="00754826">
      <w:rPr>
        <w:rFonts w:cs="Arial"/>
        <w:b w:val="0"/>
        <w:color w:val="FFFFFF" w:themeColor="background1"/>
        <w:sz w:val="32"/>
        <w:szCs w:val="24"/>
      </w:rPr>
      <w:t xml:space="preserve">AHRQ Safety Program for Long-Term Care: </w:t>
    </w:r>
    <w:r w:rsidR="00FD5907">
      <w:rPr>
        <w:rFonts w:cs="Arial"/>
        <w:b w:val="0"/>
        <w:color w:val="FFFFFF" w:themeColor="background1"/>
        <w:sz w:val="32"/>
        <w:szCs w:val="24"/>
      </w:rPr>
      <w:t>HAIs/</w:t>
    </w:r>
    <w:r w:rsidR="00FD5907" w:rsidRPr="00754826">
      <w:rPr>
        <w:rFonts w:cs="Arial"/>
        <w:b w:val="0"/>
        <w:color w:val="FFFFFF" w:themeColor="background1"/>
        <w:sz w:val="32"/>
        <w:szCs w:val="24"/>
      </w:rPr>
      <w:t>CAUTI</w:t>
    </w:r>
  </w:p>
  <w:p w:rsidR="00FD5907" w:rsidRDefault="00FD5907" w:rsidP="00107DDA">
    <w:pPr>
      <w:spacing w:line="240" w:lineRule="auto"/>
      <w:jc w:val="center"/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</w:pPr>
    <w:r w:rsidRPr="00754826"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>L</w:t>
    </w:r>
    <w:r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 xml:space="preserve">ong-Term Care </w:t>
    </w:r>
    <w:r w:rsidR="007C069C">
      <w:rPr>
        <w:rFonts w:ascii="Arial" w:eastAsia="Times New Roman" w:hAnsi="Arial" w:cs="Arial"/>
        <w:color w:val="FFFFFF" w:themeColor="background1"/>
        <w:spacing w:val="5"/>
        <w:sz w:val="32"/>
        <w:szCs w:val="24"/>
        <w:lang w:bidi="ar-SA"/>
      </w:rPr>
      <w:t>Safety Modules</w:t>
    </w:r>
  </w:p>
  <w:p w:rsidR="00AD565A" w:rsidRPr="00D877FB" w:rsidRDefault="00AD565A" w:rsidP="00AD565A">
    <w:pPr>
      <w:pStyle w:val="NoSpacing"/>
      <w:spacing w:line="276" w:lineRule="auto"/>
      <w:jc w:val="center"/>
      <w:rPr>
        <w:rFonts w:ascii="Arial" w:hAnsi="Arial" w:cs="Arial"/>
        <w:sz w:val="32"/>
      </w:rPr>
    </w:pPr>
    <w:r w:rsidRPr="00D877FB">
      <w:rPr>
        <w:rFonts w:ascii="Arial" w:hAnsi="Arial" w:cs="Arial"/>
        <w:sz w:val="32"/>
      </w:rPr>
      <w:t xml:space="preserve">Module 1: Using the Comprehensive Long-Term </w:t>
    </w:r>
  </w:p>
  <w:p w:rsidR="00AD565A" w:rsidRPr="00D877FB" w:rsidRDefault="007C069C" w:rsidP="00AD565A">
    <w:pPr>
      <w:pStyle w:val="NoSpacing"/>
      <w:spacing w:line="276" w:lineRule="auto"/>
      <w:ind w:left="90"/>
      <w:jc w:val="center"/>
      <w:rPr>
        <w:rFonts w:ascii="Arial" w:hAnsi="Arial" w:cs="Arial"/>
        <w:sz w:val="32"/>
      </w:rPr>
    </w:pPr>
    <w:r>
      <w:rPr>
        <w:rFonts w:ascii="Arial" w:hAnsi="Arial" w:cs="Arial"/>
        <w:sz w:val="32"/>
      </w:rPr>
      <w:t>Care Safety Modules</w:t>
    </w:r>
    <w:r w:rsidR="00AD565A" w:rsidRPr="00D877FB">
      <w:rPr>
        <w:rFonts w:ascii="Arial" w:hAnsi="Arial" w:cs="Arial"/>
        <w:sz w:val="32"/>
      </w:rPr>
      <w:t>: Applying Safety Principles</w:t>
    </w:r>
  </w:p>
  <w:p w:rsidR="00FD5907" w:rsidRDefault="00FD5907" w:rsidP="00A80231">
    <w:pPr>
      <w:pStyle w:val="Header"/>
      <w:tabs>
        <w:tab w:val="clear" w:pos="4680"/>
        <w:tab w:val="clear" w:pos="9360"/>
        <w:tab w:val="left" w:pos="393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271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3A1411"/>
    <w:multiLevelType w:val="hybridMultilevel"/>
    <w:tmpl w:val="21C00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11D31"/>
    <w:multiLevelType w:val="hybridMultilevel"/>
    <w:tmpl w:val="94948F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1204DF"/>
    <w:multiLevelType w:val="hybridMultilevel"/>
    <w:tmpl w:val="354A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4C1612"/>
    <w:multiLevelType w:val="hybridMultilevel"/>
    <w:tmpl w:val="CE58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143B8"/>
    <w:multiLevelType w:val="hybridMultilevel"/>
    <w:tmpl w:val="0CD24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9631E4"/>
    <w:multiLevelType w:val="hybridMultilevel"/>
    <w:tmpl w:val="6FF8D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B5AC5"/>
    <w:multiLevelType w:val="hybridMultilevel"/>
    <w:tmpl w:val="E13AE8FC"/>
    <w:lvl w:ilvl="0" w:tplc="3FAE7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348D9"/>
    <w:multiLevelType w:val="hybridMultilevel"/>
    <w:tmpl w:val="C8B68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34D64"/>
    <w:multiLevelType w:val="hybridMultilevel"/>
    <w:tmpl w:val="8516420C"/>
    <w:lvl w:ilvl="0" w:tplc="405A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0E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E5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0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4F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6C4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ED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E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68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7D92213"/>
    <w:multiLevelType w:val="hybridMultilevel"/>
    <w:tmpl w:val="74321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8A735E"/>
    <w:multiLevelType w:val="hybridMultilevel"/>
    <w:tmpl w:val="4044BB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397E35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80A1B"/>
    <w:multiLevelType w:val="hybridMultilevel"/>
    <w:tmpl w:val="A9548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9"/>
  </w:num>
  <w:num w:numId="5">
    <w:abstractNumId w:val="16"/>
  </w:num>
  <w:num w:numId="6">
    <w:abstractNumId w:val="5"/>
  </w:num>
  <w:num w:numId="7">
    <w:abstractNumId w:val="6"/>
  </w:num>
  <w:num w:numId="8">
    <w:abstractNumId w:val="4"/>
  </w:num>
  <w:num w:numId="9">
    <w:abstractNumId w:val="3"/>
  </w:num>
  <w:num w:numId="10">
    <w:abstractNumId w:val="13"/>
  </w:num>
  <w:num w:numId="11">
    <w:abstractNumId w:val="2"/>
  </w:num>
  <w:num w:numId="12">
    <w:abstractNumId w:val="14"/>
  </w:num>
  <w:num w:numId="13">
    <w:abstractNumId w:val="7"/>
  </w:num>
  <w:num w:numId="14">
    <w:abstractNumId w:val="8"/>
  </w:num>
  <w:num w:numId="15">
    <w:abstractNumId w:val="1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C3"/>
    <w:rsid w:val="0000327F"/>
    <w:rsid w:val="000078BA"/>
    <w:rsid w:val="00023638"/>
    <w:rsid w:val="00023AB8"/>
    <w:rsid w:val="000428E8"/>
    <w:rsid w:val="00043CC7"/>
    <w:rsid w:val="00046F7A"/>
    <w:rsid w:val="00055315"/>
    <w:rsid w:val="0005542F"/>
    <w:rsid w:val="00056F35"/>
    <w:rsid w:val="00066722"/>
    <w:rsid w:val="00085598"/>
    <w:rsid w:val="0009040B"/>
    <w:rsid w:val="000A157A"/>
    <w:rsid w:val="000C4463"/>
    <w:rsid w:val="000C52D2"/>
    <w:rsid w:val="000D0279"/>
    <w:rsid w:val="000D0406"/>
    <w:rsid w:val="000D3B14"/>
    <w:rsid w:val="00107DDA"/>
    <w:rsid w:val="00124D59"/>
    <w:rsid w:val="0012750D"/>
    <w:rsid w:val="00147253"/>
    <w:rsid w:val="00180D8C"/>
    <w:rsid w:val="001877C7"/>
    <w:rsid w:val="00192629"/>
    <w:rsid w:val="001A15BE"/>
    <w:rsid w:val="001A4E30"/>
    <w:rsid w:val="001B5AF7"/>
    <w:rsid w:val="001F071A"/>
    <w:rsid w:val="001F1EC3"/>
    <w:rsid w:val="00206043"/>
    <w:rsid w:val="0022397C"/>
    <w:rsid w:val="00244944"/>
    <w:rsid w:val="00252EDC"/>
    <w:rsid w:val="0025578D"/>
    <w:rsid w:val="00260BB2"/>
    <w:rsid w:val="00277353"/>
    <w:rsid w:val="00277EBF"/>
    <w:rsid w:val="00290DB6"/>
    <w:rsid w:val="0029197B"/>
    <w:rsid w:val="002A7787"/>
    <w:rsid w:val="002C14C8"/>
    <w:rsid w:val="002C771E"/>
    <w:rsid w:val="002D57BF"/>
    <w:rsid w:val="002D5CB9"/>
    <w:rsid w:val="002F7A58"/>
    <w:rsid w:val="00314875"/>
    <w:rsid w:val="00314C32"/>
    <w:rsid w:val="0032024A"/>
    <w:rsid w:val="003427D7"/>
    <w:rsid w:val="0036516C"/>
    <w:rsid w:val="0037421B"/>
    <w:rsid w:val="00395381"/>
    <w:rsid w:val="003A1AE9"/>
    <w:rsid w:val="003A43CA"/>
    <w:rsid w:val="003B32F4"/>
    <w:rsid w:val="003C5E7F"/>
    <w:rsid w:val="003E386C"/>
    <w:rsid w:val="00414497"/>
    <w:rsid w:val="004356CE"/>
    <w:rsid w:val="00436E2D"/>
    <w:rsid w:val="004572AA"/>
    <w:rsid w:val="004700B7"/>
    <w:rsid w:val="00472E8E"/>
    <w:rsid w:val="00474146"/>
    <w:rsid w:val="00492EFE"/>
    <w:rsid w:val="004A4BFB"/>
    <w:rsid w:val="004B5107"/>
    <w:rsid w:val="004C04D8"/>
    <w:rsid w:val="004C6F52"/>
    <w:rsid w:val="004E4825"/>
    <w:rsid w:val="004E4B87"/>
    <w:rsid w:val="004F0480"/>
    <w:rsid w:val="004F483E"/>
    <w:rsid w:val="00554388"/>
    <w:rsid w:val="005572BB"/>
    <w:rsid w:val="00573BD0"/>
    <w:rsid w:val="005844CB"/>
    <w:rsid w:val="0058522B"/>
    <w:rsid w:val="0059523A"/>
    <w:rsid w:val="00596D4F"/>
    <w:rsid w:val="005B0CD5"/>
    <w:rsid w:val="005D0889"/>
    <w:rsid w:val="005E4CFE"/>
    <w:rsid w:val="005F4812"/>
    <w:rsid w:val="00606506"/>
    <w:rsid w:val="00606904"/>
    <w:rsid w:val="00621796"/>
    <w:rsid w:val="006325A2"/>
    <w:rsid w:val="00633A0F"/>
    <w:rsid w:val="00670A59"/>
    <w:rsid w:val="00687408"/>
    <w:rsid w:val="006B4073"/>
    <w:rsid w:val="006C20C0"/>
    <w:rsid w:val="006D3BF9"/>
    <w:rsid w:val="006D596F"/>
    <w:rsid w:val="006D78E9"/>
    <w:rsid w:val="006E0A9C"/>
    <w:rsid w:val="006E76B9"/>
    <w:rsid w:val="007041FB"/>
    <w:rsid w:val="00706E8E"/>
    <w:rsid w:val="0073230A"/>
    <w:rsid w:val="007452C1"/>
    <w:rsid w:val="00754826"/>
    <w:rsid w:val="00754B71"/>
    <w:rsid w:val="00755E57"/>
    <w:rsid w:val="007568B2"/>
    <w:rsid w:val="00766127"/>
    <w:rsid w:val="00771049"/>
    <w:rsid w:val="00783419"/>
    <w:rsid w:val="007877BE"/>
    <w:rsid w:val="00794D7C"/>
    <w:rsid w:val="00795968"/>
    <w:rsid w:val="007968B0"/>
    <w:rsid w:val="007A20BD"/>
    <w:rsid w:val="007A4E86"/>
    <w:rsid w:val="007A71DA"/>
    <w:rsid w:val="007A7D56"/>
    <w:rsid w:val="007C069C"/>
    <w:rsid w:val="007C3CCF"/>
    <w:rsid w:val="007E57BA"/>
    <w:rsid w:val="00813331"/>
    <w:rsid w:val="00814EDA"/>
    <w:rsid w:val="008269B9"/>
    <w:rsid w:val="008500C8"/>
    <w:rsid w:val="00875A41"/>
    <w:rsid w:val="008906FA"/>
    <w:rsid w:val="0089459B"/>
    <w:rsid w:val="008B586B"/>
    <w:rsid w:val="008D450E"/>
    <w:rsid w:val="008E3955"/>
    <w:rsid w:val="008E45D9"/>
    <w:rsid w:val="008E5A60"/>
    <w:rsid w:val="00924AA7"/>
    <w:rsid w:val="009379AE"/>
    <w:rsid w:val="009414A9"/>
    <w:rsid w:val="00944A21"/>
    <w:rsid w:val="00946167"/>
    <w:rsid w:val="00957BE3"/>
    <w:rsid w:val="0097517D"/>
    <w:rsid w:val="00976550"/>
    <w:rsid w:val="009946F3"/>
    <w:rsid w:val="009A1435"/>
    <w:rsid w:val="009A4EA7"/>
    <w:rsid w:val="009A6F6E"/>
    <w:rsid w:val="009B0728"/>
    <w:rsid w:val="009B4B3F"/>
    <w:rsid w:val="009C4751"/>
    <w:rsid w:val="009C65AA"/>
    <w:rsid w:val="009F30D6"/>
    <w:rsid w:val="00A15EE7"/>
    <w:rsid w:val="00A23D79"/>
    <w:rsid w:val="00A56AEE"/>
    <w:rsid w:val="00A60CC4"/>
    <w:rsid w:val="00A63116"/>
    <w:rsid w:val="00A71E96"/>
    <w:rsid w:val="00A80231"/>
    <w:rsid w:val="00AA67F7"/>
    <w:rsid w:val="00AD0796"/>
    <w:rsid w:val="00AD08A8"/>
    <w:rsid w:val="00AD565A"/>
    <w:rsid w:val="00AF2411"/>
    <w:rsid w:val="00B06536"/>
    <w:rsid w:val="00B143E5"/>
    <w:rsid w:val="00B14C3E"/>
    <w:rsid w:val="00B472BA"/>
    <w:rsid w:val="00B47C9B"/>
    <w:rsid w:val="00B57A47"/>
    <w:rsid w:val="00B6245C"/>
    <w:rsid w:val="00B672A7"/>
    <w:rsid w:val="00BA0AB2"/>
    <w:rsid w:val="00BB2261"/>
    <w:rsid w:val="00BC031D"/>
    <w:rsid w:val="00BD4DB2"/>
    <w:rsid w:val="00BE69FD"/>
    <w:rsid w:val="00BE7857"/>
    <w:rsid w:val="00C068AB"/>
    <w:rsid w:val="00C1408A"/>
    <w:rsid w:val="00C1520C"/>
    <w:rsid w:val="00C169BF"/>
    <w:rsid w:val="00C4127B"/>
    <w:rsid w:val="00C53CCE"/>
    <w:rsid w:val="00C57133"/>
    <w:rsid w:val="00C63E50"/>
    <w:rsid w:val="00C802D6"/>
    <w:rsid w:val="00C854D5"/>
    <w:rsid w:val="00C87C33"/>
    <w:rsid w:val="00C937C0"/>
    <w:rsid w:val="00C94761"/>
    <w:rsid w:val="00CA1BD2"/>
    <w:rsid w:val="00CA2F6D"/>
    <w:rsid w:val="00CB3BD7"/>
    <w:rsid w:val="00CD1E6C"/>
    <w:rsid w:val="00CD4C36"/>
    <w:rsid w:val="00CD59A5"/>
    <w:rsid w:val="00CE0506"/>
    <w:rsid w:val="00CE7CBB"/>
    <w:rsid w:val="00CF0634"/>
    <w:rsid w:val="00CF0A8B"/>
    <w:rsid w:val="00D0761B"/>
    <w:rsid w:val="00D1598A"/>
    <w:rsid w:val="00D24953"/>
    <w:rsid w:val="00D25A00"/>
    <w:rsid w:val="00D44833"/>
    <w:rsid w:val="00D517EF"/>
    <w:rsid w:val="00D563E4"/>
    <w:rsid w:val="00D70D4D"/>
    <w:rsid w:val="00D73357"/>
    <w:rsid w:val="00D73A21"/>
    <w:rsid w:val="00D84CEC"/>
    <w:rsid w:val="00D877FB"/>
    <w:rsid w:val="00DC13E6"/>
    <w:rsid w:val="00DC210A"/>
    <w:rsid w:val="00DF5987"/>
    <w:rsid w:val="00DF6019"/>
    <w:rsid w:val="00E07F74"/>
    <w:rsid w:val="00E52039"/>
    <w:rsid w:val="00E55E11"/>
    <w:rsid w:val="00E75CCC"/>
    <w:rsid w:val="00E77B62"/>
    <w:rsid w:val="00E80436"/>
    <w:rsid w:val="00EB242A"/>
    <w:rsid w:val="00EC1EC5"/>
    <w:rsid w:val="00EC7745"/>
    <w:rsid w:val="00EE3B37"/>
    <w:rsid w:val="00F04AAB"/>
    <w:rsid w:val="00F1412C"/>
    <w:rsid w:val="00F21848"/>
    <w:rsid w:val="00F260ED"/>
    <w:rsid w:val="00F309A0"/>
    <w:rsid w:val="00F359C3"/>
    <w:rsid w:val="00F4621F"/>
    <w:rsid w:val="00F63F1E"/>
    <w:rsid w:val="00F829E0"/>
    <w:rsid w:val="00F87EFA"/>
    <w:rsid w:val="00F961F3"/>
    <w:rsid w:val="00FD5907"/>
    <w:rsid w:val="00FE7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n-U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istTable4Accent5">
    <w:name w:val="List Table 4 Accent 5"/>
    <w:basedOn w:val="TableNormal"/>
    <w:uiPriority w:val="49"/>
    <w:rsid w:val="007968B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n-U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istTable4Accent5">
    <w:name w:val="List Table 4 Accent 5"/>
    <w:basedOn w:val="TableNormal"/>
    <w:uiPriority w:val="49"/>
    <w:rsid w:val="007968B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319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90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7C1417-E420-433A-AC00-3578F1E22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2068</CharactersWithSpaces>
  <SharedDoc>false</SharedDoc>
  <HLinks>
    <vt:vector size="6" baseType="variant">
      <vt:variant>
        <vt:i4>5373966</vt:i4>
      </vt:variant>
      <vt:variant>
        <vt:i4>0</vt:i4>
      </vt:variant>
      <vt:variant>
        <vt:i4>0</vt:i4>
      </vt:variant>
      <vt:variant>
        <vt:i4>5</vt:i4>
      </vt:variant>
      <vt:variant>
        <vt:lpwstr>http://www.safercare.net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 Stephens</dc:creator>
  <cp:lastModifiedBy>Chris Heidenrich OCKT</cp:lastModifiedBy>
  <cp:revision>4</cp:revision>
  <cp:lastPrinted>2015-01-23T19:39:00Z</cp:lastPrinted>
  <dcterms:created xsi:type="dcterms:W3CDTF">2015-12-02T14:43:00Z</dcterms:created>
  <dcterms:modified xsi:type="dcterms:W3CDTF">2017-02-08T22:03:00Z</dcterms:modified>
</cp:coreProperties>
</file>