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905B" w14:textId="77777777" w:rsidR="003324D6" w:rsidRPr="008502F3" w:rsidRDefault="003324D6" w:rsidP="0042157F">
      <w:pPr>
        <w:pStyle w:val="Heading1"/>
        <w:rPr>
          <w:rFonts w:eastAsia="Times New Roman"/>
          <w:b w:val="0"/>
        </w:rPr>
      </w:pPr>
      <w:r w:rsidRPr="008502F3">
        <w:rPr>
          <w:rFonts w:eastAsia="Times New Roman"/>
        </w:rPr>
        <w:t>AHRQ Publishing and Communications Guidelines</w:t>
      </w:r>
    </w:p>
    <w:p w14:paraId="7020D523" w14:textId="656824A4" w:rsidR="006F7A4E" w:rsidRDefault="006F7A4E" w:rsidP="00CE257B">
      <w:pPr>
        <w:pStyle w:val="Heading1"/>
        <w:rPr>
          <w:rFonts w:eastAsia="Times New Roman"/>
        </w:rPr>
      </w:pPr>
      <w:r w:rsidRPr="002914D4">
        <w:rPr>
          <w:rFonts w:eastAsia="Times New Roman"/>
        </w:rPr>
        <w:t>Release Form for Use of Previously Recorded</w:t>
      </w:r>
      <w:r w:rsidR="006B32C6" w:rsidRPr="002914D4">
        <w:rPr>
          <w:rFonts w:eastAsia="Times New Roman"/>
        </w:rPr>
        <w:t xml:space="preserve"> Audiovisual Materials, Including Photographs</w:t>
      </w:r>
      <w:r w:rsidRPr="002914D4">
        <w:rPr>
          <w:rFonts w:eastAsia="Times New Roman"/>
        </w:rPr>
        <w:t xml:space="preserve"> </w:t>
      </w:r>
    </w:p>
    <w:p w14:paraId="334E561F" w14:textId="6E712F08" w:rsidR="003834B0" w:rsidRPr="003834B0" w:rsidRDefault="003834B0" w:rsidP="003834B0">
      <w:pPr>
        <w:pStyle w:val="Heading2"/>
      </w:pPr>
      <w:r>
        <w:t>Instructions</w:t>
      </w:r>
    </w:p>
    <w:p w14:paraId="378F9777" w14:textId="6E95041A" w:rsidR="002914D4" w:rsidRPr="002914D4" w:rsidRDefault="006F7A4E" w:rsidP="00146A8F">
      <w:r w:rsidRPr="002914D4">
        <w:rPr>
          <w:iCs/>
        </w:rPr>
        <w:t xml:space="preserve">This release is required for use of </w:t>
      </w:r>
      <w:r w:rsidRPr="002914D4">
        <w:t>still and video stock footage, music, graphics</w:t>
      </w:r>
      <w:r w:rsidR="00CE257B">
        <w:t>,</w:t>
      </w:r>
      <w:r w:rsidRPr="002914D4">
        <w:t xml:space="preserve"> and photographs</w:t>
      </w:r>
      <w:r w:rsidR="008502F3" w:rsidRPr="002914D4">
        <w:t xml:space="preserve"> owned by a specific person</w:t>
      </w:r>
      <w:r w:rsidR="00F232BC" w:rsidRPr="002914D4">
        <w:t xml:space="preserve"> or company</w:t>
      </w:r>
      <w:r w:rsidRPr="002914D4">
        <w:t xml:space="preserve">. </w:t>
      </w:r>
      <w:r w:rsidR="008A5782" w:rsidRPr="002914D4">
        <w:t xml:space="preserve">Licenses </w:t>
      </w:r>
      <w:r w:rsidRPr="002914D4">
        <w:t xml:space="preserve">must provide AHRQ, not the </w:t>
      </w:r>
      <w:r w:rsidR="008A5782" w:rsidRPr="002914D4">
        <w:t>C</w:t>
      </w:r>
      <w:r w:rsidRPr="002914D4">
        <w:t>ontractor, with worldwide rights in perpetuity to distribute</w:t>
      </w:r>
      <w:r w:rsidR="008A5782" w:rsidRPr="002914D4">
        <w:t xml:space="preserve"> the material</w:t>
      </w:r>
      <w:r w:rsidRPr="002914D4">
        <w:t xml:space="preserve"> by any means</w:t>
      </w:r>
      <w:r w:rsidR="008A5782" w:rsidRPr="002914D4">
        <w:t>,</w:t>
      </w:r>
      <w:r w:rsidRPr="002914D4">
        <w:t xml:space="preserve"> and across any distribution platform (existing or to be conceived) as AHRQ sees fit. </w:t>
      </w:r>
    </w:p>
    <w:p w14:paraId="13E2CB3A" w14:textId="3D55BCAA" w:rsidR="006F7A4E" w:rsidRPr="002914D4" w:rsidRDefault="002914D4" w:rsidP="00146A8F">
      <w:r w:rsidRPr="002914D4">
        <w:t>Please note that i</w:t>
      </w:r>
      <w:r w:rsidR="006F7A4E" w:rsidRPr="002914D4">
        <w:t xml:space="preserve">f the licensing company will only list the </w:t>
      </w:r>
      <w:r w:rsidR="008A5782" w:rsidRPr="002914D4">
        <w:t>C</w:t>
      </w:r>
      <w:r w:rsidR="006F7A4E" w:rsidRPr="002914D4">
        <w:t xml:space="preserve">ontractor as purchaser, the </w:t>
      </w:r>
      <w:r w:rsidR="008A5782" w:rsidRPr="002914D4">
        <w:t>C</w:t>
      </w:r>
      <w:r w:rsidR="006F7A4E" w:rsidRPr="002914D4">
        <w:t>ontractor must attach a note stating the name of the specific project and video for which the license was obtained</w:t>
      </w:r>
      <w:r w:rsidR="008A5782" w:rsidRPr="002914D4">
        <w:t xml:space="preserve"> and that the rights belong to AHRQ</w:t>
      </w:r>
      <w:r w:rsidR="006F7A4E" w:rsidRPr="002914D4">
        <w:t>.</w:t>
      </w:r>
    </w:p>
    <w:p w14:paraId="54854E67" w14:textId="50B0E777" w:rsidR="008502F3" w:rsidRPr="002914D4" w:rsidRDefault="00F232BC" w:rsidP="00146A8F">
      <w:r w:rsidRPr="002914D4">
        <w:t>If </w:t>
      </w:r>
      <w:r w:rsidR="006F7A4E" w:rsidRPr="002914D4">
        <w:t>these materials</w:t>
      </w:r>
      <w:r w:rsidR="008502F3" w:rsidRPr="002914D4">
        <w:t xml:space="preserve"> are personal property, </w:t>
      </w:r>
      <w:r w:rsidRPr="002914D4">
        <w:t>C</w:t>
      </w:r>
      <w:r w:rsidR="008502F3" w:rsidRPr="002914D4">
        <w:t xml:space="preserve">ontractors should ask </w:t>
      </w:r>
      <w:r w:rsidRPr="002914D4">
        <w:t xml:space="preserve">owners </w:t>
      </w:r>
      <w:r w:rsidR="006F7A4E" w:rsidRPr="002914D4">
        <w:t xml:space="preserve">if the materials need to be returned, and by what date, and include that </w:t>
      </w:r>
      <w:r w:rsidR="008502F3" w:rsidRPr="002914D4">
        <w:t xml:space="preserve">information on </w:t>
      </w:r>
      <w:r w:rsidR="006F7A4E" w:rsidRPr="002914D4">
        <w:t xml:space="preserve">the form. </w:t>
      </w:r>
    </w:p>
    <w:p w14:paraId="369DA4A3" w14:textId="5F7CAEDD" w:rsidR="006F7A4E" w:rsidRPr="00F232BC" w:rsidRDefault="00F232BC" w:rsidP="00146A8F">
      <w:r w:rsidRPr="002914D4">
        <w:t>If you are obtaining materials from an archival site, such as a library, make sure that your contract or other permission provides worldwide rights in perpetuity.</w:t>
      </w:r>
      <w:r>
        <w:t xml:space="preserve"> </w:t>
      </w:r>
    </w:p>
    <w:p w14:paraId="012EB40E" w14:textId="77777777" w:rsidR="00CE257B" w:rsidRDefault="00CE257B" w:rsidP="00146A8F"/>
    <w:p w14:paraId="550F63C9" w14:textId="77777777" w:rsidR="00CE257B" w:rsidRDefault="00CE257B" w:rsidP="00146A8F"/>
    <w:p w14:paraId="6A1324CC" w14:textId="77777777" w:rsidR="00CE257B" w:rsidRDefault="00CE257B" w:rsidP="00146A8F"/>
    <w:p w14:paraId="533DAC6E" w14:textId="77777777" w:rsidR="00CE257B" w:rsidRDefault="00CE257B" w:rsidP="00146A8F"/>
    <w:p w14:paraId="42DA9020" w14:textId="77777777" w:rsidR="00CE257B" w:rsidRDefault="00CE257B" w:rsidP="00146A8F"/>
    <w:p w14:paraId="5FBAAC9C" w14:textId="77777777" w:rsidR="00CE257B" w:rsidRDefault="00CE257B" w:rsidP="00146A8F"/>
    <w:p w14:paraId="4DB2BB84" w14:textId="77777777" w:rsidR="00CE257B" w:rsidRDefault="00CE257B" w:rsidP="00146A8F"/>
    <w:p w14:paraId="1ABDF65B" w14:textId="77777777" w:rsidR="00CE257B" w:rsidRDefault="00CE257B" w:rsidP="00146A8F"/>
    <w:p w14:paraId="5C060B07" w14:textId="77777777" w:rsidR="00CE257B" w:rsidRDefault="00CE257B" w:rsidP="00146A8F"/>
    <w:p w14:paraId="2577D118" w14:textId="77777777" w:rsidR="00CE257B" w:rsidRDefault="00CE257B" w:rsidP="00CE257B">
      <w:pPr>
        <w:pStyle w:val="Footer"/>
        <w:jc w:val="right"/>
      </w:pPr>
    </w:p>
    <w:p w14:paraId="61DDA689" w14:textId="77777777" w:rsidR="00CE257B" w:rsidRDefault="00CE257B" w:rsidP="00CE257B">
      <w:pPr>
        <w:pStyle w:val="Footer"/>
        <w:jc w:val="right"/>
      </w:pPr>
    </w:p>
    <w:p w14:paraId="1132F3A7" w14:textId="77777777" w:rsidR="00146A8F" w:rsidRDefault="00146A8F" w:rsidP="00CE257B">
      <w:pPr>
        <w:pStyle w:val="Footer"/>
        <w:jc w:val="right"/>
      </w:pPr>
    </w:p>
    <w:p w14:paraId="22D42E88" w14:textId="77777777" w:rsidR="00146A8F" w:rsidRDefault="00146A8F" w:rsidP="00CE257B">
      <w:pPr>
        <w:pStyle w:val="Footer"/>
        <w:jc w:val="right"/>
      </w:pPr>
    </w:p>
    <w:p w14:paraId="6C79B7A5" w14:textId="77777777" w:rsidR="00146A8F" w:rsidRDefault="00146A8F" w:rsidP="00CE257B">
      <w:pPr>
        <w:pStyle w:val="Footer"/>
        <w:jc w:val="right"/>
      </w:pPr>
    </w:p>
    <w:p w14:paraId="405AC70C" w14:textId="77777777" w:rsidR="00146A8F" w:rsidRDefault="00146A8F" w:rsidP="00CE257B">
      <w:pPr>
        <w:pStyle w:val="Footer"/>
        <w:jc w:val="right"/>
      </w:pPr>
    </w:p>
    <w:p w14:paraId="7FF50230" w14:textId="77777777" w:rsidR="00146A8F" w:rsidRDefault="00146A8F" w:rsidP="00CE257B">
      <w:pPr>
        <w:pStyle w:val="Footer"/>
        <w:jc w:val="right"/>
      </w:pPr>
    </w:p>
    <w:p w14:paraId="76D09968" w14:textId="31C2243D" w:rsidR="00CE257B" w:rsidRDefault="00CE257B" w:rsidP="00CE257B">
      <w:pPr>
        <w:pStyle w:val="Footer"/>
        <w:jc w:val="right"/>
      </w:pPr>
      <w:r>
        <w:t>July 2024</w:t>
      </w:r>
    </w:p>
    <w:p w14:paraId="58C1E40B" w14:textId="4CDC5CCC" w:rsidR="006F7A4E" w:rsidRPr="002914D4" w:rsidRDefault="00CE257B" w:rsidP="00146A8F">
      <w:pPr>
        <w:pStyle w:val="Heading2"/>
        <w:rPr>
          <w:rFonts w:eastAsia="Times New Roman"/>
        </w:rPr>
      </w:pPr>
      <w:r>
        <w:rPr>
          <w:rFonts w:eastAsia="Times New Roman"/>
          <w:b w:val="0"/>
          <w:noProof/>
        </w:rPr>
        <w:drawing>
          <wp:anchor distT="0" distB="0" distL="0" distR="182880" simplePos="0" relativeHeight="251659264" behindDoc="0" locked="0" layoutInCell="1" allowOverlap="1" wp14:anchorId="02868154" wp14:editId="767E9179">
            <wp:simplePos x="0" y="0"/>
            <wp:positionH relativeFrom="column">
              <wp:align>left</wp:align>
            </wp:positionH>
            <wp:positionV relativeFrom="margin">
              <wp:align>bottom</wp:align>
            </wp:positionV>
            <wp:extent cx="1472184" cy="50286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50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 w:val="0"/>
        </w:rPr>
        <w:br w:type="page"/>
      </w:r>
      <w:r w:rsidR="006F7A4E" w:rsidRPr="002914D4">
        <w:rPr>
          <w:rFonts w:eastAsia="Times New Roman"/>
        </w:rPr>
        <w:lastRenderedPageBreak/>
        <w:t>Release Form for Use of Previously Recorded Audiovisual Materials, Including Photographs</w:t>
      </w:r>
    </w:p>
    <w:p w14:paraId="21566A3E" w14:textId="77777777" w:rsidR="006F7A4E" w:rsidRPr="006F7A4E" w:rsidRDefault="006F7A4E" w:rsidP="00146A8F">
      <w:r w:rsidRPr="006F7A4E">
        <w:t>I hereby provide existing recordings or photographs and grant, in perpetuity, to the Agency for Healthcare Research and Quality (AHRQ), permission to:</w:t>
      </w:r>
    </w:p>
    <w:p w14:paraId="0B3683C0" w14:textId="19A257A6" w:rsidR="006F7A4E" w:rsidRPr="006F7A4E" w:rsidRDefault="006F7A4E" w:rsidP="00146A8F">
      <w:pPr>
        <w:pStyle w:val="ListBullet2"/>
      </w:pPr>
      <w:r w:rsidRPr="006F7A4E">
        <w:t>Use these existing recordings, including any with my image and/or voice, on video, audio, photograph, or other medium.</w:t>
      </w:r>
      <w:r w:rsidR="0008309E">
        <w:t xml:space="preserve"> Permission granted here does not mean that AHRQ has exclusive rights; materials also may be used elsewhere. </w:t>
      </w:r>
    </w:p>
    <w:p w14:paraId="45690B35" w14:textId="77777777" w:rsidR="006F7A4E" w:rsidRPr="006F7A4E" w:rsidRDefault="006F7A4E" w:rsidP="00146A8F">
      <w:pPr>
        <w:pStyle w:val="ListBullet2"/>
      </w:pPr>
      <w:r w:rsidRPr="006F7A4E">
        <w:t>Use my name, biographical information, and other identifying information in connection with or promotion of these recordings or photographs. If AHRQ asks, I will provide the identifying information for each item.</w:t>
      </w:r>
    </w:p>
    <w:p w14:paraId="69DFBB68" w14:textId="77777777" w:rsidR="006F7A4E" w:rsidRDefault="006F7A4E" w:rsidP="00146A8F">
      <w:pPr>
        <w:pStyle w:val="ListBullet2"/>
      </w:pPr>
      <w:r w:rsidRPr="006F7A4E">
        <w:t>Include these materials in whole or in part, without restriction or limitation, for any informational, educational, or promotional purpose that AHRQ deems appropriate but only as relates to [NAME OF AHRQ PROJECT]. If the material is to be used for another AHRQ project, AHRQ will ask for additional permission.</w:t>
      </w:r>
    </w:p>
    <w:p w14:paraId="1FEEEAAD" w14:textId="2014148D" w:rsidR="00D6548E" w:rsidRPr="00146A8F" w:rsidRDefault="00D6548E" w:rsidP="00146A8F">
      <w:pPr>
        <w:pStyle w:val="ListBullet2"/>
        <w:rPr>
          <w:szCs w:val="24"/>
        </w:rPr>
      </w:pPr>
      <w:r w:rsidRPr="00CE257B">
        <w:rPr>
          <w:szCs w:val="24"/>
        </w:rPr>
        <w:t>Adjust, modify, or transform my image using generative AI technologies currently existing or developed in the future, to enhance, stylize, or adapt the recordings for specific uses as determined by AHRQ.</w:t>
      </w:r>
      <w:r w:rsidR="00146A8F">
        <w:rPr>
          <w:szCs w:val="24"/>
        </w:rPr>
        <w:t xml:space="preserve"> AHRQ will not alter images in a manner that may be considered lewd</w:t>
      </w:r>
      <w:r w:rsidR="003F4788">
        <w:rPr>
          <w:szCs w:val="24"/>
        </w:rPr>
        <w:t>, is illegal,</w:t>
      </w:r>
      <w:r w:rsidR="00146A8F">
        <w:rPr>
          <w:szCs w:val="24"/>
        </w:rPr>
        <w:t xml:space="preserve"> or </w:t>
      </w:r>
      <w:r w:rsidR="003F4788">
        <w:rPr>
          <w:szCs w:val="24"/>
        </w:rPr>
        <w:t xml:space="preserve">is </w:t>
      </w:r>
      <w:r w:rsidR="00146A8F">
        <w:rPr>
          <w:szCs w:val="24"/>
        </w:rPr>
        <w:t>otherwise inappropriate (e.g., medical procedures in which the person is nude or partially nude).</w:t>
      </w:r>
    </w:p>
    <w:p w14:paraId="472565BD" w14:textId="6AA8D4AA" w:rsidR="006F7A4E" w:rsidRPr="006F7A4E" w:rsidRDefault="006F7A4E" w:rsidP="00146A8F">
      <w:r w:rsidRPr="006F7A4E">
        <w:t>I do [</w:t>
      </w:r>
      <w:r w:rsidRPr="006F7A4E">
        <w:rPr>
          <w:b/>
          <w:bCs/>
        </w:rPr>
        <w:t>OR</w:t>
      </w:r>
      <w:r w:rsidR="00146A8F">
        <w:rPr>
          <w:b/>
          <w:bCs/>
        </w:rPr>
        <w:t xml:space="preserve"> </w:t>
      </w:r>
      <w:r w:rsidRPr="006F7A4E">
        <w:t>do not] ask AHRQ to return the materials to me when the project is completed [or by XX date].</w:t>
      </w:r>
    </w:p>
    <w:p w14:paraId="00BCDF27" w14:textId="1BCCDBCD" w:rsidR="006F7A4E" w:rsidRPr="006F7A4E" w:rsidRDefault="006F7A4E" w:rsidP="00146A8F">
      <w:r w:rsidRPr="006F7A4E">
        <w:t>I hereby waive any right to inspect and approve the rough cut, draft, promotional, or finished products.</w:t>
      </w:r>
    </w:p>
    <w:p w14:paraId="68C98653" w14:textId="77777777" w:rsidR="006F7A4E" w:rsidRPr="006F7A4E" w:rsidRDefault="006F7A4E" w:rsidP="00146A8F">
      <w:r w:rsidRPr="006F7A4E">
        <w:t>AHRQ will not provide me with royalties, compensation, or residuals for this use.</w:t>
      </w:r>
    </w:p>
    <w:p w14:paraId="16330FF9" w14:textId="3C384675" w:rsidR="006F7A4E" w:rsidRPr="006F7A4E" w:rsidRDefault="006F7A4E" w:rsidP="00146A8F">
      <w:r w:rsidRPr="006F7A4E">
        <w:t xml:space="preserve">Name: </w:t>
      </w:r>
    </w:p>
    <w:p w14:paraId="3FF87F06" w14:textId="028D9CCB" w:rsidR="006F7A4E" w:rsidRPr="006F7A4E" w:rsidRDefault="006F7A4E" w:rsidP="00146A8F">
      <w:r w:rsidRPr="006F7A4E">
        <w:t xml:space="preserve">Address: </w:t>
      </w:r>
    </w:p>
    <w:p w14:paraId="3B2DF288" w14:textId="5154FC1B" w:rsidR="006F7A4E" w:rsidRPr="006F7A4E" w:rsidRDefault="006F7A4E" w:rsidP="0042157F">
      <w:pPr>
        <w:tabs>
          <w:tab w:val="left" w:pos="5040"/>
        </w:tabs>
      </w:pPr>
      <w:r w:rsidRPr="006F7A4E">
        <w:t>Phone Number</w:t>
      </w:r>
      <w:r w:rsidR="00C952B1">
        <w:t xml:space="preserve"> (include area code)</w:t>
      </w:r>
      <w:r w:rsidRPr="006F7A4E">
        <w:t>:</w:t>
      </w:r>
      <w:r w:rsidR="0042157F">
        <w:tab/>
      </w:r>
      <w:r w:rsidR="00C952B1">
        <w:tab/>
      </w:r>
      <w:r w:rsidRPr="006F7A4E">
        <w:t xml:space="preserve">Email: </w:t>
      </w:r>
    </w:p>
    <w:p w14:paraId="6CBE0DB7" w14:textId="2F343642" w:rsidR="006F7A4E" w:rsidRDefault="00146A8F" w:rsidP="0042157F">
      <w:r>
        <w:t>Signat</w:t>
      </w:r>
      <w:r w:rsidR="006F7A4E" w:rsidRPr="006F7A4E">
        <w:t>ure</w:t>
      </w:r>
      <w:r w:rsidR="0042157F">
        <w:t xml:space="preserve"> (</w:t>
      </w:r>
      <w:r w:rsidR="00C952B1">
        <w:t xml:space="preserve">sign or </w:t>
      </w:r>
      <w:r w:rsidR="0042157F">
        <w:t>type name</w:t>
      </w:r>
      <w:r w:rsidR="00C952B1">
        <w:t>,</w:t>
      </w:r>
      <w:r w:rsidR="0042157F">
        <w:t xml:space="preserve"> use touch screen to sign</w:t>
      </w:r>
      <w:r w:rsidR="00C952B1">
        <w:t>, or insert image</w:t>
      </w:r>
      <w:r w:rsidR="0042157F">
        <w:t>)</w:t>
      </w:r>
      <w:r w:rsidRPr="0042157F">
        <w:t xml:space="preserve">: </w:t>
      </w:r>
    </w:p>
    <w:p w14:paraId="7B5AB5BE" w14:textId="77777777" w:rsidR="000B57E6" w:rsidRPr="0042157F" w:rsidRDefault="000B57E6" w:rsidP="0042157F"/>
    <w:p w14:paraId="52211C2B" w14:textId="6923E27F" w:rsidR="006F7A4E" w:rsidRPr="006F7A4E" w:rsidRDefault="006F7A4E" w:rsidP="00146A8F">
      <w:r w:rsidRPr="006F7A4E">
        <w:t xml:space="preserve">Date: </w:t>
      </w:r>
    </w:p>
    <w:p w14:paraId="5B426CAB" w14:textId="517D0D28" w:rsidR="006F7A4E" w:rsidRDefault="006F7A4E" w:rsidP="00146A8F">
      <w:r w:rsidRPr="006F7A4E">
        <w:t>Signature of Parent or Guardian of a Minor</w:t>
      </w:r>
      <w:r w:rsidR="0042157F">
        <w:t xml:space="preserve"> (</w:t>
      </w:r>
      <w:r w:rsidR="00C952B1">
        <w:t xml:space="preserve">sign or </w:t>
      </w:r>
      <w:r w:rsidR="0042157F">
        <w:t>type name</w:t>
      </w:r>
      <w:r w:rsidR="00C952B1">
        <w:t>,</w:t>
      </w:r>
      <w:r w:rsidR="0042157F">
        <w:t xml:space="preserve"> use touch screen to sign</w:t>
      </w:r>
      <w:r w:rsidR="00C952B1">
        <w:t>, or insert image</w:t>
      </w:r>
      <w:r w:rsidR="0042157F">
        <w:t>)</w:t>
      </w:r>
      <w:r w:rsidRPr="0042157F">
        <w:t xml:space="preserve">: </w:t>
      </w:r>
    </w:p>
    <w:p w14:paraId="7CDBE17D" w14:textId="77777777" w:rsidR="000B57E6" w:rsidRPr="0042157F" w:rsidRDefault="000B57E6" w:rsidP="00146A8F"/>
    <w:p w14:paraId="4CF21A7F" w14:textId="1E200F13" w:rsidR="00B33DC1" w:rsidRPr="008502F3" w:rsidRDefault="006F7A4E" w:rsidP="00146A8F">
      <w:r w:rsidRPr="006F7A4E">
        <w:t>Date:</w:t>
      </w:r>
    </w:p>
    <w:sectPr w:rsidR="00B33DC1" w:rsidRPr="0085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914" w14:textId="77777777" w:rsidR="00CE257B" w:rsidRDefault="00CE257B" w:rsidP="00CE257B">
      <w:pPr>
        <w:spacing w:after="0"/>
      </w:pPr>
      <w:r>
        <w:separator/>
      </w:r>
    </w:p>
  </w:endnote>
  <w:endnote w:type="continuationSeparator" w:id="0">
    <w:p w14:paraId="787F95D7" w14:textId="77777777" w:rsidR="00CE257B" w:rsidRDefault="00CE257B" w:rsidP="00CE25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0978" w14:textId="77777777" w:rsidR="00CE257B" w:rsidRDefault="00CE257B" w:rsidP="00CE257B">
      <w:pPr>
        <w:spacing w:after="0"/>
      </w:pPr>
      <w:r>
        <w:separator/>
      </w:r>
    </w:p>
  </w:footnote>
  <w:footnote w:type="continuationSeparator" w:id="0">
    <w:p w14:paraId="40C2F86A" w14:textId="77777777" w:rsidR="00CE257B" w:rsidRDefault="00CE257B" w:rsidP="00CE25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EC7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7A88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A038E3"/>
    <w:multiLevelType w:val="hybridMultilevel"/>
    <w:tmpl w:val="205C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2D70"/>
    <w:multiLevelType w:val="multilevel"/>
    <w:tmpl w:val="9D3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A1A87"/>
    <w:multiLevelType w:val="multilevel"/>
    <w:tmpl w:val="CFF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05922">
    <w:abstractNumId w:val="3"/>
  </w:num>
  <w:num w:numId="2" w16cid:durableId="189681378">
    <w:abstractNumId w:val="4"/>
  </w:num>
  <w:num w:numId="3" w16cid:durableId="1349796306">
    <w:abstractNumId w:val="2"/>
  </w:num>
  <w:num w:numId="4" w16cid:durableId="1616522495">
    <w:abstractNumId w:val="1"/>
  </w:num>
  <w:num w:numId="5" w16cid:durableId="2078362513">
    <w:abstractNumId w:val="0"/>
  </w:num>
  <w:num w:numId="6" w16cid:durableId="1887523981">
    <w:abstractNumId w:val="0"/>
  </w:num>
  <w:num w:numId="7" w16cid:durableId="1567762469">
    <w:abstractNumId w:val="0"/>
  </w:num>
  <w:num w:numId="8" w16cid:durableId="2020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4E"/>
    <w:rsid w:val="0008309E"/>
    <w:rsid w:val="000B57E6"/>
    <w:rsid w:val="00146A8F"/>
    <w:rsid w:val="002914D4"/>
    <w:rsid w:val="003324D6"/>
    <w:rsid w:val="003834B0"/>
    <w:rsid w:val="00383C38"/>
    <w:rsid w:val="003F4788"/>
    <w:rsid w:val="0042157F"/>
    <w:rsid w:val="00576924"/>
    <w:rsid w:val="006B32C6"/>
    <w:rsid w:val="006F7A4E"/>
    <w:rsid w:val="0083442C"/>
    <w:rsid w:val="008502F3"/>
    <w:rsid w:val="00851D6A"/>
    <w:rsid w:val="008A5782"/>
    <w:rsid w:val="008E6DD4"/>
    <w:rsid w:val="009635CB"/>
    <w:rsid w:val="00B33DC1"/>
    <w:rsid w:val="00C952B1"/>
    <w:rsid w:val="00CE257B"/>
    <w:rsid w:val="00D6548E"/>
    <w:rsid w:val="00DA0C79"/>
    <w:rsid w:val="00DD343A"/>
    <w:rsid w:val="00DD54A3"/>
    <w:rsid w:val="00ED33BE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5DE7"/>
  <w15:chartTrackingRefBased/>
  <w15:docId w15:val="{9A900F46-A4CF-4805-8F77-AD11C8F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8F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57B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A8F"/>
    <w:pPr>
      <w:keepNext/>
      <w:keepLines/>
      <w:spacing w:after="12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A4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7A4E"/>
    <w:pPr>
      <w:ind w:left="720"/>
      <w:contextualSpacing/>
    </w:pPr>
  </w:style>
  <w:style w:type="paragraph" w:styleId="Revision">
    <w:name w:val="Revision"/>
    <w:hidden/>
    <w:uiPriority w:val="99"/>
    <w:semiHidden/>
    <w:rsid w:val="003324D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2F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257B"/>
    <w:rPr>
      <w:rFonts w:ascii="Arial" w:eastAsiaTheme="majorEastAsia" w:hAnsi="Arial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5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25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5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257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A8F"/>
    <w:rPr>
      <w:rFonts w:ascii="Arial" w:eastAsiaTheme="majorEastAsia" w:hAnsi="Arial" w:cstheme="majorBidi"/>
      <w:b/>
      <w:sz w:val="24"/>
      <w:szCs w:val="26"/>
    </w:rPr>
  </w:style>
  <w:style w:type="paragraph" w:styleId="ListBullet">
    <w:name w:val="List Bullet"/>
    <w:basedOn w:val="Normal"/>
    <w:uiPriority w:val="99"/>
    <w:unhideWhenUsed/>
    <w:rsid w:val="00146A8F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146A8F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Seeman, Bruce (AHRQ/OC)</dc:creator>
  <cp:keywords/>
  <dc:description/>
  <cp:lastModifiedBy>Bonnett, Doreen (AHRQ/OC)</cp:lastModifiedBy>
  <cp:revision>3</cp:revision>
  <dcterms:created xsi:type="dcterms:W3CDTF">2024-07-05T19:45:00Z</dcterms:created>
  <dcterms:modified xsi:type="dcterms:W3CDTF">2024-07-05T19:45:00Z</dcterms:modified>
</cp:coreProperties>
</file>